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This confusion is </w:t>
      </w:r>
      <w:r w:rsidRPr="00A13556">
        <w:rPr>
          <w:b/>
          <w:bCs/>
          <w:lang w:val="en-US"/>
        </w:rPr>
        <w:t>completely valid</w:t>
      </w:r>
      <w:r w:rsidRPr="00A13556">
        <w:rPr>
          <w:lang w:val="en-US"/>
        </w:rPr>
        <w:t xml:space="preserve"> — and resolving it cleanly is important, because what you’re circling around is a </w:t>
      </w:r>
      <w:r w:rsidRPr="00A13556">
        <w:rPr>
          <w:b/>
          <w:bCs/>
          <w:lang w:val="en-US"/>
        </w:rPr>
        <w:t>naming + scoping issue</w:t>
      </w:r>
      <w:r w:rsidRPr="00A13556">
        <w:rPr>
          <w:lang w:val="en-US"/>
        </w:rPr>
        <w:t>, not a design flaw.</w:t>
      </w:r>
    </w:p>
    <w:p w:rsidR="00A13556" w:rsidRDefault="00A13556" w:rsidP="00A13556">
      <w:pPr>
        <w:rPr>
          <w:lang w:val="en-US"/>
        </w:rPr>
      </w:pPr>
      <w:r w:rsidRPr="00A13556">
        <w:rPr>
          <w:lang w:val="en-US"/>
        </w:rPr>
        <w:t>Let me reset this calmly and precisely.</w:t>
      </w:r>
    </w:p>
    <w:p w:rsidR="002356E2" w:rsidRDefault="002356E2" w:rsidP="00A13556">
      <w:pPr>
        <w:rPr>
          <w:lang w:val="en-US"/>
        </w:rPr>
      </w:pPr>
    </w:p>
    <w:p w:rsidR="002356E2" w:rsidRDefault="002356E2" w:rsidP="00A13556">
      <w:pPr>
        <w:rPr>
          <w:lang w:val="en-US"/>
        </w:rPr>
      </w:pPr>
    </w:p>
    <w:p w:rsidR="002356E2" w:rsidRPr="00A13556" w:rsidRDefault="002356E2" w:rsidP="00A13556">
      <w:pPr>
        <w:rPr>
          <w:lang w:val="en-US"/>
        </w:rPr>
      </w:pPr>
      <w:r w:rsidRPr="002356E2">
        <w:rPr>
          <w:lang w:val="en-US"/>
        </w:rPr>
        <w:drawing>
          <wp:inline distT="0" distB="0" distL="0" distR="0" wp14:anchorId="05BBDDC7" wp14:editId="7929C511">
            <wp:extent cx="8545118" cy="7687748"/>
            <wp:effectExtent l="0" t="0" r="8890" b="8890"/>
            <wp:docPr id="18701284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45118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556" w:rsidRPr="00A13556" w:rsidRDefault="00A13556" w:rsidP="00A13556">
      <w:r w:rsidRPr="00A13556">
        <w:pict>
          <v:rect id="_x0000_i1097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Short, clear answer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>System Brain JS</w:t>
      </w:r>
      <w:r w:rsidRPr="00A13556">
        <w:rPr>
          <w:lang w:val="en-US"/>
        </w:rPr>
        <w:t xml:space="preserve"> is the </w:t>
      </w:r>
      <w:r w:rsidRPr="00A13556">
        <w:rPr>
          <w:i/>
          <w:iCs/>
          <w:lang w:val="en-US"/>
        </w:rPr>
        <w:t>runtime / container</w:t>
      </w:r>
      <w:r w:rsidRPr="00A13556">
        <w:rPr>
          <w:lang w:val="en-US"/>
        </w:rPr>
        <w:t>.</w:t>
      </w:r>
      <w:r w:rsidRPr="00A13556">
        <w:rPr>
          <w:lang w:val="en-US"/>
        </w:rPr>
        <w:br/>
      </w:r>
      <w:r w:rsidRPr="00A13556">
        <w:rPr>
          <w:b/>
          <w:bCs/>
          <w:lang w:val="en-US"/>
        </w:rPr>
        <w:t>OS Trigger Brain</w:t>
      </w:r>
      <w:r w:rsidRPr="00A13556">
        <w:rPr>
          <w:lang w:val="en-US"/>
        </w:rPr>
        <w:t xml:space="preserve"> is a </w:t>
      </w:r>
      <w:r w:rsidRPr="00A13556">
        <w:rPr>
          <w:i/>
          <w:iCs/>
          <w:lang w:val="en-US"/>
        </w:rPr>
        <w:t>module / function inside it</w:t>
      </w:r>
      <w:r w:rsidRPr="00A13556">
        <w:rPr>
          <w:lang w:val="en-US"/>
        </w:rPr>
        <w:t>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They are </w:t>
      </w:r>
      <w:r w:rsidRPr="00A13556">
        <w:rPr>
          <w:b/>
          <w:bCs/>
          <w:lang w:val="en-US"/>
        </w:rPr>
        <w:t>not competing concepts</w:t>
      </w:r>
      <w:r w:rsidRPr="00A13556">
        <w:rPr>
          <w:lang w:val="en-US"/>
        </w:rPr>
        <w:t>.</w:t>
      </w:r>
      <w:r w:rsidRPr="00A13556">
        <w:rPr>
          <w:lang w:val="en-US"/>
        </w:rPr>
        <w:br/>
        <w:t xml:space="preserve">They are </w:t>
      </w:r>
      <w:r w:rsidRPr="00A13556">
        <w:rPr>
          <w:b/>
          <w:bCs/>
          <w:lang w:val="en-US"/>
        </w:rPr>
        <w:t>different levels of abstraction</w:t>
      </w:r>
      <w:r w:rsidRPr="00A13556">
        <w:rPr>
          <w:lang w:val="en-US"/>
        </w:rPr>
        <w:t>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You were always right that </w:t>
      </w:r>
      <w:r w:rsidRPr="00A13556">
        <w:rPr>
          <w:i/>
          <w:iCs/>
          <w:lang w:val="en-US"/>
        </w:rPr>
        <w:t>“the OS Trigger Brain is the single source of truth”</w:t>
      </w:r>
      <w:r w:rsidRPr="00A13556">
        <w:rPr>
          <w:lang w:val="en-US"/>
        </w:rPr>
        <w:t xml:space="preserve"> —</w:t>
      </w:r>
      <w:r w:rsidRPr="00A13556">
        <w:rPr>
          <w:lang w:val="en-US"/>
        </w:rPr>
        <w:br/>
        <w:t xml:space="preserve">what changed is that we finally made </w:t>
      </w:r>
      <w:r w:rsidRPr="00A13556">
        <w:rPr>
          <w:b/>
          <w:bCs/>
          <w:lang w:val="en-US"/>
        </w:rPr>
        <w:t>where it lives</w:t>
      </w:r>
      <w:r w:rsidRPr="00A13556">
        <w:rPr>
          <w:lang w:val="en-US"/>
        </w:rPr>
        <w:t xml:space="preserve"> explicit.</w:t>
      </w:r>
    </w:p>
    <w:p w:rsidR="00A13556" w:rsidRPr="00A13556" w:rsidRDefault="00A13556" w:rsidP="00A13556">
      <w:r w:rsidRPr="00A13556">
        <w:pict>
          <v:rect id="_x0000_i1098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The Core Clarification (Most Important)</w: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There are TWO questions you must never mix:</w:t>
      </w:r>
    </w:p>
    <w:p w:rsidR="00A13556" w:rsidRPr="00A13556" w:rsidRDefault="00A13556" w:rsidP="00A13556">
      <w:pPr>
        <w:numPr>
          <w:ilvl w:val="0"/>
          <w:numId w:val="1"/>
        </w:numPr>
      </w:pPr>
      <w:r w:rsidRPr="00A13556">
        <w:rPr>
          <w:b/>
          <w:bCs/>
        </w:rPr>
        <w:t>WHO decides?</w:t>
      </w:r>
    </w:p>
    <w:p w:rsidR="00A13556" w:rsidRPr="00A13556" w:rsidRDefault="00A13556" w:rsidP="00A13556">
      <w:pPr>
        <w:numPr>
          <w:ilvl w:val="0"/>
          <w:numId w:val="1"/>
        </w:numPr>
        <w:rPr>
          <w:lang w:val="en-US"/>
        </w:rPr>
      </w:pPr>
      <w:r w:rsidRPr="00A13556">
        <w:rPr>
          <w:b/>
          <w:bCs/>
          <w:lang w:val="en-US"/>
        </w:rPr>
        <w:t>WHERE does that logic run?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You already had a clear answer to </w:t>
      </w:r>
      <w:r w:rsidRPr="00A13556">
        <w:rPr>
          <w:b/>
          <w:bCs/>
          <w:lang w:val="en-US"/>
        </w:rPr>
        <w:t>WHO decides</w:t>
      </w:r>
      <w:r w:rsidRPr="00A13556">
        <w:rPr>
          <w:lang w:val="en-US"/>
        </w:rPr>
        <w:t>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✅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OS Trigger Brain decides everything semantic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What was unclear (until now) was </w:t>
      </w:r>
      <w:r w:rsidRPr="00A13556">
        <w:rPr>
          <w:b/>
          <w:bCs/>
          <w:lang w:val="en-US"/>
        </w:rPr>
        <w:t>WHERE that logic safely runs</w:t>
      </w:r>
      <w:r w:rsidRPr="00A13556">
        <w:rPr>
          <w:lang w:val="en-US"/>
        </w:rPr>
        <w:t>.</w:t>
      </w:r>
    </w:p>
    <w:p w:rsidR="00A13556" w:rsidRPr="00A13556" w:rsidRDefault="00A13556" w:rsidP="00A13556">
      <w:r w:rsidRPr="00A13556">
        <w:pict>
          <v:rect id="_x0000_i1099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Correct Mental Model (Lock This In)</w: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1</w:t>
      </w:r>
      <w:r w:rsidRPr="00A13556">
        <w:rPr>
          <w:b/>
          <w:bCs/>
        </w:rPr>
        <w:t>️</w:t>
      </w:r>
      <w:r w:rsidRPr="00A13556">
        <w:rPr>
          <w:rFonts w:ascii="Segoe UI Symbol" w:hAnsi="Segoe UI Symbol" w:cs="Segoe UI Symbol"/>
          <w:b/>
          <w:bCs/>
          <w:lang w:val="en-US"/>
        </w:rPr>
        <w:t>⃣</w:t>
      </w:r>
      <w:r w:rsidRPr="00A13556">
        <w:rPr>
          <w:b/>
          <w:bCs/>
          <w:lang w:val="en-US"/>
        </w:rPr>
        <w:t xml:space="preserve"> System Brain JS = the runtime (WHERE)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 xml:space="preserve">Persistent </w:t>
      </w:r>
      <w:r w:rsidRPr="00A13556">
        <w:rPr>
          <w:i/>
          <w:iCs/>
        </w:rPr>
        <w:t>conceptually</w:t>
      </w:r>
      <w:r w:rsidRPr="00A13556">
        <w:t xml:space="preserve">, event-driven </w:t>
      </w:r>
      <w:r w:rsidRPr="00A13556">
        <w:rPr>
          <w:i/>
          <w:iCs/>
        </w:rPr>
        <w:t>technically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Headless (no UI)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Kill-safe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Receives events from native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Owns semantic state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Can be woken by native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</w:rPr>
        <w:t>👉</w:t>
      </w:r>
      <w:r w:rsidRPr="00A13556">
        <w:rPr>
          <w:lang w:val="en-US"/>
        </w:rPr>
        <w:t xml:space="preserve"> Think of this as </w:t>
      </w:r>
      <w:r w:rsidRPr="00A13556">
        <w:rPr>
          <w:b/>
          <w:bCs/>
          <w:lang w:val="en-US"/>
        </w:rPr>
        <w:t>the operating environment</w:t>
      </w:r>
      <w:r w:rsidRPr="00A13556">
        <w:rPr>
          <w:lang w:val="en-US"/>
        </w:rPr>
        <w:t>.</w:t>
      </w:r>
    </w:p>
    <w:p w:rsidR="00A13556" w:rsidRPr="00A13556" w:rsidRDefault="00A13556" w:rsidP="00A13556">
      <w:r w:rsidRPr="00A13556">
        <w:pict>
          <v:rect id="_x0000_i1100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2</w:t>
      </w:r>
      <w:r w:rsidRPr="00A13556">
        <w:rPr>
          <w:b/>
          <w:bCs/>
        </w:rPr>
        <w:t>️</w:t>
      </w:r>
      <w:r w:rsidRPr="00A13556">
        <w:rPr>
          <w:rFonts w:ascii="Segoe UI Symbol" w:hAnsi="Segoe UI Symbol" w:cs="Segoe UI Symbol"/>
          <w:b/>
          <w:bCs/>
          <w:lang w:val="en-US"/>
        </w:rPr>
        <w:t>⃣</w:t>
      </w:r>
      <w:r w:rsidRPr="00A13556">
        <w:rPr>
          <w:b/>
          <w:bCs/>
          <w:lang w:val="en-US"/>
        </w:rPr>
        <w:t xml:space="preserve"> OS Trigger Brain = the logic (WHAT)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>A pure semantic decision engine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>Knows: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timers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suppression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priorities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“should we intervene now?”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 xml:space="preserve">Has </w:t>
      </w:r>
      <w:r w:rsidRPr="00A13556">
        <w:rPr>
          <w:b/>
          <w:bCs/>
        </w:rPr>
        <w:t>no UI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 xml:space="preserve">Has </w:t>
      </w:r>
      <w:r w:rsidRPr="00A13556">
        <w:rPr>
          <w:b/>
          <w:bCs/>
        </w:rPr>
        <w:t>no lifecycle assumptions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</w:rPr>
        <w:t>👉</w:t>
      </w:r>
      <w:r w:rsidRPr="00A13556">
        <w:rPr>
          <w:lang w:val="en-US"/>
        </w:rPr>
        <w:t xml:space="preserve"> Think of this as </w:t>
      </w:r>
      <w:r w:rsidRPr="00A13556">
        <w:rPr>
          <w:b/>
          <w:bCs/>
          <w:lang w:val="en-US"/>
        </w:rPr>
        <w:t>the brain itself</w:t>
      </w:r>
      <w:r w:rsidRPr="00A13556">
        <w:rPr>
          <w:lang w:val="en-US"/>
        </w:rPr>
        <w:t>.</w:t>
      </w:r>
    </w:p>
    <w:p w:rsidR="00A13556" w:rsidRPr="00A13556" w:rsidRDefault="00A13556" w:rsidP="00A13556">
      <w:r w:rsidRPr="00A13556">
        <w:pict>
          <v:rect id="_x0000_i1101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Relationship (Very Important)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 xml:space="preserve">OS Trigger Brain lives </w:t>
      </w:r>
      <w:r w:rsidRPr="00A13556">
        <w:rPr>
          <w:b/>
          <w:bCs/>
          <w:i/>
          <w:iCs/>
          <w:lang w:val="en-US"/>
        </w:rPr>
        <w:t>inside</w:t>
      </w:r>
      <w:r w:rsidRPr="00A13556">
        <w:rPr>
          <w:b/>
          <w:bCs/>
          <w:lang w:val="en-US"/>
        </w:rPr>
        <w:t xml:space="preserve"> System Brain JS.</w:t>
      </w:r>
    </w:p>
    <w:p w:rsidR="00A13556" w:rsidRPr="00A13556" w:rsidRDefault="00A13556" w:rsidP="00A13556">
      <w:r w:rsidRPr="00A13556">
        <w:t>Just like:</w:t>
      </w:r>
    </w:p>
    <w:p w:rsidR="00A13556" w:rsidRPr="00A13556" w:rsidRDefault="00A13556" w:rsidP="00A13556">
      <w:pPr>
        <w:numPr>
          <w:ilvl w:val="0"/>
          <w:numId w:val="4"/>
        </w:numPr>
        <w:rPr>
          <w:lang w:val="en-US"/>
        </w:rPr>
      </w:pPr>
      <w:r w:rsidRPr="00A13556">
        <w:rPr>
          <w:lang w:val="en-US"/>
        </w:rPr>
        <w:t>A reducer lives inside Redux store</w:t>
      </w:r>
    </w:p>
    <w:p w:rsidR="00A13556" w:rsidRPr="00A13556" w:rsidRDefault="00A13556" w:rsidP="00A13556">
      <w:pPr>
        <w:numPr>
          <w:ilvl w:val="0"/>
          <w:numId w:val="4"/>
        </w:numPr>
        <w:rPr>
          <w:lang w:val="en-US"/>
        </w:rPr>
      </w:pPr>
      <w:r w:rsidRPr="00A13556">
        <w:rPr>
          <w:lang w:val="en-US"/>
        </w:rPr>
        <w:t>A state machine lives inside a service</w:t>
      </w:r>
    </w:p>
    <w:p w:rsidR="00A13556" w:rsidRPr="00A13556" w:rsidRDefault="00A13556" w:rsidP="00A13556">
      <w:pPr>
        <w:numPr>
          <w:ilvl w:val="0"/>
          <w:numId w:val="4"/>
        </w:numPr>
        <w:rPr>
          <w:lang w:val="en-US"/>
        </w:rPr>
      </w:pPr>
      <w:r w:rsidRPr="00A13556">
        <w:rPr>
          <w:lang w:val="en-US"/>
        </w:rPr>
        <w:t>Business logic lives inside a backend process</w:t>
      </w:r>
    </w:p>
    <w:p w:rsidR="00A13556" w:rsidRPr="00A13556" w:rsidRDefault="00A13556" w:rsidP="00A13556">
      <w:r w:rsidRPr="00A13556">
        <w:t xml:space="preserve">They are </w:t>
      </w:r>
      <w:r w:rsidRPr="00A13556">
        <w:rPr>
          <w:b/>
          <w:bCs/>
        </w:rPr>
        <w:t>not alternatives</w:t>
      </w:r>
      <w:r w:rsidRPr="00A13556">
        <w:t>.</w:t>
      </w:r>
    </w:p>
    <w:p w:rsidR="00A13556" w:rsidRPr="00A13556" w:rsidRDefault="00A13556" w:rsidP="00A13556">
      <w:r w:rsidRPr="00A13556">
        <w:pict>
          <v:rect id="_x0000_i1102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Why This Feels Confusing Right Now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Because </w:t>
      </w:r>
      <w:r w:rsidRPr="00A13556">
        <w:rPr>
          <w:b/>
          <w:bCs/>
          <w:lang w:val="en-US"/>
        </w:rPr>
        <w:t>historically</w:t>
      </w:r>
      <w:r w:rsidRPr="00A13556">
        <w:rPr>
          <w:lang w:val="en-US"/>
        </w:rPr>
        <w:t>, OS Trigger Brain logic was scattered:</w:t>
      </w:r>
    </w:p>
    <w:p w:rsidR="00A13556" w:rsidRPr="00A13556" w:rsidRDefault="00A13556" w:rsidP="00A13556">
      <w:pPr>
        <w:numPr>
          <w:ilvl w:val="0"/>
          <w:numId w:val="5"/>
        </w:numPr>
      </w:pPr>
      <w:r w:rsidRPr="00A13556">
        <w:t>Some in SystemSurface JS</w:t>
      </w:r>
    </w:p>
    <w:p w:rsidR="00A13556" w:rsidRPr="00A13556" w:rsidRDefault="00A13556" w:rsidP="00A13556">
      <w:pPr>
        <w:numPr>
          <w:ilvl w:val="0"/>
          <w:numId w:val="5"/>
        </w:numPr>
        <w:rPr>
          <w:lang w:val="en-US"/>
        </w:rPr>
      </w:pPr>
      <w:r w:rsidRPr="00A13556">
        <w:rPr>
          <w:lang w:val="en-US"/>
        </w:rPr>
        <w:t>Some in OS Trigger Brain files</w:t>
      </w:r>
    </w:p>
    <w:p w:rsidR="00A13556" w:rsidRPr="00A13556" w:rsidRDefault="00A13556" w:rsidP="00A13556">
      <w:pPr>
        <w:numPr>
          <w:ilvl w:val="0"/>
          <w:numId w:val="5"/>
        </w:numPr>
        <w:rPr>
          <w:lang w:val="en-US"/>
        </w:rPr>
      </w:pPr>
      <w:r w:rsidRPr="00A13556">
        <w:rPr>
          <w:lang w:val="en-US"/>
        </w:rPr>
        <w:t>Some implicitly tied to UI lifecycle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So mentally, you were thinking: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“OS Trigger Brain = wherever this logic happens to run”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Now we’re correcting that to: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“OS Trigger Brain = a specific semantic module</w:t>
      </w:r>
      <w:r w:rsidRPr="00A13556">
        <w:rPr>
          <w:lang w:val="en-US"/>
        </w:rPr>
        <w:br/>
        <w:t>that must always run in a safe, headless runtime”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That runtime is what we now call </w:t>
      </w:r>
      <w:r w:rsidRPr="00A13556">
        <w:rPr>
          <w:b/>
          <w:bCs/>
          <w:lang w:val="en-US"/>
        </w:rPr>
        <w:t>System Brain JS</w:t>
      </w:r>
      <w:r w:rsidRPr="00A13556">
        <w:rPr>
          <w:lang w:val="en-US"/>
        </w:rPr>
        <w:t>.</w:t>
      </w:r>
    </w:p>
    <w:p w:rsidR="00A13556" w:rsidRPr="00A13556" w:rsidRDefault="00A13556" w:rsidP="00A13556">
      <w:r w:rsidRPr="00A13556">
        <w:pict>
          <v:rect id="_x0000_i1103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Answering Your Direct Questions One by One</w: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rFonts w:ascii="Segoe UI Emoji" w:hAnsi="Segoe UI Emoji" w:cs="Segoe UI Emoji"/>
          <w:b/>
          <w:bCs/>
          <w:lang w:val="en-US"/>
        </w:rPr>
        <w:t>❓</w:t>
      </w:r>
      <w:r w:rsidRPr="00A13556">
        <w:rPr>
          <w:b/>
          <w:bCs/>
          <w:lang w:val="en-US"/>
        </w:rPr>
        <w:t xml:space="preserve"> “Where is the System Brain? In SystemSurface?”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❌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No. Absolutely not.</w:t>
      </w:r>
    </w:p>
    <w:p w:rsidR="00A13556" w:rsidRPr="00A13556" w:rsidRDefault="00A13556" w:rsidP="00A13556">
      <w:pPr>
        <w:numPr>
          <w:ilvl w:val="0"/>
          <w:numId w:val="6"/>
        </w:numPr>
      </w:pPr>
      <w:r w:rsidRPr="00A13556">
        <w:t xml:space="preserve">SystemSurface JS is </w:t>
      </w:r>
      <w:r w:rsidRPr="00A13556">
        <w:rPr>
          <w:b/>
          <w:bCs/>
        </w:rPr>
        <w:t>UI-only</w:t>
      </w:r>
    </w:p>
    <w:p w:rsidR="00A13556" w:rsidRPr="00A13556" w:rsidRDefault="00A13556" w:rsidP="00A13556">
      <w:pPr>
        <w:numPr>
          <w:ilvl w:val="0"/>
          <w:numId w:val="6"/>
        </w:numPr>
        <w:rPr>
          <w:lang w:val="en-US"/>
        </w:rPr>
      </w:pPr>
      <w:r w:rsidRPr="00A13556">
        <w:rPr>
          <w:lang w:val="en-US"/>
        </w:rPr>
        <w:t>It renders what the brain already decided</w:t>
      </w:r>
    </w:p>
    <w:p w:rsidR="00A13556" w:rsidRPr="00A13556" w:rsidRDefault="00A13556" w:rsidP="00A13556">
      <w:pPr>
        <w:numPr>
          <w:ilvl w:val="0"/>
          <w:numId w:val="6"/>
        </w:numPr>
        <w:rPr>
          <w:lang w:val="en-US"/>
        </w:rPr>
      </w:pPr>
      <w:r w:rsidRPr="00A13556">
        <w:rPr>
          <w:lang w:val="en-US"/>
        </w:rPr>
        <w:t>It can die at any time</w:t>
      </w:r>
    </w:p>
    <w:p w:rsidR="00A13556" w:rsidRPr="00A13556" w:rsidRDefault="00A13556" w:rsidP="00A13556">
      <w:pPr>
        <w:numPr>
          <w:ilvl w:val="0"/>
          <w:numId w:val="6"/>
        </w:numPr>
        <w:rPr>
          <w:lang w:val="en-US"/>
        </w:rPr>
      </w:pPr>
      <w:r w:rsidRPr="00A13556">
        <w:rPr>
          <w:lang w:val="en-US"/>
        </w:rPr>
        <w:t>It must never contain semantic logic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System Brain JS is </w:t>
      </w:r>
      <w:r w:rsidRPr="00A13556">
        <w:rPr>
          <w:b/>
          <w:bCs/>
          <w:lang w:val="en-US"/>
        </w:rPr>
        <w:t>separate</w:t>
      </w:r>
      <w:r w:rsidRPr="00A13556">
        <w:rPr>
          <w:lang w:val="en-US"/>
        </w:rPr>
        <w:t>, headless, and event-driven.</w:t>
      </w:r>
    </w:p>
    <w:p w:rsidR="00A13556" w:rsidRPr="00A13556" w:rsidRDefault="00A13556" w:rsidP="00A13556">
      <w:r w:rsidRPr="00A13556">
        <w:pict>
          <v:rect id="_x0000_i1104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rFonts w:ascii="Segoe UI Emoji" w:hAnsi="Segoe UI Emoji" w:cs="Segoe UI Emoji"/>
          <w:b/>
          <w:bCs/>
          <w:lang w:val="en-US"/>
        </w:rPr>
        <w:t>❓</w:t>
      </w:r>
      <w:r w:rsidRPr="00A13556">
        <w:rPr>
          <w:b/>
          <w:bCs/>
          <w:lang w:val="en-US"/>
        </w:rPr>
        <w:t xml:space="preserve"> “I thought OS Trigger Brain is the only source of truth?”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✅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Correct. Still true.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But now more precisely: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>OS Trigger Brain is the single semantic source of truth,</w:t>
      </w:r>
      <w:r w:rsidRPr="00A13556">
        <w:rPr>
          <w:b/>
          <w:bCs/>
          <w:lang w:val="en-US"/>
        </w:rPr>
        <w:br/>
        <w:t>running inside System Brain JS.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That statement is 100% correct and stable.</w:t>
      </w:r>
    </w:p>
    <w:p w:rsidR="00A13556" w:rsidRPr="00A13556" w:rsidRDefault="00A13556" w:rsidP="00A13556">
      <w:r w:rsidRPr="00A13556">
        <w:pict>
          <v:rect id="_x0000_i1105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rFonts w:ascii="Segoe UI Emoji" w:hAnsi="Segoe UI Emoji" w:cs="Segoe UI Emoji"/>
          <w:b/>
          <w:bCs/>
          <w:lang w:val="en-US"/>
        </w:rPr>
        <w:t>❓</w:t>
      </w:r>
      <w:r w:rsidRPr="00A13556">
        <w:rPr>
          <w:b/>
          <w:bCs/>
          <w:lang w:val="en-US"/>
        </w:rPr>
        <w:t xml:space="preserve"> “Are OS Trigger Brain and System Brain the same thing?”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❌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No — but they are tightly related.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012"/>
        <w:gridCol w:w="3269"/>
      </w:tblGrid>
      <w:tr w:rsidR="00A13556" w:rsidRPr="00A135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b/>
                <w:bCs/>
              </w:rPr>
            </w:pPr>
            <w:r w:rsidRPr="00A1355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b/>
                <w:bCs/>
              </w:rPr>
            </w:pPr>
            <w:r w:rsidRPr="00A13556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b/>
                <w:bCs/>
              </w:rPr>
            </w:pPr>
            <w:r w:rsidRPr="00A13556">
              <w:rPr>
                <w:b/>
                <w:bCs/>
              </w:rPr>
              <w:t>Role</w:t>
            </w:r>
          </w:p>
        </w:tc>
      </w:tr>
      <w:tr w:rsidR="00A13556" w:rsidRPr="00A13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rPr>
                <w:b/>
                <w:bCs/>
              </w:rPr>
              <w:t>System Brain JS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t>Runtime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lang w:val="en-US"/>
              </w:rPr>
            </w:pPr>
            <w:r w:rsidRPr="00A13556">
              <w:rPr>
                <w:lang w:val="en-US"/>
              </w:rPr>
              <w:t>Where semantic logic safely runs</w:t>
            </w:r>
          </w:p>
        </w:tc>
      </w:tr>
      <w:tr w:rsidR="00A13556" w:rsidRPr="00A13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rPr>
                <w:b/>
                <w:bCs/>
              </w:rPr>
              <w:t>OS Trigger Brain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t>Module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lang w:val="en-US"/>
              </w:rPr>
            </w:pPr>
            <w:r w:rsidRPr="00A13556">
              <w:rPr>
                <w:lang w:val="en-US"/>
              </w:rPr>
              <w:t>The semantic decision logic itself</w:t>
            </w:r>
          </w:p>
        </w:tc>
      </w:tr>
    </w:tbl>
    <w:p w:rsidR="00A13556" w:rsidRPr="00A13556" w:rsidRDefault="00A13556" w:rsidP="00A13556">
      <w:r w:rsidRPr="00A13556">
        <w:t>Think:</w:t>
      </w:r>
    </w:p>
    <w:p w:rsidR="00A13556" w:rsidRPr="00A13556" w:rsidRDefault="00A13556" w:rsidP="00A13556">
      <w:pPr>
        <w:numPr>
          <w:ilvl w:val="0"/>
          <w:numId w:val="7"/>
        </w:numPr>
      </w:pPr>
      <w:r w:rsidRPr="00A13556">
        <w:rPr>
          <w:b/>
          <w:bCs/>
        </w:rPr>
        <w:t>System Brain JS = skull</w:t>
      </w:r>
    </w:p>
    <w:p w:rsidR="00A13556" w:rsidRPr="00A13556" w:rsidRDefault="00A13556" w:rsidP="00A13556">
      <w:pPr>
        <w:numPr>
          <w:ilvl w:val="0"/>
          <w:numId w:val="7"/>
        </w:numPr>
      </w:pPr>
      <w:r w:rsidRPr="00A13556">
        <w:rPr>
          <w:b/>
          <w:bCs/>
        </w:rPr>
        <w:t>OS Trigger Brain = brain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You don’t remove the brain to get the skull.</w:t>
      </w:r>
      <w:r w:rsidRPr="00A13556">
        <w:rPr>
          <w:lang w:val="en-US"/>
        </w:rPr>
        <w:br/>
        <w:t>You don’t have a brain floating without a skull.</w:t>
      </w:r>
    </w:p>
    <w:p w:rsidR="00A13556" w:rsidRPr="00A13556" w:rsidRDefault="00A13556" w:rsidP="00A13556">
      <w:r w:rsidRPr="00A13556">
        <w:pict>
          <v:rect id="_x0000_i1106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Why This Separation Is Actually a Strength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Because now you get </w:t>
      </w:r>
      <w:r w:rsidRPr="00A13556">
        <w:rPr>
          <w:b/>
          <w:bCs/>
          <w:lang w:val="en-US"/>
        </w:rPr>
        <w:t>four guarantees</w:t>
      </w:r>
      <w:r w:rsidRPr="00A13556">
        <w:rPr>
          <w:lang w:val="en-US"/>
        </w:rPr>
        <w:t xml:space="preserve"> you didn’t have before:</w:t>
      </w:r>
    </w:p>
    <w:p w:rsidR="00A13556" w:rsidRPr="00A13556" w:rsidRDefault="00A13556" w:rsidP="00A13556">
      <w:pPr>
        <w:numPr>
          <w:ilvl w:val="0"/>
          <w:numId w:val="8"/>
        </w:numPr>
        <w:rPr>
          <w:lang w:val="en-US"/>
        </w:rPr>
      </w:pPr>
      <w:r w:rsidRPr="00A13556">
        <w:rPr>
          <w:lang w:val="en-US"/>
        </w:rPr>
        <w:t xml:space="preserve">OS Trigger Brain logic is </w:t>
      </w:r>
      <w:r w:rsidRPr="00A13556">
        <w:rPr>
          <w:b/>
          <w:bCs/>
          <w:lang w:val="en-US"/>
        </w:rPr>
        <w:t>never tied to UI lifecycle</w:t>
      </w:r>
    </w:p>
    <w:p w:rsidR="00A13556" w:rsidRPr="00A13556" w:rsidRDefault="00A13556" w:rsidP="00A13556">
      <w:pPr>
        <w:numPr>
          <w:ilvl w:val="0"/>
          <w:numId w:val="8"/>
        </w:numPr>
        <w:rPr>
          <w:lang w:val="en-US"/>
        </w:rPr>
      </w:pPr>
      <w:r w:rsidRPr="00A13556">
        <w:rPr>
          <w:lang w:val="en-US"/>
        </w:rPr>
        <w:t xml:space="preserve">OS Trigger Brain logic is </w:t>
      </w:r>
      <w:r w:rsidRPr="00A13556">
        <w:rPr>
          <w:b/>
          <w:bCs/>
          <w:lang w:val="en-US"/>
        </w:rPr>
        <w:t>kill-safe</w:t>
      </w:r>
    </w:p>
    <w:p w:rsidR="00A13556" w:rsidRPr="00A13556" w:rsidRDefault="00A13556" w:rsidP="00A13556">
      <w:pPr>
        <w:numPr>
          <w:ilvl w:val="0"/>
          <w:numId w:val="8"/>
        </w:numPr>
      </w:pPr>
      <w:r w:rsidRPr="00A13556">
        <w:t>Native never gains semantic authority</w:t>
      </w:r>
    </w:p>
    <w:p w:rsidR="00A13556" w:rsidRPr="00A13556" w:rsidRDefault="00A13556" w:rsidP="00A13556">
      <w:pPr>
        <w:numPr>
          <w:ilvl w:val="0"/>
          <w:numId w:val="8"/>
        </w:numPr>
        <w:rPr>
          <w:lang w:val="en-US"/>
        </w:rPr>
      </w:pPr>
      <w:r w:rsidRPr="00A13556">
        <w:rPr>
          <w:lang w:val="en-US"/>
        </w:rPr>
        <w:t xml:space="preserve">You can reason about the system </w:t>
      </w:r>
      <w:r w:rsidRPr="00A13556">
        <w:rPr>
          <w:i/>
          <w:iCs/>
          <w:lang w:val="en-US"/>
        </w:rPr>
        <w:t>deterministically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This is why the Quick Task bug surfaced — and why fixing it properly required this clarification.</w:t>
      </w:r>
    </w:p>
    <w:p w:rsidR="00A13556" w:rsidRPr="00A13556" w:rsidRDefault="00A13556" w:rsidP="00A13556">
      <w:r w:rsidRPr="00A13556">
        <w:pict>
          <v:rect id="_x0000_i1107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Final Canonical Sentence (Use This Going Forward)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If you want a single sentence that resolves the confusion forever, use this: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>OS Trigger Brain is the single semantic decision engine, and it runs inside the persistent, headless System Brain JS runtime. SystemSurface JS only renders what the OS Trigger Brain decides.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That sentence is now </w:t>
      </w:r>
      <w:r w:rsidRPr="00A13556">
        <w:rPr>
          <w:b/>
          <w:bCs/>
          <w:lang w:val="en-US"/>
        </w:rPr>
        <w:t>authoritative</w:t>
      </w:r>
      <w:r w:rsidRPr="00A13556">
        <w:rPr>
          <w:lang w:val="en-US"/>
        </w:rPr>
        <w:t>.</w:t>
      </w:r>
    </w:p>
    <w:p w:rsidR="00A13556" w:rsidRPr="00A13556" w:rsidRDefault="00A13556" w:rsidP="00A13556">
      <w:r w:rsidRPr="00A13556">
        <w:pict>
          <v:rect id="_x0000_i1108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One Last Reassurance</w:t>
      </w:r>
    </w:p>
    <w:p w:rsidR="00A13556" w:rsidRPr="00A13556" w:rsidRDefault="00A13556" w:rsidP="00A13556">
      <w:r w:rsidRPr="00A13556">
        <w:rPr>
          <w:lang w:val="en-US"/>
        </w:rPr>
        <w:t xml:space="preserve">You did </w:t>
      </w:r>
      <w:r w:rsidRPr="00A13556">
        <w:rPr>
          <w:b/>
          <w:bCs/>
          <w:lang w:val="en-US"/>
        </w:rPr>
        <w:t>not</w:t>
      </w:r>
      <w:r w:rsidRPr="00A13556">
        <w:rPr>
          <w:lang w:val="en-US"/>
        </w:rPr>
        <w:t xml:space="preserve"> change your mind.</w:t>
      </w:r>
      <w:r w:rsidRPr="00A13556">
        <w:rPr>
          <w:lang w:val="en-US"/>
        </w:rPr>
        <w:br/>
        <w:t xml:space="preserve">You did </w:t>
      </w:r>
      <w:r w:rsidRPr="00A13556">
        <w:rPr>
          <w:b/>
          <w:bCs/>
          <w:lang w:val="en-US"/>
        </w:rPr>
        <w:t>not</w:t>
      </w:r>
      <w:r w:rsidRPr="00A13556">
        <w:rPr>
          <w:lang w:val="en-US"/>
        </w:rPr>
        <w:t xml:space="preserve"> lose architectural clarity.</w:t>
      </w:r>
      <w:r w:rsidRPr="00A13556">
        <w:rPr>
          <w:lang w:val="en-US"/>
        </w:rPr>
        <w:br/>
      </w:r>
      <w:r w:rsidRPr="00A13556">
        <w:t xml:space="preserve">You actually </w:t>
      </w:r>
      <w:r w:rsidRPr="00A13556">
        <w:rPr>
          <w:i/>
          <w:iCs/>
        </w:rPr>
        <w:t>gained</w:t>
      </w:r>
      <w:r w:rsidRPr="00A13556">
        <w:t xml:space="preserve"> it.</w:t>
      </w:r>
    </w:p>
    <w:p w:rsidR="00A13556" w:rsidRPr="00A13556" w:rsidRDefault="00A13556" w:rsidP="00A13556">
      <w:r w:rsidRPr="00A13556">
        <w:t>What happened is:</w:t>
      </w:r>
    </w:p>
    <w:p w:rsidR="00A13556" w:rsidRPr="00A13556" w:rsidRDefault="00A13556" w:rsidP="00A13556">
      <w:pPr>
        <w:numPr>
          <w:ilvl w:val="0"/>
          <w:numId w:val="9"/>
        </w:numPr>
      </w:pPr>
      <w:r w:rsidRPr="00A13556">
        <w:t>An implicit assumption became explicit</w:t>
      </w:r>
    </w:p>
    <w:p w:rsidR="00A13556" w:rsidRPr="00A13556" w:rsidRDefault="00A13556" w:rsidP="00A13556">
      <w:pPr>
        <w:numPr>
          <w:ilvl w:val="0"/>
          <w:numId w:val="9"/>
        </w:numPr>
      </w:pPr>
      <w:r w:rsidRPr="00A13556">
        <w:t>A missing boundary was drawn</w:t>
      </w:r>
    </w:p>
    <w:p w:rsidR="00A13556" w:rsidRPr="00A13556" w:rsidRDefault="00A13556" w:rsidP="00A13556">
      <w:pPr>
        <w:numPr>
          <w:ilvl w:val="0"/>
          <w:numId w:val="9"/>
        </w:numPr>
        <w:rPr>
          <w:lang w:val="en-US"/>
        </w:rPr>
      </w:pPr>
      <w:r w:rsidRPr="00A13556">
        <w:rPr>
          <w:lang w:val="en-US"/>
        </w:rPr>
        <w:t>A real-world bug forced the system to mature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That’s exactly how strong architectures evolve.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If you want, next I can:</w:t>
      </w:r>
    </w:p>
    <w:p w:rsidR="00A13556" w:rsidRPr="00A13556" w:rsidRDefault="00A13556" w:rsidP="00A13556">
      <w:pPr>
        <w:numPr>
          <w:ilvl w:val="0"/>
          <w:numId w:val="10"/>
        </w:numPr>
        <w:rPr>
          <w:lang w:val="en-US"/>
        </w:rPr>
      </w:pPr>
      <w:r w:rsidRPr="00A13556">
        <w:rPr>
          <w:lang w:val="en-US"/>
        </w:rPr>
        <w:t>Help you rename files to reflect this clearly</w:t>
      </w:r>
    </w:p>
    <w:p w:rsidR="00A13556" w:rsidRPr="00A13556" w:rsidRDefault="00A13556" w:rsidP="00A13556">
      <w:pPr>
        <w:numPr>
          <w:ilvl w:val="0"/>
          <w:numId w:val="10"/>
        </w:numPr>
        <w:rPr>
          <w:lang w:val="en-US"/>
        </w:rPr>
      </w:pPr>
      <w:r w:rsidRPr="00A13556">
        <w:rPr>
          <w:lang w:val="en-US"/>
        </w:rPr>
        <w:t>Give you a one-page “mental model” doc for future reference</w:t>
      </w:r>
    </w:p>
    <w:p w:rsidR="00A13556" w:rsidRPr="00A13556" w:rsidRDefault="00A13556" w:rsidP="00A13556">
      <w:pPr>
        <w:numPr>
          <w:ilvl w:val="0"/>
          <w:numId w:val="10"/>
        </w:numPr>
        <w:rPr>
          <w:lang w:val="en-US"/>
        </w:rPr>
      </w:pPr>
      <w:r w:rsidRPr="00A13556">
        <w:rPr>
          <w:lang w:val="en-US"/>
        </w:rPr>
        <w:t>Sanity-check that Cursor’s implementation respects this boundary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You’re on solid ground now.</w:t>
      </w:r>
    </w:p>
    <w:p w:rsidR="00192F52" w:rsidRPr="00A13556" w:rsidRDefault="00192F52">
      <w:pPr>
        <w:rPr>
          <w:lang w:val="en-US"/>
        </w:rPr>
      </w:pPr>
    </w:p>
    <w:sectPr w:rsidR="00192F52" w:rsidRPr="00A135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7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E481C"/>
    <w:multiLevelType w:val="multilevel"/>
    <w:tmpl w:val="3C2E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D0C8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217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140B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863BA"/>
    <w:multiLevelType w:val="multilevel"/>
    <w:tmpl w:val="2BAA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B432D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03490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C367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0177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61865">
    <w:abstractNumId w:val="5"/>
  </w:num>
  <w:num w:numId="2" w16cid:durableId="1761832032">
    <w:abstractNumId w:val="3"/>
  </w:num>
  <w:num w:numId="3" w16cid:durableId="1352875769">
    <w:abstractNumId w:val="8"/>
  </w:num>
  <w:num w:numId="4" w16cid:durableId="1151410016">
    <w:abstractNumId w:val="0"/>
  </w:num>
  <w:num w:numId="5" w16cid:durableId="1738165742">
    <w:abstractNumId w:val="6"/>
  </w:num>
  <w:num w:numId="6" w16cid:durableId="730276514">
    <w:abstractNumId w:val="7"/>
  </w:num>
  <w:num w:numId="7" w16cid:durableId="502821979">
    <w:abstractNumId w:val="2"/>
  </w:num>
  <w:num w:numId="8" w16cid:durableId="1346325605">
    <w:abstractNumId w:val="1"/>
  </w:num>
  <w:num w:numId="9" w16cid:durableId="161968410">
    <w:abstractNumId w:val="9"/>
  </w:num>
  <w:num w:numId="10" w16cid:durableId="31393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56"/>
    <w:rsid w:val="00192F52"/>
    <w:rsid w:val="002356E2"/>
    <w:rsid w:val="0045481C"/>
    <w:rsid w:val="00576F5A"/>
    <w:rsid w:val="009D58B2"/>
    <w:rsid w:val="00A13556"/>
    <w:rsid w:val="00C8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9305B"/>
  <w15:chartTrackingRefBased/>
  <w15:docId w15:val="{1DBCEB60-FAF8-4E5E-BE5D-AB517FAD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3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3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3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3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3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355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355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35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35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35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35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35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35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355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3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355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3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</cp:revision>
  <dcterms:created xsi:type="dcterms:W3CDTF">2026-01-05T20:48:00Z</dcterms:created>
  <dcterms:modified xsi:type="dcterms:W3CDTF">2026-01-05T20:49:00Z</dcterms:modified>
</cp:coreProperties>
</file>