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5E" w:rsidRPr="00B12D5E" w:rsidRDefault="00B12D5E" w:rsidP="00B12D5E">
      <w:pPr>
        <w:widowControl/>
        <w:spacing w:after="150" w:line="960" w:lineRule="atLeast"/>
        <w:jc w:val="left"/>
        <w:outlineLvl w:val="0"/>
        <w:rPr>
          <w:rFonts w:ascii="inherit" w:eastAsia="宋体" w:hAnsi="inherit" w:cs="宋体" w:hint="eastAsia"/>
          <w:color w:val="535353"/>
          <w:spacing w:val="-23"/>
          <w:kern w:val="36"/>
          <w:szCs w:val="21"/>
        </w:rPr>
      </w:pPr>
      <w:r w:rsidRPr="00B12D5E">
        <w:rPr>
          <w:rFonts w:ascii="inherit" w:eastAsia="宋体" w:hAnsi="inherit" w:cs="宋体"/>
          <w:color w:val="535353"/>
          <w:spacing w:val="-23"/>
          <w:kern w:val="36"/>
          <w:szCs w:val="21"/>
        </w:rPr>
        <w:t>http://www.baeldung.com/spring-boot-internationalization</w:t>
      </w:r>
    </w:p>
    <w:p w:rsidR="00B12D5E" w:rsidRPr="00B12D5E" w:rsidRDefault="00B12D5E" w:rsidP="00B12D5E">
      <w:pPr>
        <w:widowControl/>
        <w:spacing w:after="150" w:line="960" w:lineRule="atLeast"/>
        <w:jc w:val="left"/>
        <w:outlineLvl w:val="0"/>
        <w:rPr>
          <w:rFonts w:ascii="inherit" w:eastAsia="宋体" w:hAnsi="inherit" w:cs="宋体"/>
          <w:color w:val="535353"/>
          <w:spacing w:val="-23"/>
          <w:kern w:val="36"/>
          <w:sz w:val="96"/>
          <w:szCs w:val="96"/>
        </w:rPr>
      </w:pPr>
      <w:r w:rsidRPr="00B12D5E">
        <w:rPr>
          <w:rFonts w:ascii="inherit" w:eastAsia="宋体" w:hAnsi="inherit" w:cs="宋体"/>
          <w:color w:val="535353"/>
          <w:spacing w:val="-23"/>
          <w:kern w:val="36"/>
          <w:sz w:val="96"/>
          <w:szCs w:val="96"/>
        </w:rPr>
        <w:t>Guide to Internationalization in Spring Boot</w:t>
      </w:r>
    </w:p>
    <w:p w:rsidR="00B12D5E" w:rsidRPr="00B12D5E" w:rsidRDefault="00B12D5E" w:rsidP="00B12D5E">
      <w:pPr>
        <w:widowControl/>
        <w:spacing w:before="720" w:after="150"/>
        <w:jc w:val="left"/>
        <w:rPr>
          <w:rFonts w:ascii="Raleway" w:eastAsia="宋体" w:hAnsi="Raleway" w:cs="宋体"/>
          <w:color w:val="535353"/>
          <w:kern w:val="0"/>
          <w:sz w:val="24"/>
          <w:szCs w:val="24"/>
        </w:rPr>
      </w:pPr>
      <w:r w:rsidRPr="00B12D5E">
        <w:rPr>
          <w:rFonts w:ascii="Raleway" w:eastAsia="宋体" w:hAnsi="Raleway" w:cs="宋体"/>
          <w:color w:val="535353"/>
          <w:kern w:val="0"/>
          <w:sz w:val="24"/>
          <w:szCs w:val="24"/>
        </w:rPr>
        <w:t>Last modified: </w:t>
      </w:r>
      <w:r w:rsidRPr="00B12D5E">
        <w:rPr>
          <w:rFonts w:ascii="Raleway" w:eastAsia="宋体" w:hAnsi="Raleway" w:cs="宋体"/>
          <w:color w:val="535353"/>
          <w:kern w:val="0"/>
          <w:sz w:val="23"/>
        </w:rPr>
        <w:t>March 18, 2017</w:t>
      </w:r>
    </w:p>
    <w:p w:rsidR="00B12D5E" w:rsidRPr="00B12D5E" w:rsidRDefault="00B12D5E" w:rsidP="00B12D5E">
      <w:pPr>
        <w:widowControl/>
        <w:jc w:val="left"/>
        <w:rPr>
          <w:rFonts w:ascii="Raleway" w:eastAsia="宋体" w:hAnsi="Raleway" w:cs="宋体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</w:rPr>
        <w:t>by </w:t>
      </w:r>
      <w:hyperlink r:id="rId7" w:tooltip="Posts by baeldung" w:history="1">
        <w:r w:rsidRPr="00B12D5E">
          <w:rPr>
            <w:rFonts w:ascii="Raleway" w:eastAsia="宋体" w:hAnsi="Raleway" w:cs="宋体"/>
            <w:color w:val="63B175"/>
            <w:kern w:val="0"/>
            <w:sz w:val="27"/>
            <w:u w:val="single"/>
          </w:rPr>
          <w:t>baeldung</w:t>
        </w:r>
      </w:hyperlink>
    </w:p>
    <w:p w:rsidR="00B12D5E" w:rsidRPr="00B12D5E" w:rsidRDefault="00B12D5E" w:rsidP="00B12D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aleway" w:eastAsia="宋体" w:hAnsi="Raleway" w:cs="宋体"/>
          <w:color w:val="FFFFFF"/>
          <w:kern w:val="0"/>
          <w:sz w:val="27"/>
          <w:szCs w:val="27"/>
        </w:rPr>
      </w:pPr>
      <w:hyperlink r:id="rId8" w:history="1">
        <w:r w:rsidRPr="00B12D5E">
          <w:rPr>
            <w:rFonts w:ascii="Raleway" w:eastAsia="宋体" w:hAnsi="Raleway" w:cs="宋体"/>
            <w:b/>
            <w:bCs/>
            <w:color w:val="FFFFFF"/>
            <w:kern w:val="0"/>
            <w:sz w:val="27"/>
            <w:u w:val="single"/>
          </w:rPr>
          <w:t>Spring</w:t>
        </w:r>
      </w:hyperlink>
      <w:r w:rsidRPr="00B12D5E">
        <w:rPr>
          <w:rFonts w:ascii="Raleway" w:eastAsia="宋体" w:hAnsi="Raleway" w:cs="宋体"/>
          <w:b/>
          <w:bCs/>
          <w:color w:val="FFFFFF"/>
          <w:kern w:val="0"/>
          <w:sz w:val="27"/>
        </w:rPr>
        <w:t>+</w:t>
      </w:r>
    </w:p>
    <w:p w:rsidR="00B12D5E" w:rsidRPr="00B12D5E" w:rsidRDefault="00B12D5E" w:rsidP="00B12D5E">
      <w:pPr>
        <w:widowControl/>
        <w:spacing w:before="100" w:beforeAutospacing="1" w:after="100" w:afterAutospacing="1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B12D5E">
        <w:rPr>
          <w:rFonts w:ascii="Raleway" w:eastAsia="宋体" w:hAnsi="Raleway" w:cs="宋体"/>
          <w:b/>
          <w:bCs/>
          <w:spacing w:val="-18"/>
          <w:kern w:val="0"/>
          <w:sz w:val="36"/>
          <w:szCs w:val="36"/>
        </w:rPr>
        <w:t>The new Certification Class of </w:t>
      </w:r>
      <w:r w:rsidRPr="00B12D5E">
        <w:rPr>
          <w:rFonts w:ascii="Raleway" w:eastAsia="宋体" w:hAnsi="Raleway" w:cs="宋体"/>
          <w:b/>
          <w:bCs/>
          <w:i/>
          <w:iCs/>
          <w:spacing w:val="-18"/>
          <w:kern w:val="0"/>
          <w:sz w:val="38"/>
        </w:rPr>
        <w:t>Learn Spring Security</w:t>
      </w:r>
      <w:r w:rsidRPr="00B12D5E">
        <w:rPr>
          <w:rFonts w:ascii="Raleway" w:eastAsia="宋体" w:hAnsi="Raleway" w:cs="宋体"/>
          <w:b/>
          <w:bCs/>
          <w:spacing w:val="-18"/>
          <w:kern w:val="0"/>
          <w:sz w:val="36"/>
          <w:szCs w:val="36"/>
        </w:rPr>
        <w:t> is out: </w:t>
      </w:r>
    </w:p>
    <w:p w:rsidR="00B12D5E" w:rsidRPr="00B12D5E" w:rsidRDefault="00B12D5E" w:rsidP="00B12D5E">
      <w:pPr>
        <w:widowControl/>
        <w:spacing w:line="360" w:lineRule="atLeast"/>
        <w:jc w:val="left"/>
        <w:rPr>
          <w:rFonts w:ascii="Raleway" w:eastAsia="宋体" w:hAnsi="Raleway" w:cs="宋体"/>
          <w:color w:val="535353"/>
          <w:spacing w:val="-11"/>
          <w:kern w:val="0"/>
          <w:sz w:val="27"/>
          <w:szCs w:val="27"/>
        </w:rPr>
      </w:pPr>
      <w:hyperlink r:id="rId9" w:anchor="certification-class" w:history="1">
        <w:r w:rsidRPr="00B12D5E">
          <w:rPr>
            <w:rFonts w:ascii="Raleway" w:eastAsia="宋体" w:hAnsi="Raleway" w:cs="宋体"/>
            <w:b/>
            <w:bCs/>
            <w:color w:val="63B175"/>
            <w:spacing w:val="-11"/>
            <w:kern w:val="0"/>
            <w:sz w:val="24"/>
            <w:szCs w:val="24"/>
            <w:u w:val="single"/>
          </w:rPr>
          <w:t>&gt;&gt; CHECK OUT THE COURSE</w:t>
        </w:r>
      </w:hyperlink>
    </w:p>
    <w:p w:rsidR="00B12D5E" w:rsidRPr="00B12D5E" w:rsidRDefault="00B12D5E" w:rsidP="00B12D5E">
      <w:pPr>
        <w:widowControl/>
        <w:spacing w:before="750" w:after="450"/>
        <w:jc w:val="left"/>
        <w:outlineLvl w:val="1"/>
        <w:rPr>
          <w:rFonts w:ascii="inherit" w:eastAsia="宋体" w:hAnsi="inherit" w:cs="宋体"/>
          <w:b/>
          <w:bCs/>
          <w:kern w:val="0"/>
          <w:sz w:val="44"/>
          <w:szCs w:val="44"/>
        </w:rPr>
      </w:pPr>
      <w:r w:rsidRPr="00B12D5E">
        <w:rPr>
          <w:rFonts w:ascii="Raleway" w:eastAsia="宋体" w:hAnsi="Raleway" w:cs="宋体"/>
          <w:b/>
          <w:bCs/>
          <w:kern w:val="0"/>
          <w:sz w:val="44"/>
        </w:rPr>
        <w:t>1. Overview</w:t>
      </w:r>
    </w:p>
    <w:p w:rsidR="00B12D5E" w:rsidRPr="00B12D5E" w:rsidRDefault="00B12D5E" w:rsidP="00B12D5E">
      <w:pPr>
        <w:widowControl/>
        <w:spacing w:after="30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In this quick tutorial, we’re going to take a look at how we can </w:t>
      </w:r>
      <w:r w:rsidRPr="00B12D5E">
        <w:rPr>
          <w:rFonts w:ascii="Raleway" w:eastAsia="宋体" w:hAnsi="Raleway" w:cs="宋体"/>
          <w:b/>
          <w:bCs/>
          <w:color w:val="535353"/>
          <w:kern w:val="0"/>
          <w:sz w:val="27"/>
        </w:rPr>
        <w:t>add internationalization to a Spring Boot application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.</w:t>
      </w:r>
    </w:p>
    <w:p w:rsidR="00B12D5E" w:rsidRPr="00B12D5E" w:rsidRDefault="00B12D5E" w:rsidP="00B12D5E">
      <w:pPr>
        <w:widowControl/>
        <w:spacing w:before="750" w:after="450"/>
        <w:jc w:val="left"/>
        <w:outlineLvl w:val="1"/>
        <w:rPr>
          <w:rFonts w:ascii="inherit" w:eastAsia="宋体" w:hAnsi="inherit" w:cs="宋体"/>
          <w:b/>
          <w:bCs/>
          <w:kern w:val="0"/>
          <w:sz w:val="44"/>
          <w:szCs w:val="44"/>
        </w:rPr>
      </w:pPr>
      <w:r w:rsidRPr="00B12D5E">
        <w:rPr>
          <w:rFonts w:ascii="Raleway" w:eastAsia="宋体" w:hAnsi="Raleway" w:cs="宋体"/>
          <w:b/>
          <w:bCs/>
          <w:kern w:val="0"/>
          <w:sz w:val="44"/>
        </w:rPr>
        <w:t>2. Maven Dependencies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For development, we need the following dependency: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495"/>
        <w:gridCol w:w="1339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339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lastRenderedPageBreak/>
              <w:t>&lt;dependency&gt;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lastRenderedPageBreak/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&lt;groupId&gt;org.springframework.boot&lt;/groupId&gt;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&lt;artifactId&gt;spring-boot-starter-thymeleaf&lt;/artifactId&gt;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&lt;version&gt;1.5.2.RELEASE&lt;/version&gt;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&lt;/dependency&gt;</w:t>
            </w:r>
          </w:p>
        </w:tc>
      </w:tr>
    </w:tbl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lastRenderedPageBreak/>
        <w:t>The latest version of </w:t>
      </w:r>
      <w:hyperlink r:id="rId10" w:anchor="search%7Cga%7C1%7Ca%3A%22spring-boot-starter-thymeleaf%22" w:history="1">
        <w:r w:rsidRPr="00B12D5E">
          <w:rPr>
            <w:rFonts w:ascii="Raleway" w:eastAsia="宋体" w:hAnsi="Raleway" w:cs="宋体"/>
            <w:color w:val="63B175"/>
            <w:kern w:val="0"/>
            <w:sz w:val="27"/>
            <w:u w:val="single"/>
          </w:rPr>
          <w:t>spring-boot-starter-thymeleaf </w:t>
        </w:r>
      </w:hyperlink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can be downloaded from Maven Central.</w:t>
      </w:r>
    </w:p>
    <w:p w:rsidR="00B12D5E" w:rsidRPr="00B12D5E" w:rsidRDefault="00B12D5E" w:rsidP="00B12D5E">
      <w:pPr>
        <w:widowControl/>
        <w:spacing w:before="750" w:after="450"/>
        <w:jc w:val="left"/>
        <w:outlineLvl w:val="1"/>
        <w:rPr>
          <w:rFonts w:ascii="inherit" w:eastAsia="宋体" w:hAnsi="inherit" w:cs="宋体"/>
          <w:b/>
          <w:bCs/>
          <w:kern w:val="0"/>
          <w:sz w:val="44"/>
          <w:szCs w:val="44"/>
        </w:rPr>
      </w:pPr>
      <w:r w:rsidRPr="00B12D5E">
        <w:rPr>
          <w:rFonts w:ascii="Raleway" w:eastAsia="宋体" w:hAnsi="Raleway" w:cs="宋体"/>
          <w:b/>
          <w:bCs/>
          <w:kern w:val="0"/>
          <w:sz w:val="44"/>
        </w:rPr>
        <w:t>3. </w:t>
      </w:r>
      <w:r w:rsidRPr="00B12D5E">
        <w:rPr>
          <w:rFonts w:ascii="Raleway" w:eastAsia="宋体" w:hAnsi="Raleway" w:cs="宋体"/>
          <w:b/>
          <w:bCs/>
          <w:i/>
          <w:iCs/>
          <w:kern w:val="0"/>
          <w:sz w:val="44"/>
        </w:rPr>
        <w:t>LocaleResolver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In order for our application to be able to determine which locale is currently being used, we need to add a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LocaleResolver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bean: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495"/>
        <w:gridCol w:w="1339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339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@Bean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LocaleResolver localeResolver() {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SessionLocaleResolver slr = new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SessionLocaleResolver();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slr.setDefaultLocale(Locale.US);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slr;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The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LocaleResolver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interface has implementations that determine the current locale based on the session, cookies, the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Accept-Language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header, or a fixed value.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In our example, we have used the session based resolver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SessionLocaleResolver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and set a default locale with value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US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.</w:t>
      </w:r>
    </w:p>
    <w:p w:rsidR="00B12D5E" w:rsidRPr="00B12D5E" w:rsidRDefault="00B12D5E" w:rsidP="00B12D5E">
      <w:pPr>
        <w:widowControl/>
        <w:spacing w:before="750" w:after="450"/>
        <w:jc w:val="left"/>
        <w:outlineLvl w:val="1"/>
        <w:rPr>
          <w:rFonts w:ascii="inherit" w:eastAsia="宋体" w:hAnsi="inherit" w:cs="宋体"/>
          <w:b/>
          <w:bCs/>
          <w:kern w:val="0"/>
          <w:sz w:val="44"/>
          <w:szCs w:val="44"/>
        </w:rPr>
      </w:pPr>
      <w:r w:rsidRPr="00B12D5E">
        <w:rPr>
          <w:rFonts w:ascii="Raleway" w:eastAsia="宋体" w:hAnsi="Raleway" w:cs="宋体"/>
          <w:b/>
          <w:bCs/>
          <w:kern w:val="0"/>
          <w:sz w:val="44"/>
        </w:rPr>
        <w:t>4. </w:t>
      </w:r>
      <w:r w:rsidRPr="00B12D5E">
        <w:rPr>
          <w:rFonts w:ascii="Raleway" w:eastAsia="宋体" w:hAnsi="Raleway" w:cs="宋体"/>
          <w:b/>
          <w:bCs/>
          <w:i/>
          <w:iCs/>
          <w:kern w:val="0"/>
          <w:sz w:val="44"/>
        </w:rPr>
        <w:t>LocaleChangeInterceptor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Next, we need to add an interceptor bean that will switch to a new locale based on the value of the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lang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parameter appended to a request: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495"/>
        <w:gridCol w:w="1339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339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@Bean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LocaleChangeInterceptor localeChangeInterceptor() {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LocaleChangeInterceptor lci = new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LocaleChangeInterceptor();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lci.setParamName("lang");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lci;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b/>
          <w:bCs/>
          <w:color w:val="535353"/>
          <w:kern w:val="0"/>
          <w:sz w:val="27"/>
        </w:rPr>
        <w:t>In order to take effect, this bean needs to be added to the application’s interceptor registry.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lastRenderedPageBreak/>
        <w:t>To achieve this, our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@Configuration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class has to extend the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WebMvcConfigurerAdapter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class and override the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addInterceptors()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method: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495"/>
        <w:gridCol w:w="1339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339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@Override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addInterceptors(InterceptorRegistry registry) {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registry.addInterceptor(localeChangeInterceptor());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B12D5E" w:rsidRPr="00B12D5E" w:rsidRDefault="00B12D5E" w:rsidP="00B12D5E">
      <w:pPr>
        <w:widowControl/>
        <w:spacing w:before="750" w:after="450"/>
        <w:jc w:val="left"/>
        <w:outlineLvl w:val="1"/>
        <w:rPr>
          <w:rFonts w:ascii="inherit" w:eastAsia="宋体" w:hAnsi="inherit" w:cs="宋体"/>
          <w:b/>
          <w:bCs/>
          <w:kern w:val="0"/>
          <w:sz w:val="44"/>
          <w:szCs w:val="44"/>
        </w:rPr>
      </w:pPr>
      <w:r w:rsidRPr="00B12D5E">
        <w:rPr>
          <w:rFonts w:ascii="Raleway" w:eastAsia="宋体" w:hAnsi="Raleway" w:cs="宋体"/>
          <w:b/>
          <w:bCs/>
          <w:kern w:val="0"/>
          <w:sz w:val="44"/>
        </w:rPr>
        <w:t>5. Defining the Message Sources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By default, a Spring Boot application will look for message files containing internationalization keys and values in the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src/main/resources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folder.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The file for the default locale will have the name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messages.properties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, and files for each locale will be named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messages_XX.properties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, where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XX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is the locale code.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The keys for the values that will be localized have to be the same in every file, with values appropriate to the language they correspond to.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b/>
          <w:bCs/>
          <w:color w:val="535353"/>
          <w:kern w:val="0"/>
          <w:sz w:val="27"/>
        </w:rPr>
        <w:t>If a key does not exist in a certain requested locale, then the application will fall back to the default locale value.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Let’s define a default message file for the English language called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messages.properties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495"/>
        <w:gridCol w:w="1339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339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greeting=Hello! Welcome to our website!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lang.change=Change the language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lang.eng=English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lang.fr=French</w:t>
            </w:r>
          </w:p>
        </w:tc>
      </w:tr>
    </w:tbl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Next, let’s create a file called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messages_fr.properties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for the French language with the same keys: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495"/>
        <w:gridCol w:w="1339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339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greeting=Bonjour! Bienvenue sur notre site!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lang.change=Changez la langue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lang.eng=Anglais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lang.fr=Francais</w:t>
            </w:r>
          </w:p>
        </w:tc>
      </w:tr>
    </w:tbl>
    <w:p w:rsidR="00B12D5E" w:rsidRPr="00B12D5E" w:rsidRDefault="00B12D5E" w:rsidP="00B12D5E">
      <w:pPr>
        <w:widowControl/>
        <w:spacing w:before="750" w:after="450"/>
        <w:jc w:val="left"/>
        <w:outlineLvl w:val="1"/>
        <w:rPr>
          <w:rFonts w:ascii="inherit" w:eastAsia="宋体" w:hAnsi="inherit" w:cs="宋体"/>
          <w:b/>
          <w:bCs/>
          <w:kern w:val="0"/>
          <w:sz w:val="44"/>
          <w:szCs w:val="44"/>
        </w:rPr>
      </w:pPr>
      <w:r w:rsidRPr="00B12D5E">
        <w:rPr>
          <w:rFonts w:ascii="Raleway" w:eastAsia="宋体" w:hAnsi="Raleway" w:cs="宋体"/>
          <w:b/>
          <w:bCs/>
          <w:kern w:val="0"/>
          <w:sz w:val="44"/>
        </w:rPr>
        <w:t>6. Controller and HTML Page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lastRenderedPageBreak/>
        <w:t>Let’s create a controller mapping that will return a simple HTML page called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 international.html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that we want to see in two different languages: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495"/>
        <w:gridCol w:w="1339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339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@Controller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PageController {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@GetMapping("/international")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String getInternationalPage() {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"international";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Since we are using thymeleaf to display the HTML page, the locale-specific values will be accessed using the keys with the syntax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#{key}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495"/>
        <w:gridCol w:w="1339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39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&lt;h1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th:text="#{greeting}"&gt;&lt;/h1&gt;</w:t>
            </w:r>
          </w:p>
        </w:tc>
      </w:tr>
    </w:tbl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If using JSP files, the syntax is: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495"/>
        <w:gridCol w:w="1339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39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&lt;h1&gt;&lt;spring:message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code="greeting"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text="default"/&gt;&lt;/h1&gt;</w:t>
            </w:r>
          </w:p>
        </w:tc>
      </w:tr>
    </w:tbl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If we want to access the page with the two different locales we have to add the parameter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lang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to the URL in the form: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 /international?lang=fr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If no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lang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parameter is present on the URL, the application will use the default locale, in our case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US 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locale.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Let’s add a drop-down to our HTML page with the two locales whose names are also localized in our properties files: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495"/>
        <w:gridCol w:w="1339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339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&lt;span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th:text="#{lang.change}"&gt;&lt;/span&gt;: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&lt;select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id="locales"&gt;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&lt;option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value=""&gt;&lt;/option&gt;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&lt;option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value="en"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th:text="#{lang.eng}"&gt;&lt;/option&gt;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&lt;option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value="fr"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th:text="#{lang.fr}"&gt;&lt;/option&gt;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&lt;/select&gt;</w:t>
            </w:r>
          </w:p>
        </w:tc>
      </w:tr>
    </w:tbl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Then we can add a jQuery script that will call the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 /international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URL with the respective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lang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 parameter depending on which drop-down option is selected: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615"/>
        <w:gridCol w:w="1327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327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lastRenderedPageBreak/>
              <w:t>&lt;script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src="</w:t>
            </w:r>
            <w:hyperlink r:id="rId11" w:history="1">
              <w:r w:rsidRPr="00B12D5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https://ajax.googleapis.com/ajax/libs/jquery/3.1.1/jquery.min.js</w:t>
              </w:r>
            </w:hyperlink>
            <w:r w:rsidRPr="00B12D5E">
              <w:rPr>
                <w:rFonts w:ascii="宋体" w:eastAsia="宋体" w:hAnsi="宋体" w:cs="宋体"/>
                <w:kern w:val="0"/>
                <w:sz w:val="24"/>
              </w:rPr>
              <w:t>"&gt;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&lt;script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type="text/javascript"&gt;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$(document).ready(function() {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$("#locales").change(function () {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var selectedOption = $('#locales').val();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if (selectedOption != ''){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    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window.location.replace('international?lang=' + selectedOption);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lastRenderedPageBreak/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B12D5E" w:rsidRPr="00B12D5E" w:rsidRDefault="00B12D5E" w:rsidP="00B12D5E">
      <w:pPr>
        <w:widowControl/>
        <w:spacing w:before="750" w:after="450"/>
        <w:jc w:val="left"/>
        <w:outlineLvl w:val="1"/>
        <w:rPr>
          <w:rFonts w:ascii="inherit" w:eastAsia="宋体" w:hAnsi="inherit" w:cs="宋体"/>
          <w:b/>
          <w:bCs/>
          <w:kern w:val="0"/>
          <w:sz w:val="44"/>
          <w:szCs w:val="44"/>
        </w:rPr>
      </w:pPr>
      <w:r w:rsidRPr="00B12D5E">
        <w:rPr>
          <w:rFonts w:ascii="Raleway" w:eastAsia="宋体" w:hAnsi="Raleway" w:cs="宋体"/>
          <w:b/>
          <w:bCs/>
          <w:kern w:val="0"/>
          <w:sz w:val="44"/>
        </w:rPr>
        <w:lastRenderedPageBreak/>
        <w:t>7. Running the Application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In order to initialize our application, we have to add the main class annotated with </w:t>
      </w:r>
      <w:r w:rsidRPr="00B12D5E">
        <w:rPr>
          <w:rFonts w:ascii="Raleway" w:eastAsia="宋体" w:hAnsi="Raleway" w:cs="宋体"/>
          <w:i/>
          <w:iCs/>
          <w:color w:val="535353"/>
          <w:kern w:val="0"/>
          <w:sz w:val="27"/>
        </w:rPr>
        <w:t>@SpringBootApplication</w:t>
      </w: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:</w:t>
      </w:r>
    </w:p>
    <w:tbl>
      <w:tblPr>
        <w:tblW w:w="13890" w:type="dxa"/>
        <w:tblCellMar>
          <w:left w:w="0" w:type="dxa"/>
          <w:right w:w="0" w:type="dxa"/>
        </w:tblCellMar>
        <w:tblLook w:val="04A0"/>
      </w:tblPr>
      <w:tblGrid>
        <w:gridCol w:w="495"/>
        <w:gridCol w:w="13395"/>
      </w:tblGrid>
      <w:tr w:rsidR="00B12D5E" w:rsidRPr="00B12D5E" w:rsidTr="00B12D5E">
        <w:tc>
          <w:tcPr>
            <w:tcW w:w="0" w:type="auto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3395" w:type="dxa"/>
            <w:vAlign w:val="center"/>
            <w:hideMark/>
          </w:tcPr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@SpringBootApplication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InternationalizationApp {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B12D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main(String[] args) {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SpringApplication.run(InternationalizationApp.class, args);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</w:t>
            </w:r>
            <w:r w:rsidRPr="00B12D5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B12D5E" w:rsidRPr="00B12D5E" w:rsidRDefault="00B12D5E" w:rsidP="00B1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D5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Depending on the selected locale, we will view the page in either English or French when running the application.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Let’s see the English version:</w:t>
      </w:r>
    </w:p>
    <w:p w:rsidR="00B12D5E" w:rsidRPr="00B12D5E" w:rsidRDefault="00B12D5E" w:rsidP="00B12D5E">
      <w:pPr>
        <w:widowControl/>
        <w:jc w:val="left"/>
        <w:rPr>
          <w:rFonts w:ascii="Raleway" w:eastAsia="宋体" w:hAnsi="Raleway" w:cs="宋体"/>
          <w:kern w:val="0"/>
          <w:sz w:val="27"/>
          <w:szCs w:val="27"/>
        </w:rPr>
      </w:pPr>
      <w:r>
        <w:rPr>
          <w:rFonts w:ascii="Raleway" w:eastAsia="宋体" w:hAnsi="Raleway" w:cs="宋体" w:hint="eastAsia"/>
          <w:noProof/>
          <w:color w:val="63B175"/>
          <w:kern w:val="0"/>
          <w:sz w:val="27"/>
          <w:szCs w:val="27"/>
        </w:rPr>
        <w:drawing>
          <wp:inline distT="0" distB="0" distL="0" distR="0">
            <wp:extent cx="4714875" cy="1428750"/>
            <wp:effectExtent l="19050" t="0" r="9525" b="0"/>
            <wp:docPr id="1" name="图片 1" descr="screen shot in English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in English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5E" w:rsidRPr="00B12D5E" w:rsidRDefault="00B12D5E" w:rsidP="00B12D5E">
      <w:pPr>
        <w:widowControl/>
        <w:jc w:val="left"/>
        <w:rPr>
          <w:rFonts w:ascii="Raleway" w:eastAsia="宋体" w:hAnsi="Raleway" w:cs="宋体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kern w:val="0"/>
          <w:sz w:val="27"/>
          <w:szCs w:val="27"/>
        </w:rPr>
        <w:t>And now let’s see the French version:</w:t>
      </w:r>
    </w:p>
    <w:p w:rsidR="00B12D5E" w:rsidRPr="00B12D5E" w:rsidRDefault="00B12D5E" w:rsidP="00B12D5E">
      <w:pPr>
        <w:widowControl/>
        <w:jc w:val="left"/>
        <w:rPr>
          <w:rFonts w:ascii="Raleway" w:eastAsia="宋体" w:hAnsi="Raleway" w:cs="宋体"/>
          <w:kern w:val="0"/>
          <w:sz w:val="27"/>
          <w:szCs w:val="27"/>
        </w:rPr>
      </w:pPr>
      <w:r>
        <w:rPr>
          <w:rFonts w:ascii="Raleway" w:eastAsia="宋体" w:hAnsi="Raleway" w:cs="宋体" w:hint="eastAsia"/>
          <w:noProof/>
          <w:color w:val="63B175"/>
          <w:kern w:val="0"/>
          <w:sz w:val="27"/>
          <w:szCs w:val="27"/>
        </w:rPr>
        <w:drawing>
          <wp:inline distT="0" distB="0" distL="0" distR="0">
            <wp:extent cx="5200650" cy="1428750"/>
            <wp:effectExtent l="19050" t="0" r="0" b="0"/>
            <wp:docPr id="2" name="图片 2" descr="screen shot in French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in French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5E" w:rsidRPr="00B12D5E" w:rsidRDefault="00B12D5E" w:rsidP="00B12D5E">
      <w:pPr>
        <w:widowControl/>
        <w:spacing w:before="750" w:after="450"/>
        <w:jc w:val="left"/>
        <w:outlineLvl w:val="1"/>
        <w:rPr>
          <w:rFonts w:ascii="inherit" w:eastAsia="宋体" w:hAnsi="inherit" w:cs="宋体"/>
          <w:b/>
          <w:bCs/>
          <w:kern w:val="0"/>
          <w:sz w:val="44"/>
          <w:szCs w:val="44"/>
        </w:rPr>
      </w:pPr>
      <w:r w:rsidRPr="00B12D5E">
        <w:rPr>
          <w:rFonts w:ascii="Raleway" w:eastAsia="宋体" w:hAnsi="Raleway" w:cs="宋体"/>
          <w:b/>
          <w:bCs/>
          <w:kern w:val="0"/>
          <w:sz w:val="44"/>
        </w:rPr>
        <w:t>8. Conclusion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lastRenderedPageBreak/>
        <w:t>In this tutorial, we have shown how we can use the support for internationalization in a Spring Boot application.</w:t>
      </w:r>
    </w:p>
    <w:p w:rsidR="00B12D5E" w:rsidRPr="00B12D5E" w:rsidRDefault="00B12D5E" w:rsidP="00B12D5E">
      <w:pPr>
        <w:widowControl/>
        <w:spacing w:after="150" w:line="360" w:lineRule="atLeast"/>
        <w:jc w:val="left"/>
        <w:rPr>
          <w:rFonts w:ascii="Raleway" w:eastAsia="宋体" w:hAnsi="Raleway" w:cs="宋体"/>
          <w:color w:val="535353"/>
          <w:kern w:val="0"/>
          <w:sz w:val="27"/>
          <w:szCs w:val="27"/>
        </w:rPr>
      </w:pPr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The full source code for the example can be found </w:t>
      </w:r>
      <w:hyperlink r:id="rId16" w:history="1">
        <w:r w:rsidRPr="00B12D5E">
          <w:rPr>
            <w:rFonts w:ascii="Raleway" w:eastAsia="宋体" w:hAnsi="Raleway" w:cs="宋体"/>
            <w:color w:val="63B175"/>
            <w:kern w:val="0"/>
            <w:sz w:val="27"/>
            <w:u w:val="single"/>
          </w:rPr>
          <w:t>over on GitHub</w:t>
        </w:r>
      </w:hyperlink>
      <w:r w:rsidRPr="00B12D5E">
        <w:rPr>
          <w:rFonts w:ascii="Raleway" w:eastAsia="宋体" w:hAnsi="Raleway" w:cs="宋体"/>
          <w:color w:val="535353"/>
          <w:kern w:val="0"/>
          <w:sz w:val="27"/>
          <w:szCs w:val="27"/>
        </w:rPr>
        <w:t>.</w:t>
      </w:r>
    </w:p>
    <w:p w:rsidR="00F411C1" w:rsidRPr="00B12D5E" w:rsidRDefault="00F411C1"/>
    <w:sectPr w:rsidR="00F411C1" w:rsidRPr="00B1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1C1" w:rsidRDefault="00F411C1" w:rsidP="00B12D5E">
      <w:r>
        <w:separator/>
      </w:r>
    </w:p>
  </w:endnote>
  <w:endnote w:type="continuationSeparator" w:id="1">
    <w:p w:rsidR="00F411C1" w:rsidRDefault="00F411C1" w:rsidP="00B12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1C1" w:rsidRDefault="00F411C1" w:rsidP="00B12D5E">
      <w:r>
        <w:separator/>
      </w:r>
    </w:p>
  </w:footnote>
  <w:footnote w:type="continuationSeparator" w:id="1">
    <w:p w:rsidR="00F411C1" w:rsidRDefault="00F411C1" w:rsidP="00B12D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63D26"/>
    <w:multiLevelType w:val="multilevel"/>
    <w:tmpl w:val="622A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D5E"/>
    <w:rsid w:val="00B12D5E"/>
    <w:rsid w:val="00F4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2D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2D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2D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D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D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2D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2D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2D5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ost-modified">
    <w:name w:val="post-modified"/>
    <w:basedOn w:val="a"/>
    <w:rsid w:val="00B12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pdated">
    <w:name w:val="updated"/>
    <w:basedOn w:val="a0"/>
    <w:rsid w:val="00B12D5E"/>
  </w:style>
  <w:style w:type="character" w:customStyle="1" w:styleId="author-by">
    <w:name w:val="author-by"/>
    <w:basedOn w:val="a0"/>
    <w:rsid w:val="00B12D5E"/>
  </w:style>
  <w:style w:type="character" w:customStyle="1" w:styleId="author-name">
    <w:name w:val="author-name"/>
    <w:basedOn w:val="a0"/>
    <w:rsid w:val="00B12D5E"/>
  </w:style>
  <w:style w:type="character" w:styleId="a5">
    <w:name w:val="Hyperlink"/>
    <w:basedOn w:val="a0"/>
    <w:uiPriority w:val="99"/>
    <w:semiHidden/>
    <w:unhideWhenUsed/>
    <w:rsid w:val="00B12D5E"/>
    <w:rPr>
      <w:color w:val="0000FF"/>
      <w:u w:val="single"/>
    </w:rPr>
  </w:style>
  <w:style w:type="character" w:customStyle="1" w:styleId="tve-leads-two-step-trigger">
    <w:name w:val="tve-leads-two-step-trigger"/>
    <w:basedOn w:val="a0"/>
    <w:rsid w:val="00B12D5E"/>
  </w:style>
  <w:style w:type="character" w:styleId="a6">
    <w:name w:val="Emphasis"/>
    <w:basedOn w:val="a0"/>
    <w:uiPriority w:val="20"/>
    <w:qFormat/>
    <w:rsid w:val="00B12D5E"/>
    <w:rPr>
      <w:i/>
      <w:iCs/>
    </w:rPr>
  </w:style>
  <w:style w:type="paragraph" w:styleId="a7">
    <w:name w:val="Normal (Web)"/>
    <w:basedOn w:val="a"/>
    <w:uiPriority w:val="99"/>
    <w:semiHidden/>
    <w:unhideWhenUsed/>
    <w:rsid w:val="00B12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2D5E"/>
    <w:rPr>
      <w:b/>
      <w:bCs/>
    </w:rPr>
  </w:style>
  <w:style w:type="paragraph" w:customStyle="1" w:styleId="lead">
    <w:name w:val="lead"/>
    <w:basedOn w:val="a"/>
    <w:rsid w:val="00B12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2D5E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B12D5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12D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3038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013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15714">
          <w:marLeft w:val="0"/>
          <w:marRight w:val="0"/>
          <w:marTop w:val="0"/>
          <w:marBottom w:val="300"/>
          <w:divBdr>
            <w:top w:val="single" w:sz="6" w:space="19" w:color="EFEFEF"/>
            <w:left w:val="none" w:sz="0" w:space="0" w:color="auto"/>
            <w:bottom w:val="single" w:sz="6" w:space="19" w:color="EFEFEF"/>
            <w:right w:val="none" w:sz="0" w:space="0" w:color="auto"/>
          </w:divBdr>
        </w:div>
        <w:div w:id="19902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4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eldung.com/category/spring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eldung.com/author/baeldung/" TargetMode="External"/><Relationship Id="rId12" Type="http://schemas.openxmlformats.org/officeDocument/2006/relationships/hyperlink" Target="http://www.baeldung.com/wp-content/uploads/2017/03/piceng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ugenp/tutorials/tree/master/spring-boo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jax.googleapis.com/ajax/libs/jquery/3.1.1/jquery.min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search.mave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eldung.com/learn-spring-security-course" TargetMode="External"/><Relationship Id="rId14" Type="http://schemas.openxmlformats.org/officeDocument/2006/relationships/hyperlink" Target="http://www.baeldung.com/wp-content/uploads/2017/03/picfr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2017-08-16T16:49:00Z</dcterms:created>
  <dcterms:modified xsi:type="dcterms:W3CDTF">2017-08-16T16:50:00Z</dcterms:modified>
</cp:coreProperties>
</file>