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80F" w:rsidRDefault="0086280F">
      <w:pPr>
        <w:rPr>
          <w:rFonts w:hint="eastAsia"/>
        </w:rPr>
      </w:pPr>
      <w:r w:rsidRPr="0086280F">
        <w:t>https://stackoverflow.com/questions/22749767/using-jdbcauthentication-in-spring-security-with-hibernate</w:t>
      </w:r>
    </w:p>
    <w:p w:rsidR="0086280F" w:rsidRDefault="0086280F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622"/>
        <w:gridCol w:w="684"/>
      </w:tblGrid>
      <w:tr w:rsidR="0086280F" w:rsidRPr="0086280F" w:rsidTr="0086280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I just finished an Spring application which is based on the </w:t>
            </w:r>
            <w:r w:rsidRPr="0086280F">
              <w:rPr>
                <w:rFonts w:ascii="Consolas" w:eastAsia="宋体" w:hAnsi="Consolas" w:cs="Consolas"/>
                <w:kern w:val="0"/>
                <w:sz w:val="20"/>
              </w:rPr>
              <w:t>inMemoryAuthentication()</w:t>
            </w: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, and now, after verified all are working perfectly, I want use the JDBC Authentication.</w:t>
            </w:r>
          </w:p>
          <w:p w:rsidR="0086280F" w:rsidRPr="0086280F" w:rsidRDefault="0086280F" w:rsidP="0086280F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I have three kinds of classes to handle the connection to the database:</w:t>
            </w:r>
          </w:p>
          <w:p w:rsidR="0086280F" w:rsidRPr="0086280F" w:rsidRDefault="0086280F" w:rsidP="0086280F">
            <w:pPr>
              <w:widowControl/>
              <w:numPr>
                <w:ilvl w:val="0"/>
                <w:numId w:val="1"/>
              </w:numPr>
              <w:ind w:left="45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Consolas" w:eastAsia="宋体" w:hAnsi="Consolas" w:cs="Consolas"/>
                <w:kern w:val="0"/>
                <w:sz w:val="20"/>
              </w:rPr>
              <w:t>HibernateConfig</w:t>
            </w: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, based on the code presented in this blog post.</w:t>
            </w:r>
          </w:p>
          <w:p w:rsidR="0086280F" w:rsidRPr="0086280F" w:rsidRDefault="0086280F" w:rsidP="0086280F">
            <w:pPr>
              <w:widowControl/>
              <w:numPr>
                <w:ilvl w:val="0"/>
                <w:numId w:val="1"/>
              </w:numPr>
              <w:ind w:left="45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DAO and Entity class, one for each table from my database (in this current state, I have three: User, Role and User_Role)</w:t>
            </w:r>
          </w:p>
          <w:p w:rsidR="0086280F" w:rsidRPr="0086280F" w:rsidRDefault="0086280F" w:rsidP="0086280F">
            <w:pPr>
              <w:widowControl/>
              <w:numPr>
                <w:ilvl w:val="0"/>
                <w:numId w:val="1"/>
              </w:numPr>
              <w:ind w:left="45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And a UserService class, which implement </w:t>
            </w:r>
            <w:r w:rsidRPr="0086280F">
              <w:rPr>
                <w:rFonts w:ascii="Consolas" w:eastAsia="宋体" w:hAnsi="Consolas" w:cs="Consolas"/>
                <w:kern w:val="0"/>
                <w:sz w:val="20"/>
              </w:rPr>
              <w:t>UserDetailsService</w:t>
            </w: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.</w:t>
            </w:r>
          </w:p>
          <w:p w:rsidR="0086280F" w:rsidRPr="0086280F" w:rsidRDefault="0086280F" w:rsidP="0086280F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I read some articles on the Internet, and pratically all of them uses the following configuration for the class SecurityConfig: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class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SecurityConfig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extends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WebSecurityConfigurerAdapter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private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DataSource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dataSource;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void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configureGlobal(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AuthenticationManagerBuilder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auth)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throws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Exception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auth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.jdbcAuthentication()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.dataSource(dataSource)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.usersByUsernameQuery(getUserQuery())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.authoritiesByUsernameQuery(getAuthoritiesQuery());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86280F" w:rsidRPr="0086280F" w:rsidRDefault="0086280F" w:rsidP="0086280F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What is an issue for me, since I don't have a Datasource class in my project. My current SecurityConfig is this: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@Configuration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@EnableWebSecurity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class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SecurityConfig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extends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WebSecurityConfigurerAdapter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void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configure(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AuthenticationManagerBuilder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auth)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throws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Exception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auth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.jdbcAuthentication()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.usersByUsernameQuery(getUserQuery())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.authoritiesByUsernameQuery(getAuthoritiesQuery());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protected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void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configure(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HttpSecurity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http)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throws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Exception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http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lastRenderedPageBreak/>
              <w:t xml:space="preserve">            .csrf()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.disable()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.authorizeRequests()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.antMatchers(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"/css/**"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,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"/fonts/**"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,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"/image/**"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,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"/js/**"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).permitAll()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.anyRequest().authenticated()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and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.formLogin()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.loginPage(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"/spring/index"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).permitAll()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.loginProcessingUrl(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"/spring/login"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).permitAll()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.usernameParameter(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"login"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.passwordParameter(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"senha"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.successHandler(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CustomAuthenticationSuccessHandler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.failureHandler(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CustomAuthenticationFailureHandler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and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.logout()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.logoutUrl(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"/spring/logout"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.logoutSuccessUrl(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"/spring/index"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).permitAll();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private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String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getUserQuery()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"SELECT login as username, senha as password "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+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"FROM usuario "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+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"WHERE login = ?"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private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String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getAuthoritiesQuery()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"SELECT DISTINCT usuario.login as username, autorizacao.descricao as authority "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+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"FROM usuario, autorizacao_usuario, autorizacao "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+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"WHERE usuario.id = autorizacao_usuario.fk_usuario "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+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"AND autorizacao.id = autorizacao_usuario.fk_autorizacao "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    +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"AND usuario.login = ? 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}</w:t>
            </w:r>
          </w:p>
          <w:p w:rsidR="0086280F" w:rsidRPr="0086280F" w:rsidRDefault="0086280F" w:rsidP="0086280F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As you can see, I already made some adaptations for use JDBC Authentication, but I am still missing the part where I link this class to my Hibernate class.</w:t>
            </w:r>
          </w:p>
          <w:p w:rsidR="0086280F" w:rsidRPr="0086280F" w:rsidRDefault="0086280F" w:rsidP="0086280F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Someone have any suggestions in how to make this?</w:t>
            </w:r>
          </w:p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b/>
                <w:bCs/>
                <w:kern w:val="0"/>
                <w:sz w:val="23"/>
              </w:rPr>
              <w:t>my HibernateConfig is this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@Configuration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@EnableTransactionManagement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@PropertySource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({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"classpath:persistence.properties"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})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@ComponentScan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({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"org.webapp.persistence"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})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lastRenderedPageBreak/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class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HibernateConfig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private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Environment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env;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@Bean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LocalSessionFactoryBean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sessionFactory()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LocalSessionFactoryBean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sessionFactory =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LocalSessionFactoryBean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sessionFactory.setDataSource(restDataSource());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sessionFactory.setPackagesToScan(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String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[] {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"org.webapp.persistence.model"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});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sessionFactory.setHibernateProperties(hibernateProperties());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sessionFactory;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@Bean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DataSource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restDataSource()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BasicDataSource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dataSource =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BasicDataSource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dataSource.setDriverClassName(env.getProperty(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"jdbc.driverClassname"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dataSource.setUrl(env.getProperty(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"jdbc.url"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dataSource.setUsername(env.getProperty(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"jdbc.user"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dataSource.setPassword(env.getProperty(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"jdbc.pass"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dataSource;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@Bean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HibernateTransactionManager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transactionManager(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SessionFactory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sessionFactory)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HibernateTransactionManager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txManager =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HibernateTransactionManager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txManager.setSessionFactory(sessionFactory);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txManager;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@Bean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PersistenceExceptionTranslationPostProcessor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exceptionTranslation()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PersistenceExceptionTranslationPostProcessor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Properties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hibernateProperties()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return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new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Properties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()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858C93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</w:t>
            </w:r>
            <w:r w:rsidRPr="0086280F">
              <w:rPr>
                <w:rFonts w:ascii="inherit" w:eastAsia="宋体" w:hAnsi="inherit" w:cs="Consolas"/>
                <w:color w:val="858C93"/>
                <w:kern w:val="0"/>
                <w:sz w:val="20"/>
              </w:rPr>
              <w:t>/**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858C93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858C93"/>
                <w:kern w:val="0"/>
                <w:sz w:val="20"/>
              </w:rPr>
              <w:lastRenderedPageBreak/>
              <w:t xml:space="preserve">         * 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858C93"/>
                <w:kern w:val="0"/>
                <w:sz w:val="20"/>
              </w:rPr>
              <w:t xml:space="preserve">         */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private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static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final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long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serialVersionUID =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1L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setProperty(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"hibernate.hbm2ddl.auto"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, env.getProperty(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"hibernate.hbm2ddl.auto"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setProperty(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"hibernate.dialect"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, env.getProperty(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"hibernate.dialect"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   setProperty(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"hibernate.globally_quoted_identifiers"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, 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"true"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};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}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}</w:t>
            </w:r>
          </w:p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hyperlink r:id="rId7" w:tooltip="show questions tagged 'spring'" w:history="1">
              <w:r w:rsidRPr="0086280F">
                <w:rPr>
                  <w:rFonts w:ascii="inherit" w:eastAsia="宋体" w:hAnsi="inherit" w:cs="宋体"/>
                  <w:color w:val="39739D"/>
                  <w:kern w:val="0"/>
                  <w:sz w:val="18"/>
                  <w:u w:val="single"/>
                </w:rPr>
                <w:t>spring</w:t>
              </w:r>
            </w:hyperlink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hyperlink r:id="rId8" w:tooltip="show questions tagged 'hibernate'" w:history="1">
              <w:r w:rsidRPr="0086280F">
                <w:rPr>
                  <w:rFonts w:ascii="inherit" w:eastAsia="宋体" w:hAnsi="inherit" w:cs="宋体"/>
                  <w:color w:val="39739D"/>
                  <w:kern w:val="0"/>
                  <w:sz w:val="18"/>
                  <w:u w:val="single"/>
                </w:rPr>
                <w:t>hibernate</w:t>
              </w:r>
            </w:hyperlink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hyperlink r:id="rId9" w:tooltip="show questions tagged 'spring-mvc'" w:history="1">
              <w:r w:rsidRPr="0086280F">
                <w:rPr>
                  <w:rFonts w:ascii="inherit" w:eastAsia="宋体" w:hAnsi="inherit" w:cs="宋体"/>
                  <w:color w:val="39739D"/>
                  <w:kern w:val="0"/>
                  <w:sz w:val="18"/>
                  <w:u w:val="single"/>
                </w:rPr>
                <w:t>spring-mvc</w:t>
              </w:r>
            </w:hyperlink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hyperlink r:id="rId10" w:tooltip="show questions tagged 'jdbc'" w:history="1">
              <w:r w:rsidRPr="0086280F">
                <w:rPr>
                  <w:rFonts w:ascii="inherit" w:eastAsia="宋体" w:hAnsi="inherit" w:cs="宋体"/>
                  <w:color w:val="39739D"/>
                  <w:kern w:val="0"/>
                  <w:sz w:val="18"/>
                  <w:u w:val="single"/>
                </w:rPr>
                <w:t>jdbc</w:t>
              </w:r>
            </w:hyperlink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 </w:t>
            </w:r>
            <w:hyperlink r:id="rId11" w:tooltip="show questions tagged 'spring-security'" w:history="1">
              <w:r w:rsidRPr="0086280F">
                <w:rPr>
                  <w:rFonts w:ascii="inherit" w:eastAsia="宋体" w:hAnsi="inherit" w:cs="宋体"/>
                  <w:color w:val="39739D"/>
                  <w:kern w:val="0"/>
                  <w:sz w:val="18"/>
                  <w:u w:val="single"/>
                </w:rPr>
                <w:t>spring-security</w:t>
              </w:r>
            </w:hyperlink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0"/>
              <w:gridCol w:w="3000"/>
              <w:gridCol w:w="3000"/>
            </w:tblGrid>
            <w:tr w:rsidR="0086280F" w:rsidRPr="0086280F" w:rsidTr="008628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hyperlink r:id="rId12" w:tooltip="short permalink to this question" w:history="1">
                    <w:r w:rsidRPr="0086280F">
                      <w:rPr>
                        <w:rFonts w:ascii="inherit" w:eastAsia="宋体" w:hAnsi="inherit" w:cs="宋体"/>
                        <w:color w:val="848D95"/>
                        <w:kern w:val="0"/>
                        <w:sz w:val="24"/>
                        <w:szCs w:val="24"/>
                        <w:u w:val="single"/>
                      </w:rPr>
                      <w:t>share</w:t>
                    </w:r>
                  </w:hyperlink>
                  <w:hyperlink r:id="rId13" w:tooltip="" w:history="1">
                    <w:r w:rsidRPr="0086280F">
                      <w:rPr>
                        <w:rFonts w:ascii="inherit" w:eastAsia="宋体" w:hAnsi="inherit" w:cs="宋体"/>
                        <w:color w:val="848D95"/>
                        <w:kern w:val="0"/>
                        <w:sz w:val="24"/>
                        <w:szCs w:val="24"/>
                        <w:u w:val="single"/>
                      </w:rPr>
                      <w:t>improve this question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inherit" w:eastAsia="宋体" w:hAnsi="inherit" w:cs="宋体" w:hint="eastAsia"/>
                      <w:color w:val="6A737C"/>
                      <w:kern w:val="0"/>
                      <w:sz w:val="18"/>
                      <w:szCs w:val="18"/>
                    </w:rPr>
                  </w:pPr>
                  <w:hyperlink r:id="rId14" w:tooltip="show all edits to this post" w:history="1">
                    <w:r w:rsidRPr="0086280F">
                      <w:rPr>
                        <w:rFonts w:ascii="inherit" w:eastAsia="宋体" w:hAnsi="inherit" w:cs="宋体"/>
                        <w:color w:val="0077CC"/>
                        <w:kern w:val="0"/>
                        <w:sz w:val="18"/>
                        <w:u w:val="single"/>
                      </w:rPr>
                      <w:t>edited </w:t>
                    </w:r>
                    <w:r w:rsidRPr="0086280F">
                      <w:rPr>
                        <w:rFonts w:ascii="inherit" w:eastAsia="宋体" w:hAnsi="inherit" w:cs="宋体"/>
                        <w:color w:val="0077CC"/>
                        <w:kern w:val="0"/>
                        <w:sz w:val="18"/>
                      </w:rPr>
                      <w:t>Jun 29 at 13:11</w:t>
                    </w:r>
                  </w:hyperlink>
                </w:p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宋体" w:eastAsia="宋体" w:hAnsi="宋体" w:cs="宋体"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fldChar w:fldCharType="begin"/>
                  </w: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instrText xml:space="preserve"> HYPERLINK "https://stackoverflow.com/users/1278949/lambda" </w:instrText>
                  </w: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fldChar w:fldCharType="separate"/>
                  </w:r>
                </w:p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inherit" w:eastAsia="宋体" w:hAnsi="inherit" w:cs="宋体" w:hint="eastAsia"/>
                      <w:noProof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1" name="图片 1" descr="https://i.stack.imgur.com/46fVQ.jpg?s=32&amp;g=1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i.stack.imgur.com/46fVQ.jpg?s=32&amp;g=1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inherit" w:eastAsia="宋体" w:hAnsi="inherit" w:cs="宋体"/>
                      <w:color w:val="6A737C"/>
                      <w:kern w:val="0"/>
                      <w:sz w:val="24"/>
                      <w:szCs w:val="24"/>
                    </w:rPr>
                  </w:pP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fldChar w:fldCharType="end"/>
                  </w:r>
                </w:p>
                <w:p w:rsidR="0086280F" w:rsidRPr="0086280F" w:rsidRDefault="0086280F" w:rsidP="0086280F">
                  <w:pPr>
                    <w:widowControl/>
                    <w:spacing w:line="255" w:lineRule="atLeast"/>
                    <w:jc w:val="left"/>
                    <w:textAlignment w:val="baseline"/>
                    <w:rPr>
                      <w:rFonts w:ascii="inherit" w:eastAsia="宋体" w:hAnsi="inherit" w:cs="宋体"/>
                      <w:color w:val="6A737C"/>
                      <w:kern w:val="0"/>
                      <w:sz w:val="24"/>
                      <w:szCs w:val="24"/>
                    </w:rPr>
                  </w:pPr>
                  <w:hyperlink r:id="rId17" w:history="1">
                    <w:r w:rsidRPr="0086280F">
                      <w:rPr>
                        <w:rFonts w:ascii="inherit" w:eastAsia="宋体" w:hAnsi="inherit" w:cs="宋体"/>
                        <w:color w:val="0077CC"/>
                        <w:kern w:val="0"/>
                        <w:sz w:val="24"/>
                        <w:szCs w:val="24"/>
                        <w:u w:val="single"/>
                      </w:rPr>
                      <w:t>lambda</w:t>
                    </w:r>
                  </w:hyperlink>
                </w:p>
                <w:p w:rsidR="0086280F" w:rsidRPr="0086280F" w:rsidRDefault="0086280F" w:rsidP="0086280F">
                  <w:pPr>
                    <w:widowControl/>
                    <w:spacing w:line="255" w:lineRule="atLeast"/>
                    <w:jc w:val="left"/>
                    <w:textAlignment w:val="baseline"/>
                    <w:rPr>
                      <w:rFonts w:ascii="inherit" w:eastAsia="宋体" w:hAnsi="inherit" w:cs="宋体"/>
                      <w:color w:val="6A737C"/>
                      <w:kern w:val="0"/>
                      <w:sz w:val="24"/>
                      <w:szCs w:val="24"/>
                    </w:rPr>
                  </w:pPr>
                  <w:r w:rsidRPr="0086280F">
                    <w:rPr>
                      <w:rFonts w:ascii="inherit" w:eastAsia="宋体" w:hAnsi="inherit" w:cs="宋体"/>
                      <w:b/>
                      <w:bCs/>
                      <w:color w:val="6A737C"/>
                      <w:kern w:val="0"/>
                      <w:sz w:val="18"/>
                    </w:rPr>
                    <w:t>1,807</w:t>
                  </w:r>
                  <w:r w:rsidRPr="0086280F">
                    <w:rPr>
                      <w:rFonts w:ascii="inherit" w:eastAsia="宋体" w:hAnsi="inherit" w:cs="宋体"/>
                      <w:color w:val="6A737C"/>
                      <w:kern w:val="0"/>
                      <w:sz w:val="18"/>
                    </w:rPr>
                    <w:t>11326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0EAF1"/>
                  <w:hideMark/>
                </w:tcPr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inherit" w:eastAsia="宋体" w:hAnsi="inherit" w:cs="宋体" w:hint="eastAsia"/>
                      <w:color w:val="6A737C"/>
                      <w:kern w:val="0"/>
                      <w:sz w:val="18"/>
                      <w:szCs w:val="18"/>
                    </w:rPr>
                  </w:pPr>
                  <w:r w:rsidRPr="0086280F">
                    <w:rPr>
                      <w:rFonts w:ascii="inherit" w:eastAsia="宋体" w:hAnsi="inherit" w:cs="宋体"/>
                      <w:color w:val="6A737C"/>
                      <w:kern w:val="0"/>
                      <w:sz w:val="18"/>
                      <w:szCs w:val="18"/>
                    </w:rPr>
                    <w:t>asked </w:t>
                  </w:r>
                  <w:r w:rsidRPr="0086280F">
                    <w:rPr>
                      <w:rFonts w:ascii="inherit" w:eastAsia="宋体" w:hAnsi="inherit" w:cs="宋体"/>
                      <w:color w:val="6A737C"/>
                      <w:kern w:val="0"/>
                      <w:sz w:val="18"/>
                    </w:rPr>
                    <w:t>Mar 30 '14 at 20:56</w:t>
                  </w:r>
                </w:p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宋体" w:eastAsia="宋体" w:hAnsi="宋体" w:cs="宋体"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</w:pP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fldChar w:fldCharType="begin"/>
                  </w: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instrText xml:space="preserve"> HYPERLINK "https://stackoverflow.com/users/2692962/kleber-mota" </w:instrText>
                  </w: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fldChar w:fldCharType="separate"/>
                  </w:r>
                </w:p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>
                    <w:rPr>
                      <w:rFonts w:ascii="inherit" w:eastAsia="宋体" w:hAnsi="inherit" w:cs="宋体" w:hint="eastAsia"/>
                      <w:noProof/>
                      <w:color w:val="0077CC"/>
                      <w:kern w:val="0"/>
                      <w:sz w:val="24"/>
                      <w:szCs w:val="24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2" name="图片 2" descr="https://graph.facebook.com/772269476/picture?type=large">
                          <a:hlinkClick xmlns:a="http://schemas.openxmlformats.org/drawingml/2006/main" r:id="rId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graph.facebook.com/772269476/picture?type=large">
                                  <a:hlinkClick r:id="rId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inherit" w:eastAsia="宋体" w:hAnsi="inherit" w:cs="宋体"/>
                      <w:color w:val="6A737C"/>
                      <w:kern w:val="0"/>
                      <w:sz w:val="24"/>
                      <w:szCs w:val="24"/>
                    </w:rPr>
                  </w:pPr>
                  <w:r w:rsidRPr="0086280F">
                    <w:rPr>
                      <w:rFonts w:ascii="inherit" w:eastAsia="宋体" w:hAnsi="inherit" w:cs="宋体" w:hint="eastAsia"/>
                      <w:color w:val="6A737C"/>
                      <w:kern w:val="0"/>
                      <w:sz w:val="24"/>
                      <w:szCs w:val="24"/>
                    </w:rPr>
                    <w:fldChar w:fldCharType="end"/>
                  </w:r>
                </w:p>
                <w:p w:rsidR="0086280F" w:rsidRPr="0086280F" w:rsidRDefault="0086280F" w:rsidP="0086280F">
                  <w:pPr>
                    <w:widowControl/>
                    <w:spacing w:line="255" w:lineRule="atLeast"/>
                    <w:jc w:val="left"/>
                    <w:textAlignment w:val="baseline"/>
                    <w:rPr>
                      <w:rFonts w:ascii="inherit" w:eastAsia="宋体" w:hAnsi="inherit" w:cs="宋体"/>
                      <w:color w:val="6A737C"/>
                      <w:kern w:val="0"/>
                      <w:sz w:val="24"/>
                      <w:szCs w:val="24"/>
                    </w:rPr>
                  </w:pPr>
                  <w:hyperlink r:id="rId20" w:history="1">
                    <w:r w:rsidRPr="0086280F">
                      <w:rPr>
                        <w:rFonts w:ascii="inherit" w:eastAsia="宋体" w:hAnsi="inherit" w:cs="宋体"/>
                        <w:color w:val="0077CC"/>
                        <w:kern w:val="0"/>
                        <w:sz w:val="24"/>
                        <w:szCs w:val="24"/>
                        <w:u w:val="single"/>
                      </w:rPr>
                      <w:t>Kleber Mota</w:t>
                    </w:r>
                  </w:hyperlink>
                </w:p>
                <w:p w:rsidR="0086280F" w:rsidRPr="0086280F" w:rsidRDefault="0086280F" w:rsidP="0086280F">
                  <w:pPr>
                    <w:widowControl/>
                    <w:spacing w:line="255" w:lineRule="atLeast"/>
                    <w:jc w:val="left"/>
                    <w:textAlignment w:val="baseline"/>
                    <w:rPr>
                      <w:rFonts w:ascii="inherit" w:eastAsia="宋体" w:hAnsi="inherit" w:cs="宋体"/>
                      <w:color w:val="6A737C"/>
                      <w:kern w:val="0"/>
                      <w:sz w:val="24"/>
                      <w:szCs w:val="24"/>
                    </w:rPr>
                  </w:pPr>
                  <w:r w:rsidRPr="0086280F">
                    <w:rPr>
                      <w:rFonts w:ascii="inherit" w:eastAsia="宋体" w:hAnsi="inherit" w:cs="宋体"/>
                      <w:b/>
                      <w:bCs/>
                      <w:color w:val="6A737C"/>
                      <w:kern w:val="0"/>
                      <w:sz w:val="18"/>
                    </w:rPr>
                    <w:t>1,509</w:t>
                  </w:r>
                  <w:r w:rsidRPr="0086280F">
                    <w:rPr>
                      <w:rFonts w:ascii="inherit" w:eastAsia="宋体" w:hAnsi="inherit" w:cs="宋体"/>
                      <w:color w:val="6A737C"/>
                      <w:kern w:val="0"/>
                      <w:sz w:val="18"/>
                    </w:rPr>
                    <w:t>154492</w:t>
                  </w:r>
                </w:p>
              </w:tc>
            </w:tr>
          </w:tbl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  <w:tr w:rsidR="0086280F" w:rsidRPr="0086280F" w:rsidTr="008628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6280F" w:rsidRPr="0086280F" w:rsidRDefault="0086280F" w:rsidP="0086280F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add a comment</w:t>
            </w:r>
          </w:p>
        </w:tc>
      </w:tr>
    </w:tbl>
    <w:p w:rsidR="0086280F" w:rsidRPr="0086280F" w:rsidRDefault="0086280F" w:rsidP="0086280F">
      <w:pPr>
        <w:widowControl/>
        <w:shd w:val="clear" w:color="auto" w:fill="FFFFFF"/>
        <w:jc w:val="left"/>
        <w:textAlignment w:val="baseline"/>
        <w:outlineLvl w:val="1"/>
        <w:rPr>
          <w:rFonts w:ascii="inherit" w:eastAsia="宋体" w:hAnsi="inherit" w:cs="Arial"/>
          <w:color w:val="3B4045"/>
          <w:kern w:val="0"/>
          <w:sz w:val="27"/>
          <w:szCs w:val="27"/>
        </w:rPr>
      </w:pPr>
      <w:bookmarkStart w:id="0" w:name="tab-top"/>
      <w:bookmarkEnd w:id="0"/>
      <w:r w:rsidRPr="0086280F">
        <w:rPr>
          <w:rFonts w:ascii="inherit" w:eastAsia="宋体" w:hAnsi="inherit" w:cs="Arial"/>
          <w:color w:val="3B4045"/>
          <w:kern w:val="0"/>
          <w:sz w:val="27"/>
          <w:szCs w:val="27"/>
        </w:rPr>
        <w:t>1 Answer</w:t>
      </w:r>
    </w:p>
    <w:p w:rsidR="0086280F" w:rsidRPr="0086280F" w:rsidRDefault="0086280F" w:rsidP="0086280F">
      <w:pPr>
        <w:widowControl/>
        <w:shd w:val="clear" w:color="auto" w:fill="FFFFFF"/>
        <w:jc w:val="left"/>
        <w:textAlignment w:val="baseline"/>
        <w:rPr>
          <w:rFonts w:ascii="inherit" w:eastAsia="宋体" w:hAnsi="inherit" w:cs="Arial"/>
          <w:color w:val="242729"/>
          <w:kern w:val="0"/>
          <w:sz w:val="20"/>
          <w:szCs w:val="20"/>
        </w:rPr>
      </w:pPr>
      <w:hyperlink r:id="rId21" w:anchor="tab-top" w:tooltip="Answers with the latest activity first" w:history="1">
        <w:r w:rsidRPr="0086280F">
          <w:rPr>
            <w:rFonts w:ascii="inherit" w:eastAsia="宋体" w:hAnsi="inherit" w:cs="Arial"/>
            <w:color w:val="848D95"/>
            <w:kern w:val="0"/>
            <w:sz w:val="18"/>
            <w:u w:val="single"/>
          </w:rPr>
          <w:t>active</w:t>
        </w:r>
      </w:hyperlink>
      <w:hyperlink r:id="rId22" w:anchor="tab-top" w:tooltip="Answers in the order they were provided" w:history="1">
        <w:r w:rsidRPr="0086280F">
          <w:rPr>
            <w:rFonts w:ascii="inherit" w:eastAsia="宋体" w:hAnsi="inherit" w:cs="Arial"/>
            <w:color w:val="848D95"/>
            <w:kern w:val="0"/>
            <w:sz w:val="18"/>
            <w:u w:val="single"/>
          </w:rPr>
          <w:t>oldest</w:t>
        </w:r>
      </w:hyperlink>
      <w:hyperlink r:id="rId23" w:anchor="tab-top" w:tooltip="Answers with the highest score first" w:history="1">
        <w:r w:rsidRPr="0086280F">
          <w:rPr>
            <w:rFonts w:ascii="inherit" w:eastAsia="宋体" w:hAnsi="inherit" w:cs="Arial"/>
            <w:color w:val="242729"/>
            <w:kern w:val="0"/>
            <w:sz w:val="18"/>
            <w:u w:val="single"/>
          </w:rPr>
          <w:t>votes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031"/>
        <w:gridCol w:w="7275"/>
      </w:tblGrid>
      <w:tr w:rsidR="0086280F" w:rsidRPr="0086280F" w:rsidTr="008628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6280F" w:rsidRPr="0086280F" w:rsidRDefault="0086280F" w:rsidP="0086280F">
            <w:pPr>
              <w:widowControl/>
              <w:jc w:val="center"/>
              <w:textAlignment w:val="baseline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  <w:bookmarkStart w:id="1" w:name="22759500"/>
            <w:bookmarkEnd w:id="1"/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up vote</w:t>
            </w:r>
            <w:r w:rsidRPr="0086280F">
              <w:rPr>
                <w:rFonts w:ascii="inherit" w:eastAsia="宋体" w:hAnsi="inherit" w:cs="宋体"/>
                <w:color w:val="6A737C"/>
                <w:kern w:val="0"/>
                <w:sz w:val="30"/>
              </w:rPr>
              <w:t>9</w:t>
            </w:r>
            <w:r w:rsidRPr="0086280F">
              <w:rPr>
                <w:rFonts w:ascii="inherit" w:eastAsia="宋体" w:hAnsi="inherit" w:cs="宋体"/>
                <w:kern w:val="0"/>
                <w:sz w:val="24"/>
                <w:szCs w:val="24"/>
              </w:rPr>
              <w:t>down vote</w:t>
            </w:r>
            <w:r w:rsidRPr="0086280F">
              <w:rPr>
                <w:rFonts w:ascii="inherit" w:eastAsia="宋体" w:hAnsi="inherit" w:cs="宋体"/>
                <w:color w:val="6A737C"/>
                <w:kern w:val="0"/>
                <w:sz w:val="2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 w:hint="eastAsia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Ok, I solved it. All I needed to do was insert the following annotation in my class </w:t>
            </w:r>
            <w:r w:rsidRPr="0086280F">
              <w:rPr>
                <w:rFonts w:ascii="Consolas" w:eastAsia="宋体" w:hAnsi="Consolas" w:cs="Consolas"/>
                <w:kern w:val="0"/>
                <w:sz w:val="20"/>
              </w:rPr>
              <w:t>SecurityConfig</w:t>
            </w: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: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@ComponentScan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(value=</w:t>
            </w: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"org.webapp"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)</w:t>
            </w:r>
          </w:p>
          <w:p w:rsidR="0086280F" w:rsidRPr="0086280F" w:rsidRDefault="0086280F" w:rsidP="0086280F">
            <w:pPr>
              <w:widowControl/>
              <w:jc w:val="left"/>
              <w:textAlignment w:val="baseline"/>
              <w:rPr>
                <w:rFonts w:ascii="inherit" w:eastAsia="宋体" w:hAnsi="inherit" w:cs="宋体"/>
                <w:kern w:val="0"/>
                <w:sz w:val="23"/>
                <w:szCs w:val="23"/>
              </w:rPr>
            </w:pP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And now I can autowire my </w:t>
            </w:r>
            <w:r w:rsidRPr="0086280F">
              <w:rPr>
                <w:rFonts w:ascii="Consolas" w:eastAsia="宋体" w:hAnsi="Consolas" w:cs="Consolas"/>
                <w:kern w:val="0"/>
                <w:sz w:val="20"/>
              </w:rPr>
              <w:t>DataSource</w:t>
            </w:r>
            <w:r w:rsidRPr="0086280F">
              <w:rPr>
                <w:rFonts w:ascii="inherit" w:eastAsia="宋体" w:hAnsi="inherit" w:cs="宋体"/>
                <w:kern w:val="0"/>
                <w:sz w:val="23"/>
                <w:szCs w:val="23"/>
              </w:rPr>
              <w:t> in this class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private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DataSource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restDataSource;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7D2727"/>
                <w:kern w:val="0"/>
                <w:sz w:val="20"/>
              </w:rPr>
              <w:t>@Autowired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public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void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configure(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AuthenticationManagerBuilder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auth) </w:t>
            </w:r>
            <w:r w:rsidRPr="0086280F">
              <w:rPr>
                <w:rFonts w:ascii="inherit" w:eastAsia="宋体" w:hAnsi="inherit" w:cs="Consolas"/>
                <w:color w:val="101094"/>
                <w:kern w:val="0"/>
                <w:sz w:val="20"/>
              </w:rPr>
              <w:t>throws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</w:t>
            </w:r>
            <w:r w:rsidRPr="0086280F">
              <w:rPr>
                <w:rFonts w:ascii="inherit" w:eastAsia="宋体" w:hAnsi="inherit" w:cs="Consolas"/>
                <w:color w:val="2B91AF"/>
                <w:kern w:val="0"/>
                <w:sz w:val="20"/>
              </w:rPr>
              <w:t>Exception</w:t>
            </w: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{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auth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.jdbcAuthentication()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.dataSource(restDataSource)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.usersByUsernameQuery(getUserQuery())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inherit" w:eastAsia="宋体" w:hAnsi="inherit" w:cs="Consolas"/>
                <w:color w:val="303336"/>
                <w:kern w:val="0"/>
                <w:sz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 xml:space="preserve">        .authoritiesByUsernameQuery(getAuthoritiesQuery());</w:t>
            </w:r>
          </w:p>
          <w:p w:rsidR="0086280F" w:rsidRPr="0086280F" w:rsidRDefault="0086280F" w:rsidP="0086280F">
            <w:pPr>
              <w:widowControl/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ascii="Consolas" w:eastAsia="宋体" w:hAnsi="Consolas" w:cs="Consolas"/>
                <w:color w:val="393318"/>
                <w:kern w:val="0"/>
                <w:sz w:val="20"/>
                <w:szCs w:val="20"/>
              </w:rPr>
            </w:pPr>
            <w:r w:rsidRPr="0086280F">
              <w:rPr>
                <w:rFonts w:ascii="inherit" w:eastAsia="宋体" w:hAnsi="inherit" w:cs="Consolas"/>
                <w:color w:val="303336"/>
                <w:kern w:val="0"/>
                <w:sz w:val="20"/>
              </w:rPr>
              <w:t>}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900"/>
            </w:tblGrid>
            <w:tr w:rsidR="0086280F" w:rsidRPr="0086280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86280F" w:rsidRPr="0086280F" w:rsidRDefault="0086280F" w:rsidP="0086280F">
                  <w:pPr>
                    <w:widowControl/>
                    <w:jc w:val="left"/>
                    <w:textAlignment w:val="baseline"/>
                    <w:rPr>
                      <w:rFonts w:ascii="inherit" w:eastAsia="宋体" w:hAnsi="inherit" w:cs="宋体"/>
                      <w:kern w:val="0"/>
                      <w:sz w:val="24"/>
                      <w:szCs w:val="24"/>
                    </w:rPr>
                  </w:pPr>
                  <w:hyperlink r:id="rId24" w:tooltip="short permalink to this answer" w:history="1">
                    <w:r w:rsidRPr="0086280F">
                      <w:rPr>
                        <w:rFonts w:ascii="inherit" w:eastAsia="宋体" w:hAnsi="inherit" w:cs="宋体"/>
                        <w:color w:val="848D95"/>
                        <w:kern w:val="0"/>
                        <w:sz w:val="24"/>
                        <w:szCs w:val="24"/>
                        <w:u w:val="single"/>
                      </w:rPr>
                      <w:t>share</w:t>
                    </w:r>
                  </w:hyperlink>
                  <w:hyperlink r:id="rId25" w:tooltip="" w:history="1">
                    <w:r w:rsidRPr="0086280F">
                      <w:rPr>
                        <w:rFonts w:ascii="inherit" w:eastAsia="宋体" w:hAnsi="inherit" w:cs="宋体"/>
                        <w:color w:val="848D95"/>
                        <w:kern w:val="0"/>
                        <w:sz w:val="24"/>
                        <w:szCs w:val="24"/>
                        <w:u w:val="single"/>
                      </w:rPr>
                      <w:t>improve this answer</w:t>
                    </w:r>
                  </w:hyperlink>
                </w:p>
              </w:tc>
            </w:tr>
          </w:tbl>
          <w:p w:rsidR="0086280F" w:rsidRPr="0086280F" w:rsidRDefault="0086280F" w:rsidP="0086280F">
            <w:pPr>
              <w:widowControl/>
              <w:jc w:val="left"/>
              <w:rPr>
                <w:rFonts w:ascii="inherit" w:eastAsia="宋体" w:hAnsi="inherit" w:cs="宋体"/>
                <w:kern w:val="0"/>
                <w:sz w:val="24"/>
                <w:szCs w:val="24"/>
              </w:rPr>
            </w:pPr>
          </w:p>
        </w:tc>
      </w:tr>
    </w:tbl>
    <w:p w:rsidR="004C12CF" w:rsidRDefault="004C12CF"/>
    <w:sectPr w:rsidR="004C1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12CF" w:rsidRDefault="004C12CF" w:rsidP="0086280F">
      <w:r>
        <w:separator/>
      </w:r>
    </w:p>
  </w:endnote>
  <w:endnote w:type="continuationSeparator" w:id="1">
    <w:p w:rsidR="004C12CF" w:rsidRDefault="004C12CF" w:rsidP="00862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12CF" w:rsidRDefault="004C12CF" w:rsidP="0086280F">
      <w:r>
        <w:separator/>
      </w:r>
    </w:p>
  </w:footnote>
  <w:footnote w:type="continuationSeparator" w:id="1">
    <w:p w:rsidR="004C12CF" w:rsidRDefault="004C12CF" w:rsidP="008628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B2741"/>
    <w:multiLevelType w:val="multilevel"/>
    <w:tmpl w:val="9F6A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280F"/>
    <w:rsid w:val="004C12CF"/>
    <w:rsid w:val="00862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62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2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28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2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28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280F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62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280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62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6280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280F"/>
  </w:style>
  <w:style w:type="character" w:customStyle="1" w:styleId="pln">
    <w:name w:val="pln"/>
    <w:basedOn w:val="a0"/>
    <w:rsid w:val="0086280F"/>
  </w:style>
  <w:style w:type="character" w:customStyle="1" w:styleId="typ">
    <w:name w:val="typ"/>
    <w:basedOn w:val="a0"/>
    <w:rsid w:val="0086280F"/>
  </w:style>
  <w:style w:type="character" w:customStyle="1" w:styleId="pun">
    <w:name w:val="pun"/>
    <w:basedOn w:val="a0"/>
    <w:rsid w:val="0086280F"/>
  </w:style>
  <w:style w:type="character" w:customStyle="1" w:styleId="lit">
    <w:name w:val="lit"/>
    <w:basedOn w:val="a0"/>
    <w:rsid w:val="0086280F"/>
  </w:style>
  <w:style w:type="character" w:customStyle="1" w:styleId="str">
    <w:name w:val="str"/>
    <w:basedOn w:val="a0"/>
    <w:rsid w:val="0086280F"/>
  </w:style>
  <w:style w:type="character" w:styleId="a6">
    <w:name w:val="Strong"/>
    <w:basedOn w:val="a0"/>
    <w:uiPriority w:val="22"/>
    <w:qFormat/>
    <w:rsid w:val="0086280F"/>
    <w:rPr>
      <w:b/>
      <w:bCs/>
    </w:rPr>
  </w:style>
  <w:style w:type="character" w:customStyle="1" w:styleId="com">
    <w:name w:val="com"/>
    <w:basedOn w:val="a0"/>
    <w:rsid w:val="0086280F"/>
  </w:style>
  <w:style w:type="character" w:styleId="a7">
    <w:name w:val="Hyperlink"/>
    <w:basedOn w:val="a0"/>
    <w:uiPriority w:val="99"/>
    <w:semiHidden/>
    <w:unhideWhenUsed/>
    <w:rsid w:val="0086280F"/>
    <w:rPr>
      <w:color w:val="0000FF"/>
      <w:u w:val="single"/>
    </w:rPr>
  </w:style>
  <w:style w:type="character" w:customStyle="1" w:styleId="relativetime">
    <w:name w:val="relativetime"/>
    <w:basedOn w:val="a0"/>
    <w:rsid w:val="0086280F"/>
  </w:style>
  <w:style w:type="character" w:customStyle="1" w:styleId="reputation-score">
    <w:name w:val="reputation-score"/>
    <w:basedOn w:val="a0"/>
    <w:rsid w:val="0086280F"/>
  </w:style>
  <w:style w:type="character" w:customStyle="1" w:styleId="badgecount">
    <w:name w:val="badgecount"/>
    <w:basedOn w:val="a0"/>
    <w:rsid w:val="0086280F"/>
  </w:style>
  <w:style w:type="character" w:customStyle="1" w:styleId="vote-count-post">
    <w:name w:val="vote-count-post"/>
    <w:basedOn w:val="a0"/>
    <w:rsid w:val="0086280F"/>
  </w:style>
  <w:style w:type="character" w:customStyle="1" w:styleId="vote-accepted-on">
    <w:name w:val="vote-accepted-on"/>
    <w:basedOn w:val="a0"/>
    <w:rsid w:val="0086280F"/>
  </w:style>
  <w:style w:type="paragraph" w:styleId="a8">
    <w:name w:val="Balloon Text"/>
    <w:basedOn w:val="a"/>
    <w:link w:val="Char1"/>
    <w:uiPriority w:val="99"/>
    <w:semiHidden/>
    <w:unhideWhenUsed/>
    <w:rsid w:val="008628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628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86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7007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22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7683">
                  <w:marLeft w:val="0"/>
                  <w:marRight w:val="0"/>
                  <w:marTop w:val="1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1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0" w:color="E4E6E8"/>
                <w:right w:val="none" w:sz="0" w:space="0" w:color="auto"/>
              </w:divBdr>
              <w:divsChild>
                <w:div w:id="14628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1684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E4E6E8"/>
            <w:right w:val="none" w:sz="0" w:space="0" w:color="auto"/>
          </w:divBdr>
          <w:divsChild>
            <w:div w:id="2924920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hibernate" TargetMode="External"/><Relationship Id="rId13" Type="http://schemas.openxmlformats.org/officeDocument/2006/relationships/hyperlink" Target="https://stackoverflow.com/posts/22749767/edit" TargetMode="External"/><Relationship Id="rId18" Type="http://schemas.openxmlformats.org/officeDocument/2006/relationships/hyperlink" Target="https://stackoverflow.com/users/2692962/kleber-mota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2749767/using-jdbcauthentication-in-spring-security-with-hibernate?answertab=active" TargetMode="External"/><Relationship Id="rId7" Type="http://schemas.openxmlformats.org/officeDocument/2006/relationships/hyperlink" Target="https://stackoverflow.com/questions/tagged/spring" TargetMode="External"/><Relationship Id="rId12" Type="http://schemas.openxmlformats.org/officeDocument/2006/relationships/hyperlink" Target="https://stackoverflow.com/q/22749767" TargetMode="External"/><Relationship Id="rId17" Type="http://schemas.openxmlformats.org/officeDocument/2006/relationships/hyperlink" Target="https://stackoverflow.com/users/1278949/lambda" TargetMode="External"/><Relationship Id="rId25" Type="http://schemas.openxmlformats.org/officeDocument/2006/relationships/hyperlink" Target="https://stackoverflow.com/posts/22759500/ed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stackoverflow.com/users/2692962/kleber-mo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tagged/spring-security" TargetMode="External"/><Relationship Id="rId24" Type="http://schemas.openxmlformats.org/officeDocument/2006/relationships/hyperlink" Target="https://stackoverflow.com/a/227595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users/1278949/lambda" TargetMode="External"/><Relationship Id="rId23" Type="http://schemas.openxmlformats.org/officeDocument/2006/relationships/hyperlink" Target="https://stackoverflow.com/questions/22749767/using-jdbcauthentication-in-spring-security-with-hibernate?answertab=votes" TargetMode="External"/><Relationship Id="rId10" Type="http://schemas.openxmlformats.org/officeDocument/2006/relationships/hyperlink" Target="https://stackoverflow.com/questions/tagged/jdbc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spring-mvc" TargetMode="External"/><Relationship Id="rId14" Type="http://schemas.openxmlformats.org/officeDocument/2006/relationships/hyperlink" Target="https://stackoverflow.com/posts/22749767/revisions" TargetMode="External"/><Relationship Id="rId22" Type="http://schemas.openxmlformats.org/officeDocument/2006/relationships/hyperlink" Target="https://stackoverflow.com/questions/22749767/using-jdbcauthentication-in-spring-security-with-hibernate?answertab=oldes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Geoffrey.Chen</dc:creator>
  <cp:keywords/>
  <dc:description/>
  <cp:lastModifiedBy>Geoffrey.Chen</cp:lastModifiedBy>
  <cp:revision>2</cp:revision>
  <dcterms:created xsi:type="dcterms:W3CDTF">2017-09-16T00:52:00Z</dcterms:created>
  <dcterms:modified xsi:type="dcterms:W3CDTF">2017-09-16T00:53:00Z</dcterms:modified>
</cp:coreProperties>
</file>