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6BDA" w14:textId="06801D44" w:rsidR="00825788" w:rsidRDefault="0032020F">
      <w:hyperlink r:id="rId8" w:history="1">
        <w:r w:rsidRPr="009651D2">
          <w:rPr>
            <w:rStyle w:val="Hyperlink"/>
          </w:rPr>
          <w:t>https://www.cnblogs.com/wenxiangchen/p/12689713.html</w:t>
        </w:r>
      </w:hyperlink>
    </w:p>
    <w:p w14:paraId="30FB8E80" w14:textId="7BEF7B1D" w:rsidR="0032020F" w:rsidRDefault="0032020F"/>
    <w:p w14:paraId="1A9B0300" w14:textId="77777777" w:rsidR="0032020F" w:rsidRPr="0032020F" w:rsidRDefault="0032020F" w:rsidP="003202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基于接口与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基于继承</w:t>
      </w:r>
    </w:p>
    <w:p w14:paraId="47CED3EB" w14:textId="77777777" w:rsidR="0032020F" w:rsidRPr="0032020F" w:rsidRDefault="0032020F" w:rsidP="0032020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）、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的区别</w:t>
      </w:r>
    </w:p>
    <w:p w14:paraId="64A4ABB2" w14:textId="77777777" w:rsidR="0032020F" w:rsidRPr="0032020F" w:rsidRDefault="0032020F" w:rsidP="0032020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动态代理只能对实现了接口的类生成代理，而不能针对类</w:t>
      </w:r>
    </w:p>
    <w:p w14:paraId="1C5BB6E4" w14:textId="77777777" w:rsidR="0032020F" w:rsidRPr="0032020F" w:rsidRDefault="0032020F" w:rsidP="0032020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是针对类实现代理，主要是对指定的类生成一个子类，覆盖其中的方法（继承）</w:t>
      </w:r>
    </w:p>
    <w:p w14:paraId="0583F989" w14:textId="77777777" w:rsidR="0032020F" w:rsidRPr="0032020F" w:rsidRDefault="0032020F" w:rsidP="0032020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）、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在选择用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还是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的依据</w:t>
      </w:r>
    </w:p>
    <w:p w14:paraId="3308B2CB" w14:textId="77777777" w:rsidR="0032020F" w:rsidRPr="0032020F" w:rsidRDefault="0032020F" w:rsidP="0032020F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实现接口时，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就会用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的动态代理</w:t>
      </w:r>
    </w:p>
    <w:p w14:paraId="6FBFEE29" w14:textId="77777777" w:rsidR="0032020F" w:rsidRPr="0032020F" w:rsidRDefault="0032020F" w:rsidP="0032020F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没有实现接口时，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来实现</w:t>
      </w:r>
    </w:p>
    <w:p w14:paraId="3120819F" w14:textId="77777777" w:rsidR="0032020F" w:rsidRPr="0032020F" w:rsidRDefault="0032020F" w:rsidP="0032020F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可以强制使用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（在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配置中加入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&lt;aop:aspectj-autoproxy proxy-target-class=“true”/&gt;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47198BCD" w14:textId="77777777" w:rsidR="0032020F" w:rsidRPr="0032020F" w:rsidRDefault="0032020F" w:rsidP="0032020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）、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的性能对比</w:t>
      </w:r>
    </w:p>
    <w:p w14:paraId="3A15058C" w14:textId="77777777" w:rsidR="0032020F" w:rsidRPr="0032020F" w:rsidRDefault="0032020F" w:rsidP="0032020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  <w:highlight w:val="yellow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实现动态代理，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底层采用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ASM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字节码生成框架，使用字节码技术生成代理类，在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JDK1.6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之前比使用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反射效率要高。唯一需要注意的是，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不能对声明为</w:t>
      </w:r>
      <w:r w:rsidRPr="0032020F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final</w:t>
      </w:r>
      <w:r w:rsidRPr="0032020F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的方法进行代理，因为</w:t>
      </w:r>
      <w:r w:rsidRPr="0032020F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原理是动态生成被代理类的子类。</w:t>
      </w:r>
    </w:p>
    <w:p w14:paraId="5382B00A" w14:textId="77777777" w:rsidR="0032020F" w:rsidRPr="0032020F" w:rsidRDefault="0032020F" w:rsidP="0032020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020F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JDK1.6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JDK1.7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JDK1.8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逐步对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动态代理优化之后，在调用次数较少的情况下，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代理效率高于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代理效率，只有当进行大量调用的时候，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JDK1.6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JDK1.7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比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代理效率低一点，但是到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JDK1.8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的时候，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代理效率高于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32020F">
        <w:rPr>
          <w:rFonts w:ascii="Helvetica" w:eastAsia="宋体" w:hAnsi="Helvetica" w:cs="Helvetica"/>
          <w:color w:val="000000"/>
          <w:kern w:val="0"/>
          <w:szCs w:val="21"/>
        </w:rPr>
        <w:t>代理</w:t>
      </w:r>
    </w:p>
    <w:p w14:paraId="2D52F754" w14:textId="57A843DA" w:rsidR="0032020F" w:rsidRDefault="0032020F"/>
    <w:p w14:paraId="269490D7" w14:textId="77777777" w:rsidR="0032020F" w:rsidRPr="0032020F" w:rsidRDefault="0032020F" w:rsidP="003202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32020F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public class 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 xml:space="preserve">MyMethodInterceptor </w:t>
      </w:r>
      <w:r w:rsidRPr="0032020F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implements 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MethodInterceptor {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</w:t>
      </w:r>
      <w:r w:rsidRPr="0032020F">
        <w:rPr>
          <w:rFonts w:ascii="Courier New" w:eastAsia="宋体" w:hAnsi="Courier New" w:cs="宋体"/>
          <w:color w:val="808000"/>
          <w:kern w:val="0"/>
          <w:szCs w:val="21"/>
        </w:rPr>
        <w:t>@Override</w:t>
      </w:r>
      <w:r w:rsidRPr="0032020F">
        <w:rPr>
          <w:rFonts w:ascii="Courier New" w:eastAsia="宋体" w:hAnsi="Courier New" w:cs="宋体"/>
          <w:color w:val="808000"/>
          <w:kern w:val="0"/>
          <w:szCs w:val="21"/>
        </w:rPr>
        <w:br/>
        <w:t xml:space="preserve">    </w:t>
      </w:r>
      <w:r w:rsidRPr="0032020F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public 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 xml:space="preserve">Object intercept(Object o, Method method, Object[] objects, MethodProxy methodProxy) </w:t>
      </w:r>
      <w:r w:rsidRPr="0032020F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throws 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Throwable {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System.</w:t>
      </w:r>
      <w:r w:rsidRPr="0032020F">
        <w:rPr>
          <w:rFonts w:ascii="Courier New" w:eastAsia="宋体" w:hAnsi="Courier New" w:cs="宋体"/>
          <w:b/>
          <w:bCs/>
          <w:i/>
          <w:iCs/>
          <w:color w:val="660E7A"/>
          <w:kern w:val="0"/>
          <w:szCs w:val="21"/>
        </w:rPr>
        <w:t>out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.println(</w:t>
      </w:r>
      <w:r w:rsidRPr="0032020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"======</w:t>
      </w:r>
      <w:r w:rsidRPr="0032020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插入前置通知</w:t>
      </w:r>
      <w:r w:rsidRPr="0032020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======"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);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Object object = methodProxy.invokeSuper(o, objects);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System.</w:t>
      </w:r>
      <w:r w:rsidRPr="0032020F">
        <w:rPr>
          <w:rFonts w:ascii="Courier New" w:eastAsia="宋体" w:hAnsi="Courier New" w:cs="宋体"/>
          <w:b/>
          <w:bCs/>
          <w:i/>
          <w:iCs/>
          <w:color w:val="660E7A"/>
          <w:kern w:val="0"/>
          <w:szCs w:val="21"/>
        </w:rPr>
        <w:t>out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.println(</w:t>
      </w:r>
      <w:r w:rsidRPr="0032020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"======</w:t>
      </w:r>
      <w:r w:rsidRPr="0032020F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插入后者通知</w:t>
      </w:r>
      <w:r w:rsidRPr="0032020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======"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);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    </w:t>
      </w:r>
      <w:r w:rsidRPr="0032020F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return 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t>object;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 xml:space="preserve">    }</w:t>
      </w:r>
      <w:r w:rsidRPr="0032020F">
        <w:rPr>
          <w:rFonts w:ascii="Courier New" w:eastAsia="宋体" w:hAnsi="Courier New" w:cs="宋体"/>
          <w:color w:val="000000"/>
          <w:kern w:val="0"/>
          <w:szCs w:val="21"/>
        </w:rPr>
        <w:br/>
        <w:t>}</w:t>
      </w:r>
    </w:p>
    <w:p w14:paraId="6D3FE253" w14:textId="2C854480" w:rsidR="0032020F" w:rsidRDefault="0032020F"/>
    <w:p w14:paraId="06974143" w14:textId="77777777" w:rsidR="0032020F" w:rsidRDefault="0032020F" w:rsidP="0032020F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r>
        <w:rPr>
          <w:rFonts w:cs="Courier New" w:hint="eastAsia"/>
          <w:i/>
          <w:iCs/>
          <w:color w:val="808080"/>
          <w:sz w:val="21"/>
          <w:szCs w:val="21"/>
        </w:rPr>
        <w:t>接着创建一个代理类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JDKDynamicProxy</w:t>
      </w:r>
      <w:r>
        <w:rPr>
          <w:rFonts w:cs="Courier New" w:hint="eastAsia"/>
          <w:i/>
          <w:iCs/>
          <w:color w:val="808080"/>
          <w:sz w:val="21"/>
          <w:szCs w:val="21"/>
        </w:rPr>
        <w:t>实现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java.lang.reflect.InvocationHandler</w:t>
      </w:r>
      <w:r>
        <w:rPr>
          <w:rFonts w:cs="Courier New" w:hint="eastAsia"/>
          <w:i/>
          <w:iCs/>
          <w:color w:val="808080"/>
          <w:sz w:val="21"/>
          <w:szCs w:val="21"/>
        </w:rPr>
        <w:t>接口，重写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invoke</w:t>
      </w:r>
      <w:r>
        <w:rPr>
          <w:rFonts w:cs="Courier New" w:hint="eastAsia"/>
          <w:i/>
          <w:iCs/>
          <w:color w:val="808080"/>
          <w:sz w:val="21"/>
          <w:szCs w:val="21"/>
        </w:rPr>
        <w:t>方法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JDKDynamicProxy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implements </w:t>
      </w:r>
      <w:r>
        <w:rPr>
          <w:rFonts w:ascii="Courier New" w:hAnsi="Courier New" w:cs="Courier New"/>
          <w:color w:val="000000"/>
          <w:sz w:val="21"/>
          <w:szCs w:val="21"/>
        </w:rPr>
        <w:t>InvocationHandler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 </w:t>
      </w:r>
      <w:r>
        <w:rPr>
          <w:rFonts w:ascii="Courier New" w:hAnsi="Courier New" w:cs="Courier New"/>
          <w:b/>
          <w:bCs/>
          <w:color w:val="660E7A"/>
          <w:sz w:val="21"/>
          <w:szCs w:val="21"/>
        </w:rPr>
        <w:t>target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000000"/>
          <w:sz w:val="21"/>
          <w:szCs w:val="21"/>
        </w:rPr>
        <w:t>JDKDynamicProxy(Object target){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660E7A"/>
          <w:sz w:val="21"/>
          <w:szCs w:val="21"/>
        </w:rPr>
        <w:t>target</w:t>
      </w:r>
      <w:r>
        <w:rPr>
          <w:rFonts w:ascii="Courier New" w:hAnsi="Courier New" w:cs="Courier New"/>
          <w:color w:val="000000"/>
          <w:sz w:val="21"/>
          <w:szCs w:val="21"/>
        </w:rPr>
        <w:t>=target;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000000"/>
          <w:sz w:val="21"/>
          <w:szCs w:val="21"/>
        </w:rPr>
        <w:t>&lt;</w:t>
      </w:r>
      <w:r>
        <w:rPr>
          <w:rFonts w:ascii="Courier New" w:hAnsi="Courier New" w:cs="Courier New"/>
          <w:color w:val="20999D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&gt; </w:t>
      </w:r>
      <w:r>
        <w:rPr>
          <w:rFonts w:ascii="Courier New" w:hAnsi="Courier New" w:cs="Courier New"/>
          <w:color w:val="20999D"/>
          <w:sz w:val="21"/>
          <w:szCs w:val="21"/>
        </w:rPr>
        <w:t xml:space="preserve">T </w:t>
      </w:r>
      <w:r>
        <w:rPr>
          <w:rFonts w:ascii="Courier New" w:hAnsi="Courier New" w:cs="Courier New"/>
          <w:color w:val="000000"/>
          <w:sz w:val="21"/>
          <w:szCs w:val="21"/>
        </w:rPr>
        <w:t>getProxy(){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20999D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) Proxy.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newProxyInstance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660E7A"/>
          <w:sz w:val="21"/>
          <w:szCs w:val="21"/>
        </w:rPr>
        <w:t>target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.getClass().getClassLoader(), </w:t>
      </w:r>
      <w:r>
        <w:rPr>
          <w:rFonts w:ascii="Courier New" w:hAnsi="Courier New" w:cs="Courier New"/>
          <w:b/>
          <w:bCs/>
          <w:color w:val="660E7A"/>
          <w:sz w:val="21"/>
          <w:szCs w:val="21"/>
        </w:rPr>
        <w:t>target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.getClass().getInterfaces(),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this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00"/>
          <w:sz w:val="21"/>
          <w:szCs w:val="21"/>
        </w:rPr>
        <w:t>@Override</w:t>
      </w:r>
      <w:r>
        <w:rPr>
          <w:rFonts w:ascii="Courier New" w:hAnsi="Courier New" w:cs="Courier New"/>
          <w:color w:val="808000"/>
          <w:sz w:val="21"/>
          <w:szCs w:val="21"/>
        </w:rPr>
        <w:br/>
      </w:r>
      <w:r>
        <w:rPr>
          <w:rFonts w:ascii="Courier New" w:hAnsi="Courier New" w:cs="Courier New"/>
          <w:color w:val="808000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 invoke(Object proxy, Method method, Object[] args)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Throwable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"Do something before"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Object result = method.invoke(</w:t>
      </w:r>
      <w:r>
        <w:rPr>
          <w:rFonts w:ascii="Courier New" w:hAnsi="Courier New" w:cs="Courier New"/>
          <w:b/>
          <w:bCs/>
          <w:color w:val="660E7A"/>
          <w:sz w:val="21"/>
          <w:szCs w:val="21"/>
        </w:rPr>
        <w:t>target</w:t>
      </w:r>
      <w:r>
        <w:rPr>
          <w:rFonts w:ascii="Courier New" w:hAnsi="Courier New" w:cs="Courier New"/>
          <w:color w:val="000000"/>
          <w:sz w:val="21"/>
          <w:szCs w:val="21"/>
        </w:rPr>
        <w:t>, args);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"Do something after"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result;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14:paraId="0FA1A56A" w14:textId="77777777" w:rsidR="0032020F" w:rsidRPr="0032020F" w:rsidRDefault="0032020F">
      <w:pPr>
        <w:rPr>
          <w:rFonts w:hint="eastAsia"/>
        </w:rPr>
      </w:pPr>
      <w:bookmarkStart w:id="0" w:name="_GoBack"/>
      <w:bookmarkEnd w:id="0"/>
    </w:p>
    <w:p w14:paraId="59829336" w14:textId="77777777" w:rsidR="0032020F" w:rsidRDefault="0032020F">
      <w:pPr>
        <w:rPr>
          <w:rFonts w:hint="eastAsia"/>
        </w:rPr>
      </w:pPr>
    </w:p>
    <w:sectPr w:rsidR="0032020F" w:rsidSect="003202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6B335" w14:textId="77777777" w:rsidR="00857920" w:rsidRDefault="00857920" w:rsidP="0032020F">
      <w:r>
        <w:separator/>
      </w:r>
    </w:p>
  </w:endnote>
  <w:endnote w:type="continuationSeparator" w:id="0">
    <w:p w14:paraId="339C1E09" w14:textId="77777777" w:rsidR="00857920" w:rsidRDefault="00857920" w:rsidP="0032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2FBA9" w14:textId="77777777" w:rsidR="00857920" w:rsidRDefault="00857920" w:rsidP="0032020F">
      <w:r>
        <w:separator/>
      </w:r>
    </w:p>
  </w:footnote>
  <w:footnote w:type="continuationSeparator" w:id="0">
    <w:p w14:paraId="09CB320C" w14:textId="77777777" w:rsidR="00857920" w:rsidRDefault="00857920" w:rsidP="0032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5A8"/>
    <w:multiLevelType w:val="multilevel"/>
    <w:tmpl w:val="3FE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71B6"/>
    <w:multiLevelType w:val="multilevel"/>
    <w:tmpl w:val="32C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53CEE"/>
    <w:multiLevelType w:val="multilevel"/>
    <w:tmpl w:val="6DB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4B5F"/>
    <w:rsid w:val="0032020F"/>
    <w:rsid w:val="00825788"/>
    <w:rsid w:val="00857920"/>
    <w:rsid w:val="00DF4DBE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1851"/>
  <w15:chartTrackingRefBased/>
  <w15:docId w15:val="{8A945B16-6A32-4C06-AFD7-06448C9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02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0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20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0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2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202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2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nxiangchen/p/1268971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321E1570-7486-422B-B354-D020C6AE524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1459</Characters>
  <Application>Microsoft Office Word</Application>
  <DocSecurity>0</DocSecurity>
  <Lines>52</Lines>
  <Paragraphs>14</Paragraphs>
  <ScaleCrop>false</ScaleCrop>
  <Company>HomeCredit International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2020-09-09T08:06:00Z</dcterms:created>
  <dcterms:modified xsi:type="dcterms:W3CDTF">2020-09-09T08:13:00Z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9cae5928-54d0-4549-ada7-b79c18aecf44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