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1FD4" w14:textId="796A6265" w:rsidR="00825788" w:rsidRDefault="00825788"/>
    <w:p w14:paraId="014DC571" w14:textId="0189EA9A" w:rsidR="000E3BF4" w:rsidRDefault="000E3BF4">
      <w:hyperlink r:id="rId7" w:history="1">
        <w:r w:rsidRPr="006A16B1">
          <w:rPr>
            <w:rStyle w:val="Hyperlink"/>
          </w:rPr>
          <w:t>https://www.pianshen.com/article/4264760951/</w:t>
        </w:r>
      </w:hyperlink>
    </w:p>
    <w:p w14:paraId="42094F05" w14:textId="77777777" w:rsidR="000E3BF4" w:rsidRPr="000E3BF4" w:rsidRDefault="000E3BF4">
      <w:pPr>
        <w:rPr>
          <w:rFonts w:hint="eastAsia"/>
        </w:rPr>
      </w:pPr>
      <w:bookmarkStart w:id="0" w:name="_GoBack"/>
      <w:bookmarkEnd w:id="0"/>
    </w:p>
    <w:p w14:paraId="4D99BDEF" w14:textId="77777777" w:rsidR="000E3BF4" w:rsidRDefault="000E3BF4" w:rsidP="000E3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为何</w:t>
      </w:r>
      <w:r>
        <w:rPr>
          <w:rFonts w:ascii="Arial" w:hAnsi="Arial" w:cs="Arial"/>
          <w:color w:val="333333"/>
          <w:sz w:val="26"/>
          <w:szCs w:val="26"/>
        </w:rPr>
        <w:t>HashTable</w:t>
      </w:r>
      <w:r>
        <w:rPr>
          <w:rFonts w:ascii="Arial" w:hAnsi="Arial" w:cs="Arial"/>
          <w:color w:val="333333"/>
          <w:sz w:val="26"/>
          <w:szCs w:val="26"/>
        </w:rPr>
        <w:t>不允许键或值为</w:t>
      </w:r>
      <w:r>
        <w:rPr>
          <w:rFonts w:ascii="Arial" w:hAnsi="Arial" w:cs="Arial"/>
          <w:color w:val="333333"/>
          <w:sz w:val="26"/>
          <w:szCs w:val="26"/>
        </w:rPr>
        <w:t>null</w:t>
      </w:r>
      <w:r>
        <w:rPr>
          <w:rFonts w:ascii="Arial" w:hAnsi="Arial" w:cs="Arial"/>
          <w:color w:val="333333"/>
          <w:sz w:val="26"/>
          <w:szCs w:val="26"/>
        </w:rPr>
        <w:t>，而</w:t>
      </w:r>
      <w:r>
        <w:rPr>
          <w:rFonts w:ascii="Arial" w:hAnsi="Arial" w:cs="Arial"/>
          <w:color w:val="333333"/>
          <w:sz w:val="26"/>
          <w:szCs w:val="26"/>
        </w:rPr>
        <w:t>HashMap</w:t>
      </w:r>
      <w:r>
        <w:rPr>
          <w:rFonts w:ascii="Arial" w:hAnsi="Arial" w:cs="Arial"/>
          <w:color w:val="333333"/>
          <w:sz w:val="26"/>
          <w:szCs w:val="26"/>
        </w:rPr>
        <w:t>是允许为</w:t>
      </w:r>
      <w:r>
        <w:rPr>
          <w:rFonts w:ascii="Arial" w:hAnsi="Arial" w:cs="Arial"/>
          <w:color w:val="333333"/>
          <w:sz w:val="26"/>
          <w:szCs w:val="26"/>
        </w:rPr>
        <w:t>null</w:t>
      </w:r>
      <w:r>
        <w:rPr>
          <w:rFonts w:ascii="Arial" w:hAnsi="Arial" w:cs="Arial"/>
          <w:color w:val="333333"/>
          <w:sz w:val="26"/>
          <w:szCs w:val="26"/>
        </w:rPr>
        <w:t>？</w:t>
      </w:r>
    </w:p>
    <w:p w14:paraId="1E1846C7" w14:textId="77777777" w:rsidR="000E3BF4" w:rsidRDefault="000E3BF4" w:rsidP="000E3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 </w:t>
      </w:r>
      <w:r>
        <w:rPr>
          <w:rFonts w:ascii="Arial" w:hAnsi="Arial" w:cs="Arial"/>
          <w:color w:val="333333"/>
          <w:sz w:val="21"/>
          <w:szCs w:val="21"/>
        </w:rPr>
        <w:t> </w:t>
      </w:r>
      <w:r>
        <w:rPr>
          <w:rFonts w:ascii="Arial" w:hAnsi="Arial" w:cs="Arial"/>
          <w:color w:val="333333"/>
          <w:sz w:val="21"/>
          <w:szCs w:val="21"/>
        </w:rPr>
        <w:t>ConcurrentHashmap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都是支持并发的</w:t>
      </w:r>
      <w:r>
        <w:rPr>
          <w:rFonts w:ascii="Arial" w:hAnsi="Arial" w:cs="Arial"/>
          <w:color w:val="333333"/>
          <w:sz w:val="21"/>
          <w:szCs w:val="21"/>
        </w:rPr>
        <w:t>，这样会有一个问题，当你通过</w:t>
      </w:r>
      <w:r>
        <w:rPr>
          <w:rFonts w:ascii="Arial" w:hAnsi="Arial" w:cs="Arial"/>
          <w:color w:val="333333"/>
          <w:sz w:val="21"/>
          <w:szCs w:val="21"/>
        </w:rPr>
        <w:t>get(k)</w:t>
      </w:r>
      <w:r>
        <w:rPr>
          <w:rFonts w:ascii="Arial" w:hAnsi="Arial" w:cs="Arial"/>
          <w:color w:val="333333"/>
          <w:sz w:val="21"/>
          <w:szCs w:val="21"/>
        </w:rPr>
        <w:t>获取对应的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如果获取到的是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null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时，你无法判断，它是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（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k,v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）的时候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value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为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null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，还是这个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key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从来没有做过映射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是非并发的，可以通过</w:t>
      </w:r>
      <w:r>
        <w:rPr>
          <w:rFonts w:ascii="Arial" w:hAnsi="Arial" w:cs="Arial"/>
          <w:color w:val="333333"/>
          <w:sz w:val="21"/>
          <w:szCs w:val="21"/>
        </w:rPr>
        <w:t>contains(key)</w:t>
      </w:r>
      <w:r>
        <w:rPr>
          <w:rFonts w:ascii="Arial" w:hAnsi="Arial" w:cs="Arial"/>
          <w:color w:val="333333"/>
          <w:sz w:val="21"/>
          <w:szCs w:val="21"/>
        </w:rPr>
        <w:t>来做这个判断。而支持并发的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在调用</w:t>
      </w:r>
      <w:r>
        <w:rPr>
          <w:rFonts w:ascii="Arial" w:hAnsi="Arial" w:cs="Arial"/>
          <w:color w:val="333333"/>
          <w:sz w:val="21"/>
          <w:szCs w:val="21"/>
        </w:rPr>
        <w:t>m.contains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）和</w:t>
      </w:r>
      <w:r>
        <w:rPr>
          <w:rFonts w:ascii="Arial" w:hAnsi="Arial" w:cs="Arial"/>
          <w:color w:val="333333"/>
          <w:sz w:val="21"/>
          <w:szCs w:val="21"/>
        </w:rPr>
        <w:t>m.get(key),m</w:t>
      </w:r>
      <w:r>
        <w:rPr>
          <w:rFonts w:ascii="Arial" w:hAnsi="Arial" w:cs="Arial"/>
          <w:color w:val="333333"/>
          <w:sz w:val="21"/>
          <w:szCs w:val="21"/>
        </w:rPr>
        <w:t>可能已经不同了。</w:t>
      </w:r>
    </w:p>
    <w:p w14:paraId="438BF515" w14:textId="6B460094" w:rsidR="000E3BF4" w:rsidRPr="000E3BF4" w:rsidRDefault="000E3BF4"/>
    <w:p w14:paraId="77911D1B" w14:textId="15169204" w:rsidR="000E3BF4" w:rsidRDefault="000E3BF4"/>
    <w:p w14:paraId="1DEC6B03" w14:textId="11D2177A" w:rsidR="000E3BF4" w:rsidRDefault="000E3BF4"/>
    <w:p w14:paraId="43DB5E70" w14:textId="1417D051" w:rsidR="000E3BF4" w:rsidRDefault="000E3BF4">
      <w:hyperlink r:id="rId8" w:history="1">
        <w:r w:rsidRPr="006A16B1">
          <w:rPr>
            <w:rStyle w:val="Hyperlink"/>
          </w:rPr>
          <w:t>https://www.pianshen.com/article/71311179757/</w:t>
        </w:r>
      </w:hyperlink>
    </w:p>
    <w:p w14:paraId="3D77364B" w14:textId="77777777" w:rsidR="000E3BF4" w:rsidRPr="000E3BF4" w:rsidRDefault="000E3BF4">
      <w:pPr>
        <w:rPr>
          <w:rFonts w:hint="eastAsia"/>
        </w:rPr>
      </w:pPr>
    </w:p>
    <w:p w14:paraId="3A627FE5" w14:textId="5A2404F8" w:rsidR="000E3BF4" w:rsidRDefault="000E3BF4">
      <w:r>
        <w:rPr>
          <w:noProof/>
        </w:rPr>
        <w:drawing>
          <wp:inline distT="0" distB="0" distL="0" distR="0" wp14:anchorId="1F615A09" wp14:editId="5ADD0539">
            <wp:extent cx="6645910" cy="5447665"/>
            <wp:effectExtent l="0" t="0" r="2540" b="635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2862" w14:textId="77777777" w:rsidR="000E3BF4" w:rsidRDefault="000E3BF4" w:rsidP="000E3BF4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ConcurrentHashMap</w:t>
      </w:r>
    </w:p>
    <w:p w14:paraId="49E80EE2" w14:textId="668FC865" w:rsidR="000E3BF4" w:rsidRDefault="000E3BF4"/>
    <w:p w14:paraId="35F42505" w14:textId="77777777" w:rsidR="000E3BF4" w:rsidRPr="000E3BF4" w:rsidRDefault="000E3BF4" w:rsidP="000E3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0E3BF4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private static final int </w:t>
      </w:r>
      <w:r w:rsidRPr="000E3BF4">
        <w:rPr>
          <w:rFonts w:ascii="Courier New" w:eastAsia="宋体" w:hAnsi="Courier New" w:cs="宋体"/>
          <w:b/>
          <w:bCs/>
          <w:i/>
          <w:iCs/>
          <w:color w:val="660E7A"/>
          <w:kern w:val="0"/>
          <w:szCs w:val="21"/>
        </w:rPr>
        <w:t xml:space="preserve">DEFAULT_CAPACITY </w:t>
      </w:r>
      <w:r w:rsidRPr="000E3BF4">
        <w:rPr>
          <w:rFonts w:ascii="Courier New" w:eastAsia="宋体" w:hAnsi="Courier New" w:cs="宋体"/>
          <w:color w:val="000000"/>
          <w:kern w:val="0"/>
          <w:szCs w:val="21"/>
        </w:rPr>
        <w:t xml:space="preserve">= </w:t>
      </w:r>
      <w:r w:rsidRPr="000E3BF4">
        <w:rPr>
          <w:rFonts w:ascii="Courier New" w:eastAsia="宋体" w:hAnsi="Courier New" w:cs="宋体"/>
          <w:color w:val="0000FF"/>
          <w:kern w:val="0"/>
          <w:szCs w:val="21"/>
        </w:rPr>
        <w:t>16</w:t>
      </w:r>
      <w:r w:rsidRPr="000E3BF4">
        <w:rPr>
          <w:rFonts w:ascii="Courier New" w:eastAsia="宋体" w:hAnsi="Courier New" w:cs="宋体"/>
          <w:color w:val="000000"/>
          <w:kern w:val="0"/>
          <w:szCs w:val="21"/>
        </w:rPr>
        <w:t>;</w:t>
      </w:r>
    </w:p>
    <w:p w14:paraId="3507B1CB" w14:textId="033C9031" w:rsidR="000E3BF4" w:rsidRPr="000E3BF4" w:rsidRDefault="000E3BF4"/>
    <w:p w14:paraId="45745A4D" w14:textId="1BB92627" w:rsidR="000E3BF4" w:rsidRDefault="000E3BF4"/>
    <w:p w14:paraId="28F9590C" w14:textId="00D9E1A7" w:rsidR="000E3BF4" w:rsidRDefault="000E3BF4"/>
    <w:p w14:paraId="41B2714D" w14:textId="75B16233" w:rsidR="000E3BF4" w:rsidRDefault="000E3BF4"/>
    <w:p w14:paraId="311131EB" w14:textId="7BB4D3B8" w:rsidR="000E3BF4" w:rsidRDefault="000E3BF4"/>
    <w:p w14:paraId="632B2165" w14:textId="08ACFABC" w:rsidR="000E3BF4" w:rsidRDefault="000E3BF4"/>
    <w:p w14:paraId="6F1BA602" w14:textId="12BC7EE9" w:rsidR="000E3BF4" w:rsidRDefault="000E3BF4"/>
    <w:p w14:paraId="645D5E93" w14:textId="6D021480" w:rsidR="000E3BF4" w:rsidRDefault="000E3BF4"/>
    <w:p w14:paraId="03D9704F" w14:textId="47B63947" w:rsidR="000E3BF4" w:rsidRDefault="000E3BF4"/>
    <w:p w14:paraId="34C02393" w14:textId="4A217C85" w:rsidR="000E3BF4" w:rsidRDefault="000E3BF4"/>
    <w:p w14:paraId="01B2C40D" w14:textId="4217D002" w:rsidR="000E3BF4" w:rsidRDefault="000E3BF4"/>
    <w:p w14:paraId="2693B9CB" w14:textId="0C4B5BCB" w:rsidR="000E3BF4" w:rsidRDefault="000E3BF4"/>
    <w:p w14:paraId="420D3351" w14:textId="0F768997" w:rsidR="000E3BF4" w:rsidRDefault="000E3BF4"/>
    <w:p w14:paraId="51890D31" w14:textId="11CBF881" w:rsidR="000E3BF4" w:rsidRDefault="000E3BF4"/>
    <w:p w14:paraId="59092F53" w14:textId="50696169" w:rsidR="000E3BF4" w:rsidRDefault="000E3BF4"/>
    <w:p w14:paraId="75CAE650" w14:textId="03F27DDB" w:rsidR="000E3BF4" w:rsidRDefault="000E3BF4"/>
    <w:p w14:paraId="08D2F887" w14:textId="77777777" w:rsidR="000E3BF4" w:rsidRDefault="000E3BF4">
      <w:pPr>
        <w:rPr>
          <w:rFonts w:hint="eastAsia"/>
        </w:rPr>
      </w:pPr>
    </w:p>
    <w:sectPr w:rsidR="000E3BF4" w:rsidSect="000E3B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9E214" w14:textId="77777777" w:rsidR="005C3233" w:rsidRDefault="005C3233" w:rsidP="000E3BF4">
      <w:r>
        <w:separator/>
      </w:r>
    </w:p>
  </w:endnote>
  <w:endnote w:type="continuationSeparator" w:id="0">
    <w:p w14:paraId="11A50DC7" w14:textId="77777777" w:rsidR="005C3233" w:rsidRDefault="005C3233" w:rsidP="000E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BB619" w14:textId="77777777" w:rsidR="005C3233" w:rsidRDefault="005C3233" w:rsidP="000E3BF4">
      <w:r>
        <w:separator/>
      </w:r>
    </w:p>
  </w:footnote>
  <w:footnote w:type="continuationSeparator" w:id="0">
    <w:p w14:paraId="6BE4A999" w14:textId="77777777" w:rsidR="005C3233" w:rsidRDefault="005C3233" w:rsidP="000E3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A"/>
    <w:rsid w:val="00004B5F"/>
    <w:rsid w:val="000E3BF4"/>
    <w:rsid w:val="0031455B"/>
    <w:rsid w:val="005C3233"/>
    <w:rsid w:val="00825788"/>
    <w:rsid w:val="00BA597A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F0408"/>
  <w15:chartTrackingRefBased/>
  <w15:docId w15:val="{965B18F6-1F47-43D7-B5DB-028E29B4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3B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3BF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3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BF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F4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3B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5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37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anshen.com/article/7131117975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anshen.com/article/426476095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EB7434A7-9DBF-424F-AE7B-285E29E6978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399</Characters>
  <Application>Microsoft Office Word</Application>
  <DocSecurity>0</DocSecurity>
  <Lines>33</Lines>
  <Paragraphs>6</Paragraphs>
  <ScaleCrop>false</ScaleCrop>
  <Company>HomeCredit International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2020-09-17T07:57:00Z</dcterms:created>
  <dcterms:modified xsi:type="dcterms:W3CDTF">2020-09-17T08:14:00Z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146ffd53-a1d6-4b5e-9efb-37c97a5e6986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