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A2DF7" w14:textId="7A2BD5D2" w:rsidR="00825788" w:rsidRDefault="00EB5257">
      <w:hyperlink r:id="rId8" w:history="1">
        <w:r w:rsidR="00FC6E90" w:rsidRPr="00A62879">
          <w:rPr>
            <w:rStyle w:val="Hyperlink"/>
          </w:rPr>
          <w:t>https://blog.csdn.net/Butterfly_resting/article/details/89705057</w:t>
        </w:r>
      </w:hyperlink>
    </w:p>
    <w:p w14:paraId="5E06E5B4" w14:textId="5E1FB225" w:rsidR="00FC6E90" w:rsidRDefault="00FC6E90"/>
    <w:p w14:paraId="285D8EEA" w14:textId="77777777" w:rsidR="00FC6E90" w:rsidRPr="00FC6E90" w:rsidRDefault="00FC6E90" w:rsidP="00FC6E90">
      <w:pPr>
        <w:widowControl/>
        <w:spacing w:before="100" w:beforeAutospacing="1" w:after="100" w:afterAutospacing="1"/>
        <w:jc w:val="left"/>
        <w:rPr>
          <w:rFonts w:ascii="宋体" w:eastAsia="宋体" w:hAnsi="宋体" w:cs="宋体"/>
          <w:kern w:val="0"/>
          <w:sz w:val="24"/>
          <w:szCs w:val="24"/>
        </w:rPr>
      </w:pPr>
      <w:r w:rsidRPr="00FC6E90">
        <w:rPr>
          <w:rFonts w:ascii="宋体" w:eastAsia="宋体" w:hAnsi="宋体" w:cs="宋体"/>
          <w:b/>
          <w:bCs/>
          <w:kern w:val="0"/>
          <w:sz w:val="24"/>
          <w:szCs w:val="24"/>
        </w:rPr>
        <w:t>JVM 几个重要的参数</w:t>
      </w:r>
      <w:r w:rsidRPr="00FC6E90">
        <w:rPr>
          <w:rFonts w:ascii="宋体" w:eastAsia="宋体" w:hAnsi="宋体" w:cs="宋体"/>
          <w:kern w:val="0"/>
          <w:sz w:val="24"/>
          <w:szCs w:val="24"/>
        </w:rPr>
        <w:t>：</w:t>
      </w:r>
      <w:r w:rsidRPr="00FC6E90">
        <w:rPr>
          <w:rFonts w:ascii="宋体" w:eastAsia="宋体" w:hAnsi="宋体" w:cs="宋体"/>
          <w:kern w:val="0"/>
          <w:sz w:val="24"/>
          <w:szCs w:val="24"/>
        </w:rPr>
        <w:br/>
        <w:t>-server -Xmx3g -Xms3g -XX:MaxPermSize=128m</w:t>
      </w:r>
      <w:r w:rsidRPr="00FC6E90">
        <w:rPr>
          <w:rFonts w:ascii="宋体" w:eastAsia="宋体" w:hAnsi="宋体" w:cs="宋体"/>
          <w:kern w:val="0"/>
          <w:sz w:val="24"/>
          <w:szCs w:val="24"/>
        </w:rPr>
        <w:br/>
        <w:t>-XX:NewRatio=1 新生代（Eden + 2*S）与老年代（不包括永久区）的比值</w:t>
      </w:r>
      <w:r w:rsidRPr="00FC6E90">
        <w:rPr>
          <w:rFonts w:ascii="宋体" w:eastAsia="宋体" w:hAnsi="宋体" w:cs="宋体"/>
          <w:kern w:val="0"/>
          <w:sz w:val="24"/>
          <w:szCs w:val="24"/>
        </w:rPr>
        <w:br/>
        <w:t>-XX:SurvivorRatio=8 2个Survivor区和Eden区的比值</w:t>
      </w:r>
      <w:r w:rsidRPr="00FC6E90">
        <w:rPr>
          <w:rFonts w:ascii="宋体" w:eastAsia="宋体" w:hAnsi="宋体" w:cs="宋体"/>
          <w:kern w:val="0"/>
          <w:sz w:val="24"/>
          <w:szCs w:val="24"/>
        </w:rPr>
        <w:br/>
        <w:t>-XX:+UseParallelGC</w:t>
      </w:r>
      <w:r w:rsidRPr="00FC6E90">
        <w:rPr>
          <w:rFonts w:ascii="宋体" w:eastAsia="宋体" w:hAnsi="宋体" w:cs="宋体"/>
          <w:kern w:val="0"/>
          <w:sz w:val="24"/>
          <w:szCs w:val="24"/>
        </w:rPr>
        <w:br/>
        <w:t>-XX:ParallelGCThreads=8</w:t>
      </w:r>
      <w:r w:rsidRPr="00FC6E90">
        <w:rPr>
          <w:rFonts w:ascii="宋体" w:eastAsia="宋体" w:hAnsi="宋体" w:cs="宋体"/>
          <w:kern w:val="0"/>
          <w:sz w:val="24"/>
          <w:szCs w:val="24"/>
        </w:rPr>
        <w:br/>
        <w:t>-XX:+UseParallelOldGC 这个是JAVA 6出现的参数选项</w:t>
      </w:r>
      <w:r w:rsidRPr="00FC6E90">
        <w:rPr>
          <w:rFonts w:ascii="宋体" w:eastAsia="宋体" w:hAnsi="宋体" w:cs="宋体"/>
          <w:kern w:val="0"/>
          <w:sz w:val="24"/>
          <w:szCs w:val="24"/>
        </w:rPr>
        <w:br/>
        <w:t>-XX:LargePageSizeInBytes=128m 内存页的大小， 不可设置过大， 会影响Perm的大小。</w:t>
      </w:r>
      <w:r w:rsidRPr="00FC6E90">
        <w:rPr>
          <w:rFonts w:ascii="宋体" w:eastAsia="宋体" w:hAnsi="宋体" w:cs="宋体"/>
          <w:kern w:val="0"/>
          <w:sz w:val="24"/>
          <w:szCs w:val="24"/>
        </w:rPr>
        <w:br/>
        <w:t>-XX:+UseFastAccessorMethods 原始类型的快速优化</w:t>
      </w:r>
      <w:r w:rsidRPr="00FC6E90">
        <w:rPr>
          <w:rFonts w:ascii="宋体" w:eastAsia="宋体" w:hAnsi="宋体" w:cs="宋体"/>
          <w:kern w:val="0"/>
          <w:sz w:val="24"/>
          <w:szCs w:val="24"/>
        </w:rPr>
        <w:br/>
        <w:t>-XX:+Disable‘’ExplicitGC 关闭System.gc()</w:t>
      </w:r>
    </w:p>
    <w:p w14:paraId="28408199" w14:textId="77777777" w:rsidR="00FC6E90" w:rsidRPr="00FC6E90" w:rsidRDefault="00FC6E90" w:rsidP="00FC6E90">
      <w:pPr>
        <w:widowControl/>
        <w:spacing w:before="100" w:beforeAutospacing="1" w:after="100" w:afterAutospacing="1"/>
        <w:jc w:val="left"/>
        <w:outlineLvl w:val="1"/>
        <w:rPr>
          <w:rFonts w:ascii="宋体" w:eastAsia="宋体" w:hAnsi="宋体" w:cs="宋体"/>
          <w:b/>
          <w:bCs/>
          <w:kern w:val="0"/>
          <w:sz w:val="36"/>
          <w:szCs w:val="36"/>
        </w:rPr>
      </w:pPr>
      <w:bookmarkStart w:id="0" w:name="t1"/>
      <w:bookmarkEnd w:id="0"/>
      <w:r w:rsidRPr="00FC6E90">
        <w:rPr>
          <w:rFonts w:ascii="宋体" w:eastAsia="宋体" w:hAnsi="宋体" w:cs="宋体"/>
          <w:b/>
          <w:bCs/>
          <w:kern w:val="0"/>
          <w:sz w:val="36"/>
          <w:szCs w:val="36"/>
        </w:rPr>
        <w:t>JVM调优</w:t>
      </w:r>
    </w:p>
    <w:p w14:paraId="4DB89536" w14:textId="77777777" w:rsidR="00FC6E90" w:rsidRPr="00FC6E90" w:rsidRDefault="00FC6E90" w:rsidP="00FC6E90">
      <w:pPr>
        <w:widowControl/>
        <w:spacing w:before="100" w:beforeAutospacing="1" w:after="100" w:afterAutospacing="1"/>
        <w:jc w:val="left"/>
        <w:rPr>
          <w:rFonts w:ascii="宋体" w:eastAsia="宋体" w:hAnsi="宋体" w:cs="宋体"/>
          <w:kern w:val="0"/>
          <w:sz w:val="24"/>
          <w:szCs w:val="24"/>
        </w:rPr>
      </w:pPr>
      <w:r w:rsidRPr="00FC6E90">
        <w:rPr>
          <w:rFonts w:ascii="宋体" w:eastAsia="宋体" w:hAnsi="宋体" w:cs="宋体"/>
          <w:kern w:val="0"/>
          <w:sz w:val="24"/>
          <w:szCs w:val="24"/>
        </w:rPr>
        <w:t>查看堆空间大小分配（年轻代、年老代、持久代分配）</w:t>
      </w:r>
      <w:r w:rsidRPr="00FC6E90">
        <w:rPr>
          <w:rFonts w:ascii="宋体" w:eastAsia="宋体" w:hAnsi="宋体" w:cs="宋体"/>
          <w:kern w:val="0"/>
          <w:sz w:val="24"/>
          <w:szCs w:val="24"/>
        </w:rPr>
        <w:br/>
        <w:t>垃圾回收监控（长时间监控回收情况）</w:t>
      </w:r>
      <w:r w:rsidRPr="00FC6E90">
        <w:rPr>
          <w:rFonts w:ascii="宋体" w:eastAsia="宋体" w:hAnsi="宋体" w:cs="宋体"/>
          <w:kern w:val="0"/>
          <w:sz w:val="24"/>
          <w:szCs w:val="24"/>
        </w:rPr>
        <w:br/>
        <w:t>线程信息监控：系统线程数量</w:t>
      </w:r>
      <w:r w:rsidRPr="00FC6E90">
        <w:rPr>
          <w:rFonts w:ascii="宋体" w:eastAsia="宋体" w:hAnsi="宋体" w:cs="宋体"/>
          <w:kern w:val="0"/>
          <w:sz w:val="24"/>
          <w:szCs w:val="24"/>
        </w:rPr>
        <w:br/>
        <w:t>线程状态监控：各个线程都处在什么样的状态下</w:t>
      </w:r>
      <w:r w:rsidRPr="00FC6E90">
        <w:rPr>
          <w:rFonts w:ascii="宋体" w:eastAsia="宋体" w:hAnsi="宋体" w:cs="宋体"/>
          <w:kern w:val="0"/>
          <w:sz w:val="24"/>
          <w:szCs w:val="24"/>
        </w:rPr>
        <w:br/>
        <w:t>线程详细信息：查看线程内部运行情况，死锁检查</w:t>
      </w:r>
      <w:r w:rsidRPr="00FC6E90">
        <w:rPr>
          <w:rFonts w:ascii="宋体" w:eastAsia="宋体" w:hAnsi="宋体" w:cs="宋体"/>
          <w:kern w:val="0"/>
          <w:sz w:val="24"/>
          <w:szCs w:val="24"/>
        </w:rPr>
        <w:br/>
        <w:t>CPU热点：检查系统哪些方法占用了大量CPU时间</w:t>
      </w:r>
      <w:r w:rsidRPr="00FC6E90">
        <w:rPr>
          <w:rFonts w:ascii="宋体" w:eastAsia="宋体" w:hAnsi="宋体" w:cs="宋体"/>
          <w:kern w:val="0"/>
          <w:sz w:val="24"/>
          <w:szCs w:val="24"/>
        </w:rPr>
        <w:br/>
        <w:t>内存热点：检查哪些对象在系统中数量最大</w:t>
      </w:r>
      <w:r w:rsidRPr="00FC6E90">
        <w:rPr>
          <w:rFonts w:ascii="宋体" w:eastAsia="宋体" w:hAnsi="宋体" w:cs="宋体"/>
          <w:kern w:val="0"/>
          <w:sz w:val="24"/>
          <w:szCs w:val="24"/>
        </w:rPr>
        <w:br/>
      </w:r>
      <w:r w:rsidRPr="00FC6E90">
        <w:rPr>
          <w:rFonts w:ascii="宋体" w:eastAsia="宋体" w:hAnsi="宋体" w:cs="宋体"/>
          <w:b/>
          <w:bCs/>
          <w:kern w:val="0"/>
          <w:sz w:val="24"/>
          <w:szCs w:val="24"/>
        </w:rPr>
        <w:t>jvm问题排查和调优</w:t>
      </w:r>
      <w:r w:rsidRPr="00FC6E90">
        <w:rPr>
          <w:rFonts w:ascii="宋体" w:eastAsia="宋体" w:hAnsi="宋体" w:cs="宋体"/>
          <w:kern w:val="0"/>
          <w:sz w:val="24"/>
          <w:szCs w:val="24"/>
        </w:rPr>
        <w:t>：</w:t>
      </w:r>
      <w:r w:rsidRPr="00FC6E90">
        <w:rPr>
          <w:rFonts w:ascii="宋体" w:eastAsia="宋体" w:hAnsi="宋体" w:cs="宋体"/>
          <w:kern w:val="0"/>
          <w:sz w:val="24"/>
          <w:szCs w:val="24"/>
        </w:rPr>
        <w:br/>
        <w:t>jps主要用来输出JVM中运行的进程状态信息。</w:t>
      </w:r>
      <w:r w:rsidRPr="00FC6E90">
        <w:rPr>
          <w:rFonts w:ascii="宋体" w:eastAsia="宋体" w:hAnsi="宋体" w:cs="宋体"/>
          <w:kern w:val="0"/>
          <w:sz w:val="24"/>
          <w:szCs w:val="24"/>
        </w:rPr>
        <w:br/>
        <w:t>jstat命令可以用于持续观察虚拟机内存中各个分区的使用率以及GC的统计数据</w:t>
      </w:r>
      <w:r w:rsidRPr="00FC6E90">
        <w:rPr>
          <w:rFonts w:ascii="宋体" w:eastAsia="宋体" w:hAnsi="宋体" w:cs="宋体"/>
          <w:kern w:val="0"/>
          <w:sz w:val="24"/>
          <w:szCs w:val="24"/>
        </w:rPr>
        <w:br/>
        <w:t>jmap可以用来查看堆内存的使用详情。</w:t>
      </w:r>
      <w:r w:rsidRPr="00FC6E90">
        <w:rPr>
          <w:rFonts w:ascii="宋体" w:eastAsia="宋体" w:hAnsi="宋体" w:cs="宋体"/>
          <w:kern w:val="0"/>
          <w:sz w:val="24"/>
          <w:szCs w:val="24"/>
        </w:rPr>
        <w:br/>
        <w:t>jstack可以用来查看Java进程内的线程堆栈信息。 jstack是个非常好用的工具，结合应用日志可以迅速定位到问题线程。</w:t>
      </w:r>
      <w:r w:rsidRPr="00FC6E90">
        <w:rPr>
          <w:rFonts w:ascii="宋体" w:eastAsia="宋体" w:hAnsi="宋体" w:cs="宋体"/>
          <w:kern w:val="0"/>
          <w:sz w:val="24"/>
          <w:szCs w:val="24"/>
        </w:rPr>
        <w:br/>
      </w:r>
      <w:r w:rsidRPr="00FC6E90">
        <w:rPr>
          <w:rFonts w:ascii="宋体" w:eastAsia="宋体" w:hAnsi="宋体" w:cs="宋体"/>
          <w:b/>
          <w:bCs/>
          <w:kern w:val="0"/>
          <w:sz w:val="24"/>
          <w:szCs w:val="24"/>
        </w:rPr>
        <w:t>Java性能分析工具</w:t>
      </w:r>
      <w:r w:rsidRPr="00FC6E90">
        <w:rPr>
          <w:rFonts w:ascii="宋体" w:eastAsia="宋体" w:hAnsi="宋体" w:cs="宋体"/>
          <w:kern w:val="0"/>
          <w:sz w:val="24"/>
          <w:szCs w:val="24"/>
        </w:rPr>
        <w:br/>
        <w:t>jdk会自带JMC(JavaMissionControl)工具。可以分析本地应用以及连接远程ip使用。提供了实时分析线程、内存，CPU、GC等信息的可视化界面。</w:t>
      </w:r>
    </w:p>
    <w:p w14:paraId="3D410F29" w14:textId="77777777" w:rsidR="00FC6E90" w:rsidRPr="00FC6E90" w:rsidRDefault="00FC6E90" w:rsidP="00FC6E90">
      <w:pPr>
        <w:widowControl/>
        <w:spacing w:before="100" w:beforeAutospacing="1" w:after="100" w:afterAutospacing="1"/>
        <w:jc w:val="left"/>
        <w:outlineLvl w:val="1"/>
        <w:rPr>
          <w:rFonts w:ascii="宋体" w:eastAsia="宋体" w:hAnsi="宋体" w:cs="宋体"/>
          <w:b/>
          <w:bCs/>
          <w:kern w:val="0"/>
          <w:sz w:val="36"/>
          <w:szCs w:val="36"/>
        </w:rPr>
      </w:pPr>
      <w:bookmarkStart w:id="1" w:name="t2"/>
      <w:bookmarkEnd w:id="1"/>
      <w:r w:rsidRPr="00FC6E90">
        <w:rPr>
          <w:rFonts w:ascii="宋体" w:eastAsia="宋体" w:hAnsi="宋体" w:cs="宋体"/>
          <w:b/>
          <w:bCs/>
          <w:kern w:val="0"/>
          <w:sz w:val="36"/>
          <w:szCs w:val="36"/>
        </w:rPr>
        <w:t>JVM内存调优</w:t>
      </w:r>
    </w:p>
    <w:p w14:paraId="03EF69DF" w14:textId="77777777" w:rsidR="00FC6E90" w:rsidRPr="00FC6E90" w:rsidRDefault="00FC6E90" w:rsidP="00FC6E90">
      <w:pPr>
        <w:widowControl/>
        <w:spacing w:before="100" w:beforeAutospacing="1" w:after="100" w:afterAutospacing="1"/>
        <w:jc w:val="left"/>
        <w:rPr>
          <w:rFonts w:ascii="宋体" w:eastAsia="宋体" w:hAnsi="宋体" w:cs="宋体"/>
          <w:kern w:val="0"/>
          <w:sz w:val="24"/>
          <w:szCs w:val="24"/>
        </w:rPr>
      </w:pPr>
      <w:r w:rsidRPr="00FC6E90">
        <w:rPr>
          <w:rFonts w:ascii="宋体" w:eastAsia="宋体" w:hAnsi="宋体" w:cs="宋体"/>
          <w:kern w:val="0"/>
          <w:sz w:val="24"/>
          <w:szCs w:val="24"/>
        </w:rPr>
        <w:t>对JVM内存的系统级的调优主要的目的是减少GC的频率和Full GC的次数。 过多的GC和Full GC是会占用很多的系统资源（主要是CPU），影响系统的吞吐量。</w:t>
      </w:r>
      <w:r w:rsidRPr="00FC6E90">
        <w:rPr>
          <w:rFonts w:ascii="宋体" w:eastAsia="宋体" w:hAnsi="宋体" w:cs="宋体"/>
          <w:kern w:val="0"/>
          <w:sz w:val="24"/>
          <w:szCs w:val="24"/>
        </w:rPr>
        <w:br/>
        <w:t>使用JDK提供的内存查看工具，比如JConsole和Java VisualVM。</w:t>
      </w:r>
    </w:p>
    <w:p w14:paraId="12BD388D" w14:textId="77777777" w:rsidR="00FC6E90" w:rsidRPr="00FC6E90" w:rsidRDefault="00FC6E90" w:rsidP="00FC6E90">
      <w:pPr>
        <w:widowControl/>
        <w:spacing w:before="100" w:beforeAutospacing="1" w:after="100" w:afterAutospacing="1"/>
        <w:jc w:val="left"/>
        <w:rPr>
          <w:rFonts w:ascii="宋体" w:eastAsia="宋体" w:hAnsi="宋体" w:cs="宋体"/>
          <w:kern w:val="0"/>
          <w:sz w:val="24"/>
          <w:szCs w:val="24"/>
        </w:rPr>
      </w:pPr>
      <w:r w:rsidRPr="00FC6E90">
        <w:rPr>
          <w:rFonts w:ascii="宋体" w:eastAsia="宋体" w:hAnsi="宋体" w:cs="宋体"/>
          <w:kern w:val="0"/>
          <w:sz w:val="24"/>
          <w:szCs w:val="24"/>
        </w:rPr>
        <w:t>1）监控GC的状态，使用各种JVM工具，查看当前日志，并且分析当前堆内存快照和gc日志，根据实际的情况看是否需要优化。</w:t>
      </w:r>
      <w:r w:rsidRPr="00FC6E90">
        <w:rPr>
          <w:rFonts w:ascii="宋体" w:eastAsia="宋体" w:hAnsi="宋体" w:cs="宋体"/>
          <w:kern w:val="0"/>
          <w:sz w:val="24"/>
          <w:szCs w:val="24"/>
        </w:rPr>
        <w:br/>
        <w:t>2）通过JMX的MBean或者Java的jmap生成当前的Heap信息，并使用Visual VM或者Eclipse自带的Mat分析dump文件</w:t>
      </w:r>
      <w:r w:rsidRPr="00FC6E90">
        <w:rPr>
          <w:rFonts w:ascii="宋体" w:eastAsia="宋体" w:hAnsi="宋体" w:cs="宋体"/>
          <w:kern w:val="0"/>
          <w:sz w:val="24"/>
          <w:szCs w:val="24"/>
        </w:rPr>
        <w:br/>
        <w:t>3）如果参数设置合理，没有超时日志，GC频率GC耗时都不高则没有GC优化的必要，如果GC时间超过1秒或者频繁GC，则必须优化</w:t>
      </w:r>
      <w:r w:rsidRPr="00FC6E90">
        <w:rPr>
          <w:rFonts w:ascii="宋体" w:eastAsia="宋体" w:hAnsi="宋体" w:cs="宋体"/>
          <w:kern w:val="0"/>
          <w:sz w:val="24"/>
          <w:szCs w:val="24"/>
        </w:rPr>
        <w:br/>
        <w:t>4）调整GC类型和内存分配，使用1台和多台机器进行测试，进行性能的对比。再做修改，最后通过不断的试验和试错，分析并找到最合适的参数</w:t>
      </w:r>
    </w:p>
    <w:p w14:paraId="002F36F8" w14:textId="77777777" w:rsidR="00FC6E90" w:rsidRPr="00FC6E90" w:rsidRDefault="00FC6E90" w:rsidP="00FC6E90">
      <w:pPr>
        <w:widowControl/>
        <w:spacing w:before="100" w:beforeAutospacing="1" w:after="100" w:afterAutospacing="1"/>
        <w:jc w:val="left"/>
        <w:rPr>
          <w:rFonts w:ascii="宋体" w:eastAsia="宋体" w:hAnsi="宋体" w:cs="宋体"/>
          <w:kern w:val="0"/>
          <w:sz w:val="24"/>
          <w:szCs w:val="24"/>
        </w:rPr>
      </w:pPr>
      <w:r w:rsidRPr="00FC6E90">
        <w:rPr>
          <w:rFonts w:ascii="宋体" w:eastAsia="宋体" w:hAnsi="宋体" w:cs="宋体"/>
          <w:b/>
          <w:bCs/>
          <w:kern w:val="0"/>
          <w:sz w:val="24"/>
          <w:szCs w:val="24"/>
        </w:rPr>
        <w:lastRenderedPageBreak/>
        <w:t>导致Full GC一般由于以下几种情况</w:t>
      </w:r>
      <w:r w:rsidRPr="00FC6E90">
        <w:rPr>
          <w:rFonts w:ascii="宋体" w:eastAsia="宋体" w:hAnsi="宋体" w:cs="宋体"/>
          <w:kern w:val="0"/>
          <w:sz w:val="24"/>
          <w:szCs w:val="24"/>
        </w:rPr>
        <w:t>：</w:t>
      </w:r>
      <w:r w:rsidRPr="00FC6E90">
        <w:rPr>
          <w:rFonts w:ascii="宋体" w:eastAsia="宋体" w:hAnsi="宋体" w:cs="宋体"/>
          <w:kern w:val="0"/>
          <w:sz w:val="24"/>
          <w:szCs w:val="24"/>
        </w:rPr>
        <w:br/>
        <w:t>旧生代空间不足</w:t>
      </w:r>
      <w:r w:rsidRPr="00FC6E90">
        <w:rPr>
          <w:rFonts w:ascii="宋体" w:eastAsia="宋体" w:hAnsi="宋体" w:cs="宋体"/>
          <w:kern w:val="0"/>
          <w:sz w:val="24"/>
          <w:szCs w:val="24"/>
        </w:rPr>
        <w:br/>
        <w:t>调优时尽量让对象在新生代GC时被回收、让对象在新生代多存活一段时间和不要创建过大的对象及数组避免直接在旧生代创建对象</w:t>
      </w:r>
      <w:r w:rsidRPr="00FC6E90">
        <w:rPr>
          <w:rFonts w:ascii="宋体" w:eastAsia="宋体" w:hAnsi="宋体" w:cs="宋体"/>
          <w:kern w:val="0"/>
          <w:sz w:val="24"/>
          <w:szCs w:val="24"/>
        </w:rPr>
        <w:br/>
      </w:r>
      <w:r w:rsidRPr="00FC6E90">
        <w:rPr>
          <w:rFonts w:ascii="宋体" w:eastAsia="宋体" w:hAnsi="宋体" w:cs="宋体"/>
          <w:b/>
          <w:bCs/>
          <w:kern w:val="0"/>
          <w:sz w:val="24"/>
          <w:szCs w:val="24"/>
        </w:rPr>
        <w:t>新生代设置过小</w:t>
      </w:r>
      <w:r w:rsidRPr="00FC6E90">
        <w:rPr>
          <w:rFonts w:ascii="宋体" w:eastAsia="宋体" w:hAnsi="宋体" w:cs="宋体"/>
          <w:kern w:val="0"/>
          <w:sz w:val="24"/>
          <w:szCs w:val="24"/>
        </w:rPr>
        <w:br/>
      </w:r>
      <w:r w:rsidRPr="00FC6E90">
        <w:rPr>
          <w:rFonts w:ascii="宋体" w:eastAsia="宋体" w:hAnsi="宋体" w:cs="宋体"/>
          <w:kern w:val="0"/>
          <w:sz w:val="24"/>
          <w:szCs w:val="24"/>
        </w:rPr>
        <w:t> </w:t>
      </w:r>
      <w:r w:rsidRPr="00FC6E90">
        <w:rPr>
          <w:rFonts w:ascii="宋体" w:eastAsia="宋体" w:hAnsi="宋体" w:cs="宋体"/>
          <w:kern w:val="0"/>
          <w:sz w:val="24"/>
          <w:szCs w:val="24"/>
        </w:rPr>
        <w:t>一是新生代GC次数非常频繁，增大系统消耗；二是导致大对象直接进入旧生代，占据了旧生代剩余空间，诱发Full GC</w:t>
      </w:r>
      <w:r w:rsidRPr="00FC6E90">
        <w:rPr>
          <w:rFonts w:ascii="宋体" w:eastAsia="宋体" w:hAnsi="宋体" w:cs="宋体"/>
          <w:kern w:val="0"/>
          <w:sz w:val="24"/>
          <w:szCs w:val="24"/>
        </w:rPr>
        <w:br/>
      </w:r>
      <w:r w:rsidRPr="00FC6E90">
        <w:rPr>
          <w:rFonts w:ascii="宋体" w:eastAsia="宋体" w:hAnsi="宋体" w:cs="宋体"/>
          <w:b/>
          <w:bCs/>
          <w:kern w:val="0"/>
          <w:sz w:val="24"/>
          <w:szCs w:val="24"/>
        </w:rPr>
        <w:t>2). 新生代设置过大</w:t>
      </w:r>
      <w:r w:rsidRPr="00FC6E90">
        <w:rPr>
          <w:rFonts w:ascii="宋体" w:eastAsia="宋体" w:hAnsi="宋体" w:cs="宋体"/>
          <w:kern w:val="0"/>
          <w:sz w:val="24"/>
          <w:szCs w:val="24"/>
        </w:rPr>
        <w:br/>
        <w:t>,.</w:t>
      </w:r>
      <w:r w:rsidRPr="00FC6E90">
        <w:rPr>
          <w:rFonts w:ascii="宋体" w:eastAsia="宋体" w:hAnsi="宋体" w:cs="宋体"/>
          <w:kern w:val="0"/>
          <w:sz w:val="24"/>
          <w:szCs w:val="24"/>
        </w:rPr>
        <w:br/>
        <w:t>一是新生代设置过大会导致旧生代过小（堆总量一定），从而诱发Full GC；二是新生代GC耗时大幅度增加</w:t>
      </w:r>
      <w:r w:rsidRPr="00FC6E90">
        <w:rPr>
          <w:rFonts w:ascii="宋体" w:eastAsia="宋体" w:hAnsi="宋体" w:cs="宋体"/>
          <w:kern w:val="0"/>
          <w:sz w:val="24"/>
          <w:szCs w:val="24"/>
        </w:rPr>
        <w:br/>
      </w:r>
      <w:r w:rsidRPr="00FC6E90">
        <w:rPr>
          <w:rFonts w:ascii="宋体" w:eastAsia="宋体" w:hAnsi="宋体" w:cs="宋体"/>
          <w:b/>
          <w:bCs/>
          <w:kern w:val="0"/>
          <w:sz w:val="24"/>
          <w:szCs w:val="24"/>
        </w:rPr>
        <w:t>3). Survivor设置过小</w:t>
      </w:r>
      <w:r w:rsidRPr="00FC6E90">
        <w:rPr>
          <w:rFonts w:ascii="宋体" w:eastAsia="宋体" w:hAnsi="宋体" w:cs="宋体"/>
          <w:kern w:val="0"/>
          <w:sz w:val="24"/>
          <w:szCs w:val="24"/>
        </w:rPr>
        <w:br/>
        <w:t>导致对象从eden直接到达旧生代</w:t>
      </w:r>
      <w:r w:rsidRPr="00FC6E90">
        <w:rPr>
          <w:rFonts w:ascii="宋体" w:eastAsia="宋体" w:hAnsi="宋体" w:cs="宋体"/>
          <w:kern w:val="0"/>
          <w:sz w:val="24"/>
          <w:szCs w:val="24"/>
        </w:rPr>
        <w:br/>
      </w:r>
      <w:r w:rsidRPr="00FC6E90">
        <w:rPr>
          <w:rFonts w:ascii="宋体" w:eastAsia="宋体" w:hAnsi="宋体" w:cs="宋体"/>
          <w:b/>
          <w:bCs/>
          <w:kern w:val="0"/>
          <w:sz w:val="24"/>
          <w:szCs w:val="24"/>
        </w:rPr>
        <w:t>4). Survivor设置过大</w:t>
      </w:r>
      <w:r w:rsidRPr="00FC6E90">
        <w:rPr>
          <w:rFonts w:ascii="宋体" w:eastAsia="宋体" w:hAnsi="宋体" w:cs="宋体"/>
          <w:kern w:val="0"/>
          <w:sz w:val="24"/>
          <w:szCs w:val="24"/>
        </w:rPr>
        <w:br/>
        <w:t>导致eden过小，增加了GC频率</w:t>
      </w:r>
      <w:r w:rsidRPr="00FC6E90">
        <w:rPr>
          <w:rFonts w:ascii="宋体" w:eastAsia="宋体" w:hAnsi="宋体" w:cs="宋体"/>
          <w:kern w:val="0"/>
          <w:sz w:val="24"/>
          <w:szCs w:val="24"/>
        </w:rPr>
        <w:br/>
        <w:t>一般说来新生代占整个堆1/3比较合适</w:t>
      </w:r>
    </w:p>
    <w:p w14:paraId="2E5C6EFC" w14:textId="77777777" w:rsidR="00FC6E90" w:rsidRPr="00FC6E90" w:rsidRDefault="00FC6E90" w:rsidP="00FC6E90">
      <w:pPr>
        <w:widowControl/>
        <w:spacing w:before="100" w:beforeAutospacing="1" w:after="100" w:afterAutospacing="1"/>
        <w:jc w:val="left"/>
        <w:rPr>
          <w:rFonts w:ascii="宋体" w:eastAsia="宋体" w:hAnsi="宋体" w:cs="宋体"/>
          <w:kern w:val="0"/>
          <w:sz w:val="24"/>
          <w:szCs w:val="24"/>
        </w:rPr>
      </w:pPr>
      <w:r w:rsidRPr="00FC6E90">
        <w:rPr>
          <w:rFonts w:ascii="宋体" w:eastAsia="宋体" w:hAnsi="宋体" w:cs="宋体"/>
          <w:b/>
          <w:bCs/>
          <w:kern w:val="0"/>
          <w:sz w:val="24"/>
          <w:szCs w:val="24"/>
        </w:rPr>
        <w:t>GC策略的设置方式</w:t>
      </w:r>
      <w:r w:rsidRPr="00FC6E90">
        <w:rPr>
          <w:rFonts w:ascii="宋体" w:eastAsia="宋体" w:hAnsi="宋体" w:cs="宋体"/>
          <w:kern w:val="0"/>
          <w:sz w:val="24"/>
          <w:szCs w:val="24"/>
        </w:rPr>
        <w:br/>
        <w:t>1). 吞吐量优先 可由-XX:GCTimeRatio=n来设置</w:t>
      </w:r>
      <w:r w:rsidRPr="00FC6E90">
        <w:rPr>
          <w:rFonts w:ascii="宋体" w:eastAsia="宋体" w:hAnsi="宋体" w:cs="宋体"/>
          <w:kern w:val="0"/>
          <w:sz w:val="24"/>
          <w:szCs w:val="24"/>
        </w:rPr>
        <w:br/>
        <w:t>2). 暂停时间优先 可由-XX:MaxGCPauseRatio=n来设置</w:t>
      </w:r>
    </w:p>
    <w:p w14:paraId="6716D114" w14:textId="77777777" w:rsidR="00FC6E90" w:rsidRDefault="00FC6E90" w:rsidP="00FC6E90">
      <w:pPr>
        <w:pStyle w:val="Heading2"/>
      </w:pPr>
      <w:r>
        <w:t>JVM内存管理：</w:t>
      </w:r>
    </w:p>
    <w:p w14:paraId="715FCEA5" w14:textId="77777777" w:rsidR="00FC6E90" w:rsidRDefault="00FC6E90" w:rsidP="00FC6E90">
      <w:pPr>
        <w:pStyle w:val="NormalWeb"/>
      </w:pPr>
      <w:r>
        <w:t>1.JVM内存区域的划分：</w:t>
      </w:r>
      <w:r>
        <w:br/>
      </w:r>
      <w:r>
        <w:rPr>
          <w:rStyle w:val="Strong"/>
        </w:rPr>
        <w:t>程序计数器</w:t>
      </w:r>
      <w:r>
        <w:t>（PC，Program Counter Register）。在 JVM 规范中，每个线程都有它自己的程序计数器，并且任何时间一个线程都只有一个方法在执行，也就是所谓的当前方法。程序计数器会存储当前线程正在执行的 Java 方法的 JVM 指令地址；或者，如果是在执行本地方法，则是未指定值（undefined）。（唯一不会抛出OutOfMemoryError）</w:t>
      </w:r>
      <w:r>
        <w:br/>
      </w:r>
      <w:r>
        <w:rPr>
          <w:rStyle w:val="Strong"/>
        </w:rPr>
        <w:t>第二，Java 虚拟机栈</w:t>
      </w:r>
      <w:r>
        <w:t>（Java Virtual Machine Stack），早期也叫 Java 栈。每个线程在创建时都会创建一个虚拟机栈，其内部保存一个个的栈帧（Stack Frame），对应着一次次的 Java 方法调用。</w:t>
      </w:r>
      <w:r>
        <w:br/>
        <w:t>前面谈程序计数器时，提到了当前方法；同理，在一个时间点，对应的只会有一个活动的栈帧，通常叫作当前帧，方法所在的类叫作当前类。如果在该方法中调用了其他方法，对应的新的栈帧会被创建出来，成为新的当前帧，一直到它返回结果或者执行结束。JVM 直接对 Java 栈的操作只有两个，就是对栈帧的压栈和出栈。</w:t>
      </w:r>
      <w:r>
        <w:br/>
      </w:r>
      <w:r w:rsidRPr="00FC6E90">
        <w:rPr>
          <w:highlight w:val="yellow"/>
        </w:rPr>
        <w:t>栈帧中存储着局部变量表、操作数（operand）栈、动态链接、方法正常退出或者异常退出的定义等。</w:t>
      </w:r>
      <w:r>
        <w:br/>
      </w:r>
      <w:r>
        <w:rPr>
          <w:rStyle w:val="Strong"/>
        </w:rPr>
        <w:t>第三，堆（Heap）</w:t>
      </w:r>
      <w:r>
        <w:t>，</w:t>
      </w:r>
      <w:r w:rsidRPr="00FC6E90">
        <w:rPr>
          <w:highlight w:val="yellow"/>
        </w:rPr>
        <w:t>它是 Java 内存管理的核心区域，用来放置 Java 对象实例，几乎所有创建的 Java 对象实例都是被直接分配在堆上。</w:t>
      </w:r>
      <w:r>
        <w:t>堆被所有的线程共享，在虚拟机启动时，我们指定的“Xmx”之类参数就是用来指定最大堆空间等指标。</w:t>
      </w:r>
      <w:r>
        <w:br/>
        <w:t>（ 编译器通过逃逸分析，确定对象是在栈上分配还是在堆上分配）</w:t>
      </w:r>
      <w:r>
        <w:br/>
        <w:t>理所当然，堆也是垃圾收集器重点照顾的区域，所以堆内空间还会被不同的垃圾收集器进行进一步的细分，最有名的就是新生代、老年代的划分。</w:t>
      </w:r>
      <w:r>
        <w:br/>
      </w:r>
      <w:r>
        <w:rPr>
          <w:rStyle w:val="Strong"/>
        </w:rPr>
        <w:t>第四，方法区（Method Area）</w:t>
      </w:r>
      <w:r>
        <w:t>。这也是所有线程共享的一块内存区域，用于存储所谓的元（Meta）数据，</w:t>
      </w:r>
      <w:r w:rsidRPr="00FC6E90">
        <w:rPr>
          <w:highlight w:val="yellow"/>
        </w:rPr>
        <w:t>例如类结构信息，以及对应的运行时常量池、字段、方法代码等。</w:t>
      </w:r>
      <w:r>
        <w:br/>
        <w:t>由于早期的 Hotspot JVM 实现，很多人习惯于将方法区称为永久代（Permanent Generation）。Oracle JDK 8 中将永久代移除，同时增加了元数据区（Metaspace）。</w:t>
      </w:r>
      <w:r>
        <w:br/>
      </w:r>
      <w:r>
        <w:rPr>
          <w:rStyle w:val="Strong"/>
        </w:rPr>
        <w:t>第五，运行时常量池</w:t>
      </w:r>
      <w:r>
        <w:t>（Run-Time Constant Pool），这是方法区的一部分。如果仔细分析过反编译</w:t>
      </w:r>
      <w:r>
        <w:lastRenderedPageBreak/>
        <w:t>的类文件结构，你能看到版本号、字段、方法、超类、接口等各种信息，还有一项信息就是常量池。Java 的常量池可以存放各种常量信息，不管是编译期生成的各种字面量，还是需要在运行时决定的符号引用，所以它比一般语言的符号表存储的信息更加宽泛。</w:t>
      </w:r>
      <w:r>
        <w:br/>
      </w:r>
      <w:r>
        <w:rPr>
          <w:rStyle w:val="Strong"/>
        </w:rPr>
        <w:t>第六，本地方法栈</w:t>
      </w:r>
      <w:r>
        <w:t>（Native Method Stack）。它和 Java 虚拟机栈是非常相似的，支持对本地方法的调用，也是每个线程都会创建一个。在 Oracle Hotspot JVM 中，本地方法栈和 Java 虚拟机栈是在同一块儿区域，这完全取决于技术实现的决定，并未在规范中强制。</w:t>
      </w:r>
    </w:p>
    <w:p w14:paraId="0102296F" w14:textId="77777777" w:rsidR="00FC6E90" w:rsidRPr="00FC6E90" w:rsidRDefault="00FC6E90"/>
    <w:p w14:paraId="468255FD" w14:textId="77777777" w:rsidR="00FC6E90" w:rsidRDefault="00FC6E90" w:rsidP="00FC6E90">
      <w:pPr>
        <w:pStyle w:val="NormalWeb"/>
      </w:pPr>
      <w:r>
        <w:rPr>
          <w:rStyle w:val="Strong"/>
        </w:rPr>
        <w:t>ＧＣ调优</w:t>
      </w:r>
      <w:r>
        <w:t>：</w:t>
      </w:r>
      <w:r>
        <w:br/>
        <w:t>基本的调优思路可以总结为：</w:t>
      </w:r>
      <w:r>
        <w:br/>
        <w:t>１.理解应用需求和问题，确定调优目标。评估用户可接受的响应时间和业务量，将目标简化为，希望 GC 暂停尽量控制在 200ms 以内，并且保证一定标准的吞吐量。</w:t>
      </w:r>
      <w:r>
        <w:br/>
        <w:t>２.掌握 JVM 和 GC 的状态，定位具体的问题，确定真的有 GC 调优的必要。比如，通过 jstat 等工具查看 GC 等相关状态，可以开启 GC 日志，或者是利用操作系统提供的诊断工具等</w:t>
      </w:r>
      <w:r>
        <w:br/>
        <w:t>３.选择的 GC 类型是否符合我们的应用特征，如果是，具体问题表现在哪里，是 Minor GC 过长</w:t>
      </w:r>
      <w:r>
        <w:br/>
        <w:t>４.通过分析确定具体调整的参数或者软硬件配置。</w:t>
      </w:r>
      <w:r>
        <w:br/>
        <w:t>５.验证是否达到调优目标，如果达到目标，即可以考虑结束调优；否则，重复完成分析、调整、验证这个过程。</w:t>
      </w:r>
    </w:p>
    <w:p w14:paraId="1129AFD7" w14:textId="77777777" w:rsidR="00FC6E90" w:rsidRDefault="00FC6E90" w:rsidP="00FC6E90">
      <w:pPr>
        <w:pStyle w:val="NormalWeb"/>
      </w:pPr>
      <w:r>
        <w:t>*** GC日志分析**</w:t>
      </w:r>
    </w:p>
    <w:p w14:paraId="074B9849" w14:textId="77777777" w:rsidR="00FC6E90" w:rsidRDefault="00FC6E90" w:rsidP="00FC6E90">
      <w:pPr>
        <w:widowControl/>
        <w:numPr>
          <w:ilvl w:val="0"/>
          <w:numId w:val="1"/>
        </w:numPr>
        <w:spacing w:before="100" w:beforeAutospacing="1" w:after="100" w:afterAutospacing="1"/>
        <w:jc w:val="left"/>
      </w:pPr>
      <w:r>
        <w:t>调优命令</w:t>
      </w:r>
    </w:p>
    <w:p w14:paraId="7A1DDF70" w14:textId="77777777" w:rsidR="00FC6E90" w:rsidRDefault="00FC6E90" w:rsidP="00FC6E90">
      <w:pPr>
        <w:widowControl/>
        <w:numPr>
          <w:ilvl w:val="0"/>
          <w:numId w:val="1"/>
        </w:numPr>
        <w:spacing w:before="100" w:beforeAutospacing="1" w:after="100" w:afterAutospacing="1"/>
        <w:jc w:val="left"/>
      </w:pPr>
      <w:r>
        <w:t>调优工具</w:t>
      </w:r>
    </w:p>
    <w:p w14:paraId="6711D15C" w14:textId="77777777" w:rsidR="00FC6E90" w:rsidRDefault="00FC6E90" w:rsidP="00FC6E90">
      <w:pPr>
        <w:pStyle w:val="NormalWeb"/>
      </w:pPr>
      <w:r>
        <w:rPr>
          <w:rStyle w:val="Strong"/>
        </w:rPr>
        <w:t>调优命令</w:t>
      </w:r>
      <w:r>
        <w:br/>
        <w:t>Sun JDK监控和故障处理命令有jps jstat jmap jhat jstack jinfo</w:t>
      </w:r>
    </w:p>
    <w:p w14:paraId="3199920F" w14:textId="77777777" w:rsidR="00FC6E90" w:rsidRDefault="00FC6E90" w:rsidP="00FC6E90">
      <w:pPr>
        <w:widowControl/>
        <w:numPr>
          <w:ilvl w:val="0"/>
          <w:numId w:val="2"/>
        </w:numPr>
        <w:spacing w:before="100" w:beforeAutospacing="1" w:after="100" w:afterAutospacing="1"/>
        <w:jc w:val="left"/>
      </w:pPr>
      <w:r>
        <w:t>jps，JVM Process Status Tool,显示指定系统内所有的HotSpot虚拟机进程。</w:t>
      </w:r>
    </w:p>
    <w:p w14:paraId="6B8528E8" w14:textId="77777777" w:rsidR="00FC6E90" w:rsidRDefault="00FC6E90" w:rsidP="00FC6E90">
      <w:pPr>
        <w:widowControl/>
        <w:numPr>
          <w:ilvl w:val="0"/>
          <w:numId w:val="2"/>
        </w:numPr>
        <w:spacing w:before="100" w:beforeAutospacing="1" w:after="100" w:afterAutospacing="1"/>
        <w:jc w:val="left"/>
      </w:pPr>
      <w:r>
        <w:t>jstat，JVM statistics Monitoring是用于监视虚拟机运行时状态信息的命令，它可以显示出虚拟机进程中的类装载、内存、垃圾收集、JIT编译等运行数据。</w:t>
      </w:r>
    </w:p>
    <w:p w14:paraId="6E7F35DA" w14:textId="77777777" w:rsidR="00FC6E90" w:rsidRDefault="00FC6E90" w:rsidP="00FC6E90">
      <w:pPr>
        <w:widowControl/>
        <w:numPr>
          <w:ilvl w:val="0"/>
          <w:numId w:val="2"/>
        </w:numPr>
        <w:spacing w:before="100" w:beforeAutospacing="1" w:after="100" w:afterAutospacing="1"/>
        <w:jc w:val="left"/>
      </w:pPr>
      <w:r>
        <w:t>jmap，JVM Memory Map命令用于生成heap dump文件</w:t>
      </w:r>
    </w:p>
    <w:p w14:paraId="2141E9DA" w14:textId="77777777" w:rsidR="00FC6E90" w:rsidRDefault="00FC6E90" w:rsidP="00FC6E90">
      <w:pPr>
        <w:widowControl/>
        <w:numPr>
          <w:ilvl w:val="0"/>
          <w:numId w:val="2"/>
        </w:numPr>
        <w:spacing w:before="100" w:beforeAutospacing="1" w:after="100" w:afterAutospacing="1"/>
        <w:jc w:val="left"/>
      </w:pPr>
      <w:r>
        <w:t>jhat，JVM Heap Analysis Tool命令是与jmap搭配使用，用来分析jmap生成的dump，jhat内置了一个微型的HTTP/HTML服务器，生成dump的分析结果后，可以在浏览器中查看</w:t>
      </w:r>
    </w:p>
    <w:p w14:paraId="78B51B32" w14:textId="77777777" w:rsidR="00FC6E90" w:rsidRDefault="00FC6E90" w:rsidP="00FC6E90">
      <w:pPr>
        <w:widowControl/>
        <w:numPr>
          <w:ilvl w:val="0"/>
          <w:numId w:val="2"/>
        </w:numPr>
        <w:spacing w:before="100" w:beforeAutospacing="1" w:after="100" w:afterAutospacing="1"/>
        <w:jc w:val="left"/>
      </w:pPr>
      <w:r>
        <w:t>jstack，用于生成java虚拟机当前时刻的线程快照。</w:t>
      </w:r>
    </w:p>
    <w:p w14:paraId="56E1468C" w14:textId="77777777" w:rsidR="00FC6E90" w:rsidRDefault="00FC6E90" w:rsidP="00FC6E90">
      <w:pPr>
        <w:widowControl/>
        <w:numPr>
          <w:ilvl w:val="0"/>
          <w:numId w:val="2"/>
        </w:numPr>
        <w:spacing w:before="100" w:beforeAutospacing="1" w:after="100" w:afterAutospacing="1"/>
        <w:jc w:val="left"/>
      </w:pPr>
      <w:r>
        <w:t>jinfo，JVM Configuration info 这个命令作用是实时查看和调整虚拟机运行参数。</w:t>
      </w:r>
    </w:p>
    <w:p w14:paraId="1B5C4C97" w14:textId="77777777" w:rsidR="00FC6E90" w:rsidRDefault="00FC6E90" w:rsidP="00FC6E90">
      <w:pPr>
        <w:pStyle w:val="NormalWeb"/>
      </w:pPr>
      <w:r>
        <w:rPr>
          <w:rStyle w:val="Strong"/>
        </w:rPr>
        <w:t>调优工具</w:t>
      </w:r>
      <w:r>
        <w:br/>
        <w:t>常用调优工具分为两类,jdk自带监控工具：jconsole和jvisualvm，第三方有：MAT(Memory Analyzer Tool)、GChisto。</w:t>
      </w:r>
    </w:p>
    <w:p w14:paraId="3EF30DA1" w14:textId="77777777" w:rsidR="00FC6E90" w:rsidRDefault="00FC6E90" w:rsidP="00FC6E90">
      <w:pPr>
        <w:widowControl/>
        <w:numPr>
          <w:ilvl w:val="0"/>
          <w:numId w:val="3"/>
        </w:numPr>
        <w:spacing w:before="100" w:beforeAutospacing="1" w:after="100" w:afterAutospacing="1"/>
        <w:jc w:val="left"/>
      </w:pPr>
      <w:r>
        <w:t>jconsole，Java Monitoring and Management Console是从java5开始，在JDK中自带的java监控和管理控制台，用于对JVM中内存，线程和类等的监控</w:t>
      </w:r>
    </w:p>
    <w:p w14:paraId="0D5EABFD" w14:textId="77777777" w:rsidR="00FC6E90" w:rsidRDefault="00FC6E90" w:rsidP="00FC6E90">
      <w:pPr>
        <w:pStyle w:val="Heading2"/>
      </w:pPr>
      <w:bookmarkStart w:id="2" w:name="t5"/>
      <w:bookmarkEnd w:id="2"/>
      <w:r>
        <w:t>GC触发的条件有两种</w:t>
      </w:r>
    </w:p>
    <w:p w14:paraId="03F8BBDE" w14:textId="77777777" w:rsidR="00FC6E90" w:rsidRDefault="00FC6E90" w:rsidP="00FC6E90">
      <w:pPr>
        <w:pStyle w:val="NormalWeb"/>
      </w:pPr>
      <w:r>
        <w:t>（1）程序调用System.gc时可以触发；（2）系统自身来决定GC触发的时机。</w:t>
      </w:r>
    </w:p>
    <w:p w14:paraId="784BD48A" w14:textId="77777777" w:rsidR="00FC6E90" w:rsidRDefault="00FC6E90" w:rsidP="00FC6E90">
      <w:pPr>
        <w:pStyle w:val="NormalWeb"/>
      </w:pPr>
      <w:r>
        <w:lastRenderedPageBreak/>
        <w:t>要完全回收一个对象，至少需要经过两次标记的过程。</w:t>
      </w:r>
      <w:r>
        <w:br/>
        <w:t>第一次标记：对于一个没有其他引用的对象，筛选该对象是否有必要执行finalize()方法，如果没有执行必要，则意味可直接回收。（筛选依据：是否复写或执行过finalize()方法；因为finalize方法只能被执行一次）。</w:t>
      </w:r>
      <w:r>
        <w:br/>
        <w:t>第二次标记：如果被筛选判定位有必要执行，则会放入FQueue队列，并自动创建一个低优先级的finalize线程来执行释放操作。如果在一个对象释放前被其他对象引用，则该对象会被移除FQueue队列。</w:t>
      </w:r>
    </w:p>
    <w:p w14:paraId="1025A85F" w14:textId="77777777" w:rsidR="00FC6E90" w:rsidRDefault="00FC6E90" w:rsidP="00FC6E90">
      <w:pPr>
        <w:pStyle w:val="Heading2"/>
      </w:pPr>
      <w:bookmarkStart w:id="3" w:name="t6"/>
      <w:bookmarkEnd w:id="3"/>
      <w:r>
        <w:t>Minor GC ，Full GC 触发条件</w:t>
      </w:r>
    </w:p>
    <w:p w14:paraId="0FB91044" w14:textId="77777777" w:rsidR="00FC6E90" w:rsidRDefault="00FC6E90" w:rsidP="00FC6E90">
      <w:pPr>
        <w:pStyle w:val="NormalWeb"/>
      </w:pPr>
      <w:r>
        <w:t>Minor GC触发条件：当Eden区满时，触发Minor GC。</w:t>
      </w:r>
      <w:r>
        <w:br/>
        <w:t>Full GC触发条件：</w:t>
      </w:r>
      <w:r>
        <w:br/>
        <w:t>（1）调用System.gc时，系统建议执行Full GC，但是不必然执行</w:t>
      </w:r>
      <w:r>
        <w:br/>
        <w:t>（2）老年代空间不足</w:t>
      </w:r>
      <w:r>
        <w:br/>
        <w:t>（3）方法区空间不足</w:t>
      </w:r>
    </w:p>
    <w:p w14:paraId="49B1CCAE" w14:textId="77777777" w:rsidR="00FC6E90" w:rsidRDefault="00FC6E90" w:rsidP="00FC6E90">
      <w:pPr>
        <w:pStyle w:val="NormalWeb"/>
      </w:pPr>
      <w:r>
        <w:t>（4）通过Minor GC后进入老年代的平均大小大于老年代的可用内存</w:t>
      </w:r>
      <w:r>
        <w:br/>
        <w:t>（5）由Eden区、From Space区向To Sp3ace区复制时，对象大小大于To Space可存，则把该对象转存到老年代，且老年代的可用内存小于该对象大小</w:t>
      </w:r>
    </w:p>
    <w:p w14:paraId="73E8EDD3" w14:textId="7BCE22CD" w:rsidR="00FC6E90" w:rsidRDefault="00FC6E90"/>
    <w:p w14:paraId="2E1A03EA" w14:textId="43A019D9" w:rsidR="00FC6E90" w:rsidRDefault="00FC6E90"/>
    <w:p w14:paraId="700C6B94" w14:textId="77777777" w:rsidR="00BB7E18" w:rsidRPr="00FC6E90" w:rsidRDefault="00BB7E18"/>
    <w:p w14:paraId="65983F8B" w14:textId="1CCA9D8D" w:rsidR="00FC6E90" w:rsidRDefault="00FC6E90"/>
    <w:p w14:paraId="4F9C05CF" w14:textId="77777777" w:rsidR="00FC6E90" w:rsidRDefault="00FC6E90" w:rsidP="00FC6E90">
      <w:pPr>
        <w:pStyle w:val="Heading2"/>
      </w:pPr>
      <w:r>
        <w:t>jvm怎样判断一个对象是否可回收，怎样的对象才能作为GC root</w:t>
      </w:r>
    </w:p>
    <w:p w14:paraId="2F97AD1E" w14:textId="77777777" w:rsidR="00FC6E90" w:rsidRDefault="00FC6E90" w:rsidP="00FC6E90">
      <w:pPr>
        <w:pStyle w:val="NormalWeb"/>
      </w:pPr>
      <w:r>
        <w:t>1)在Java中采取了 可达性分析法</w:t>
      </w:r>
      <w:r>
        <w:br/>
        <w:t>通过一系列的“GC Roots”对象作为起点进行搜索，如果在“GC Roots”和一个对象之间没有可达路径，则称该对象是不可达的，不过要注意的是被判定为不可达的对象不一定就会成为可回收对象。被判定为不可达的对象要成为可回收对象必须至少经历两次标记过程，如果在这两次标记过程中仍然没有逃脱成为可回收对象的可能性，则基本上就真的成为可回收对象了。</w:t>
      </w:r>
      <w:r>
        <w:br/>
      </w:r>
      <w:r w:rsidRPr="00BB7E18">
        <w:rPr>
          <w:highlight w:val="yellow"/>
        </w:rPr>
        <w:t>2)虚拟机栈中引用的对象、方法区类静态属性引用的对象、方法区常量池引用的对象、本地方法栈JNI引用的对象</w:t>
      </w:r>
    </w:p>
    <w:p w14:paraId="68D92659" w14:textId="77777777" w:rsidR="00FC6E90" w:rsidRDefault="00FC6E90" w:rsidP="00FC6E90">
      <w:pPr>
        <w:pStyle w:val="Heading2"/>
      </w:pPr>
      <w:bookmarkStart w:id="4" w:name="t10"/>
      <w:bookmarkEnd w:id="4"/>
      <w:r>
        <w:t>OOM说一下？怎么排查？哪些会导致OOM? OOM出现在什么时候</w:t>
      </w:r>
    </w:p>
    <w:p w14:paraId="6DA104FD" w14:textId="77777777" w:rsidR="00FC6E90" w:rsidRDefault="00FC6E90" w:rsidP="00FC6E90">
      <w:pPr>
        <w:pStyle w:val="NormalWeb"/>
      </w:pPr>
      <w:r>
        <w:t>OOM，全称“Out Of Memory”，官方说明：当JVM因为没有足够的内存来为对象分配空间并且垃圾回收器也已经没有空间可回收时，就会抛出这个error。</w:t>
      </w:r>
      <w:r>
        <w:br/>
        <w:t>（没有空闲内存，并且垃圾收集器也无法提供更多内存。）</w:t>
      </w:r>
      <w:r>
        <w:br/>
        <w:t>怎么排查？</w:t>
      </w:r>
      <w:r>
        <w:br/>
        <w:t>首先可以查看服务器运行日志以及项目记录的日志，捕捉到内存溢出异常。</w:t>
      </w:r>
      <w:r>
        <w:br/>
        <w:t>核心系统日志文件</w:t>
      </w:r>
      <w:r>
        <w:br/>
      </w:r>
      <w:r>
        <w:rPr>
          <w:rStyle w:val="Strong"/>
        </w:rPr>
        <w:t>OOM出现在什么时候？哪些会导致OOM?</w:t>
      </w:r>
      <w:r>
        <w:br/>
        <w:t>java堆内存溢出，此种情况最常见，一般由于内存泄露或者堆的大小设。置不当引起。 可以通过虚拟机参数-Xms,-Xmx等修改。</w:t>
      </w:r>
      <w:r>
        <w:br/>
        <w:t>（1）java永久代溢出，即方法区溢出了，因为永久代的大小是有限的，并且 JVM 对永久代垃圾回</w:t>
      </w:r>
      <w:r>
        <w:lastRenderedPageBreak/>
        <w:t>收（如，常量池回收、卸载不再需要的类型）非常不积极，所以当我们不断添加新类型的时候，永久代出现 OutOfMemoryError 也非常多见 ，尤其是在运行时存在大量动态类型生成的场合；（ＪＤＫ　８　已经没有方法区了，改为元数据区）</w:t>
      </w:r>
      <w:r>
        <w:br/>
        <w:t>（2）JAVA虚拟机栈溢出，不会抛OOM error，一般是由于程序中存在死循环或者深度递归调用造成的，栈大小设置太小也会出现此种溢出。可以通过虚拟机参数-Xss来设置栈的大小。程序不断的进行递归调用，而且没有退出条件，就会导致不断地进行压栈。类似这种情况，JVM 实际会抛出 StackOverFlowError；当然，如果 JVM 试图去扩展栈空间的的时候失败，则会抛出 OutOfMemoryError。</w:t>
      </w:r>
      <w:r>
        <w:br/>
        <w:t>（３）直接内存不足，也会导致 OOM</w:t>
      </w:r>
    </w:p>
    <w:p w14:paraId="554943E3" w14:textId="77777777" w:rsidR="00FC6E90" w:rsidRDefault="00FC6E90" w:rsidP="00FC6E90">
      <w:pPr>
        <w:pStyle w:val="Heading2"/>
      </w:pPr>
      <w:bookmarkStart w:id="5" w:name="t11"/>
      <w:bookmarkEnd w:id="5"/>
      <w:r>
        <w:t>什么是Full GC？GC? major GC? stop the world</w:t>
      </w:r>
    </w:p>
    <w:p w14:paraId="76BE3D8B" w14:textId="77777777" w:rsidR="00FC6E90" w:rsidRDefault="00FC6E90" w:rsidP="00FC6E90">
      <w:pPr>
        <w:pStyle w:val="NormalWeb"/>
      </w:pPr>
      <w:r>
        <w:t>从年轻代空间（包括 Eden 和 Survivor 区域）回收内存被称为 Minor GC。</w:t>
      </w:r>
      <w:r>
        <w:br/>
        <w:t>Minor GC触发条件：当Eden区满时，触发Minor GC。</w:t>
      </w:r>
    </w:p>
    <w:p w14:paraId="7B4BF4C7" w14:textId="77777777" w:rsidR="00FC6E90" w:rsidRDefault="00FC6E90" w:rsidP="00FC6E90">
      <w:pPr>
        <w:pStyle w:val="NormalWeb"/>
      </w:pPr>
      <w:r>
        <w:t>Full GC 是清理整个堆空间—包括年轻代和老年代。</w:t>
      </w:r>
      <w:r>
        <w:br/>
        <w:t>Full GC触发条件：</w:t>
      </w:r>
      <w:r>
        <w:br/>
        <w:t>（1）调用System.gc时，系统建议执行Full GC，但是不必然执行</w:t>
      </w:r>
      <w:r>
        <w:br/>
        <w:t>（2）老年代空间不足</w:t>
      </w:r>
      <w:r>
        <w:br/>
        <w:t>（3）方法去空间不足</w:t>
      </w:r>
      <w:r>
        <w:br/>
        <w:t>（4）通过Minor GC后进入老年代的平均大小大于老年代的可用内存</w:t>
      </w:r>
      <w:r>
        <w:br/>
        <w:t>（5）由Eden区、From Space区向To Space区复制时，对象大小大于To Space可用内存，则把该对象转存到老年代，且老年代的可用内存小于该对象大小</w:t>
      </w:r>
    </w:p>
    <w:p w14:paraId="2BFA7D17" w14:textId="77777777" w:rsidR="00FC6E90" w:rsidRDefault="00FC6E90" w:rsidP="00FC6E90">
      <w:pPr>
        <w:pStyle w:val="NormalWeb"/>
      </w:pPr>
      <w:r>
        <w:t>GC，即就是Java垃圾回收机制。GC触发的条件有两种。（1）程序调用System.gc时可以触发；（2）系统自身来决定GC触发的时机。</w:t>
      </w:r>
      <w:r>
        <w:br/>
        <w:t>两次标记的过程。</w:t>
      </w:r>
      <w:r>
        <w:br/>
        <w:t>第一次标记：对于一个没有其他引用的对象，筛选该对象是否有必要执行finalize()方法，如果没有执行必要，则意味可直接回收。（筛选依据：是否复写或执行过finalize()方法；因为finalize方法只能被执行一次）。</w:t>
      </w:r>
      <w:r>
        <w:br/>
        <w:t>第二次标记：如果被筛选判定位有必要执行，则会放入FQueue队列，并自动创建一个低优先级的finalize线程来执行释放操作。如果在一个对象释放前被其他对象引用，则该对象会被移除FQueue队列。</w:t>
      </w:r>
    </w:p>
    <w:p w14:paraId="439DAC81" w14:textId="77777777" w:rsidR="00FC6E90" w:rsidRDefault="00FC6E90" w:rsidP="00FC6E90">
      <w:pPr>
        <w:pStyle w:val="NormalWeb"/>
      </w:pPr>
      <w:r>
        <w:t>当程序运行到这些“安全点”(方法调用,循环跳转,异常跳转)的时候就会暂停所有当前运行的线程（Stop The World 所以叫STW）。</w:t>
      </w:r>
      <w:r>
        <w:br/>
        <w:t>在GC发生时，直接把所有线程都挂起，然后检测所有线程是否都在安全点，如果不在安全点则恢复线程的执行，等执行到安全点再挂起。</w:t>
      </w:r>
      <w:r>
        <w:br/>
        <w:t>VM会设置一个标志，当线程执行到安全点的时候会轮询检测这个标志，如果发现需要GC，则线程会自己挂起，直到GC结束才恢复运行</w:t>
      </w:r>
    </w:p>
    <w:p w14:paraId="240AECD6" w14:textId="522C9393" w:rsidR="00FC6E90" w:rsidRPr="00FC6E90" w:rsidRDefault="00FC6E90"/>
    <w:p w14:paraId="13265355" w14:textId="4057B10E" w:rsidR="00FC6E90" w:rsidRDefault="00FC6E90"/>
    <w:p w14:paraId="0A98ABDF" w14:textId="77777777" w:rsidR="00FC6E90" w:rsidRDefault="00FC6E90" w:rsidP="00FC6E90">
      <w:pPr>
        <w:pStyle w:val="Heading2"/>
      </w:pPr>
      <w:r>
        <w:t>如何判断是否有内存泄露？</w:t>
      </w:r>
    </w:p>
    <w:p w14:paraId="1E064FEC" w14:textId="77777777" w:rsidR="00FC6E90" w:rsidRDefault="00FC6E90" w:rsidP="00FC6E90">
      <w:pPr>
        <w:pStyle w:val="NormalWeb"/>
      </w:pPr>
      <w:r>
        <w:t>泄露可以对比不同时间点内存分配，一般看用户类型的分配情况，什么在增加。具体，比如用jmap -histo:live 多次快照，然后对比差异，或者用jmc之类profiling工具，都可以进行，对比会更</w:t>
      </w:r>
      <w:r>
        <w:lastRenderedPageBreak/>
        <w:t>加流畅一些</w:t>
      </w:r>
      <w:r>
        <w:br/>
      </w:r>
      <w:r>
        <w:rPr>
          <w:rStyle w:val="Strong"/>
        </w:rPr>
        <w:t>定位 Full GC 发生的原因，有哪些方式？</w:t>
      </w:r>
      <w:r>
        <w:br/>
        <w:t>1,首先通过printgcdetail 查看fullgc频率以及时长</w:t>
      </w:r>
      <w:r>
        <w:br/>
        <w:t>2,通过dump 查看内存中哪些对象多，这些可能是引起fullgc的原因，看是否能优化</w:t>
      </w:r>
      <w:r>
        <w:br/>
        <w:t>3,如果堆大或者是生产环境，可以开起jmc 飞行一段时间，查看这期间的相关数据来订位问题</w:t>
      </w:r>
    </w:p>
    <w:p w14:paraId="7F30435E" w14:textId="799572D1" w:rsidR="00FC6E90" w:rsidRPr="00FC6E90" w:rsidRDefault="00FC6E90"/>
    <w:p w14:paraId="7562BDEC" w14:textId="5E6E6B8E" w:rsidR="00FC6E90" w:rsidRDefault="00985823" w:rsidP="00985823">
      <w:pPr>
        <w:pStyle w:val="Title"/>
      </w:pPr>
      <w:r>
        <w:rPr>
          <w:rFonts w:hint="eastAsia"/>
        </w:rPr>
        <w:t>【2】</w:t>
      </w:r>
    </w:p>
    <w:p w14:paraId="3D7A6D1B" w14:textId="1505EDC8" w:rsidR="00FC6E90" w:rsidRDefault="00EB5257">
      <w:hyperlink r:id="rId9" w:history="1">
        <w:r w:rsidR="00985823" w:rsidRPr="001542A9">
          <w:rPr>
            <w:rStyle w:val="Hyperlink"/>
          </w:rPr>
          <w:t>https://www.jianshu.com/p/49e76079243d</w:t>
        </w:r>
      </w:hyperlink>
    </w:p>
    <w:p w14:paraId="48EF3DD7" w14:textId="77777777" w:rsidR="00985823" w:rsidRPr="00985823" w:rsidRDefault="00985823"/>
    <w:p w14:paraId="6CE81796" w14:textId="1EDDC8E2" w:rsidR="00FC6E90" w:rsidRDefault="00FC6E90"/>
    <w:p w14:paraId="3D705573" w14:textId="198B0455" w:rsidR="00FC6E90" w:rsidRDefault="00FC6E90"/>
    <w:p w14:paraId="0531E568" w14:textId="663A86EB" w:rsidR="00FC6E90" w:rsidRDefault="00FC6E90"/>
    <w:p w14:paraId="6E56D1CA" w14:textId="13BB2C38" w:rsidR="00FC6E90" w:rsidRDefault="00FC6E90"/>
    <w:p w14:paraId="0E9C214F" w14:textId="16B699AF" w:rsidR="00FC6E90" w:rsidRDefault="00FC6E90"/>
    <w:p w14:paraId="76329B13" w14:textId="0E741334" w:rsidR="00FC6E90" w:rsidRDefault="00FC6E90"/>
    <w:p w14:paraId="16116991" w14:textId="4A698974" w:rsidR="00FC6E90" w:rsidRDefault="006E0A83" w:rsidP="006E0A83">
      <w:pPr>
        <w:pStyle w:val="Title"/>
      </w:pPr>
      <w:r>
        <w:rPr>
          <w:rFonts w:hint="eastAsia"/>
        </w:rPr>
        <w:t>【3】</w:t>
      </w:r>
    </w:p>
    <w:p w14:paraId="17DCB38F" w14:textId="08E131CB" w:rsidR="00FC6E90" w:rsidRDefault="00FC6E90"/>
    <w:p w14:paraId="363EAA25" w14:textId="0C0079DD" w:rsidR="006E0A83" w:rsidRDefault="006E0A83" w:rsidP="006E0A83">
      <w:pPr>
        <w:pStyle w:val="Heading2"/>
        <w:shd w:val="clear" w:color="auto" w:fill="FFFFFF"/>
        <w:spacing w:before="0" w:beforeAutospacing="0" w:after="210" w:afterAutospacing="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33"/>
          <w:szCs w:val="33"/>
        </w:rPr>
        <w:t>13 张图解 Java 中的内存模型</w:t>
      </w:r>
      <w:bookmarkStart w:id="6" w:name="_GoBack"/>
      <w:bookmarkEnd w:id="6"/>
    </w:p>
    <w:p w14:paraId="1D1226FC" w14:textId="77777777" w:rsidR="006E0A83" w:rsidRDefault="006E0A83" w:rsidP="006E0A83">
      <w:pPr>
        <w:shd w:val="clear" w:color="auto" w:fill="FFFFFF"/>
        <w:rPr>
          <w:rFonts w:ascii="Microsoft YaHei UI" w:eastAsia="Microsoft YaHei UI" w:hAnsi="Microsoft YaHei UI" w:hint="eastAsia"/>
          <w:color w:val="333333"/>
          <w:spacing w:val="8"/>
          <w:sz w:val="26"/>
          <w:szCs w:val="26"/>
        </w:rPr>
      </w:pPr>
      <w:r>
        <w:rPr>
          <w:rStyle w:val="Strong"/>
          <w:rFonts w:ascii="PingFangTC-light" w:eastAsia="Microsoft YaHei UI" w:hAnsi="PingFangTC-light"/>
          <w:color w:val="333333"/>
          <w:spacing w:val="8"/>
          <w:sz w:val="23"/>
          <w:szCs w:val="23"/>
        </w:rPr>
        <w:t>前言</w:t>
      </w:r>
      <w:r>
        <w:rPr>
          <w:rFonts w:ascii="Microsoft YaHei UI" w:eastAsia="Microsoft YaHei UI" w:hAnsi="Microsoft YaHei UI" w:hint="eastAsia"/>
          <w:color w:val="333333"/>
          <w:spacing w:val="8"/>
          <w:sz w:val="26"/>
          <w:szCs w:val="26"/>
        </w:rPr>
        <w:br/>
      </w:r>
    </w:p>
    <w:p w14:paraId="5C6E4758" w14:textId="77777777" w:rsidR="006E0A83" w:rsidRDefault="006E0A83" w:rsidP="006E0A83">
      <w:pPr>
        <w:widowControl/>
        <w:numPr>
          <w:ilvl w:val="0"/>
          <w:numId w:val="4"/>
        </w:numPr>
        <w:shd w:val="clear" w:color="auto" w:fill="FFFFFF"/>
        <w:ind w:left="0"/>
        <w:rPr>
          <w:rFonts w:ascii="PingFangTC-light" w:eastAsia="Microsoft YaHei UI" w:hAnsi="PingFangTC-light" w:hint="eastAsia"/>
          <w:color w:val="333333"/>
          <w:spacing w:val="8"/>
          <w:sz w:val="23"/>
          <w:szCs w:val="23"/>
        </w:rPr>
      </w:pPr>
      <w:r>
        <w:rPr>
          <w:rFonts w:ascii="PingFangTC-light" w:eastAsia="Microsoft YaHei UI" w:hAnsi="PingFangTC-light"/>
          <w:color w:val="333333"/>
          <w:spacing w:val="8"/>
          <w:sz w:val="23"/>
          <w:szCs w:val="23"/>
        </w:rPr>
        <w:t>了解</w:t>
      </w:r>
      <w:r>
        <w:rPr>
          <w:rFonts w:ascii="PingFangTC-light" w:eastAsia="Microsoft YaHei UI" w:hAnsi="PingFangTC-light"/>
          <w:color w:val="333333"/>
          <w:spacing w:val="8"/>
          <w:sz w:val="23"/>
          <w:szCs w:val="23"/>
        </w:rPr>
        <w:t>Java</w:t>
      </w:r>
      <w:r>
        <w:rPr>
          <w:rFonts w:ascii="PingFangTC-light" w:eastAsia="Microsoft YaHei UI" w:hAnsi="PingFangTC-light"/>
          <w:color w:val="333333"/>
          <w:spacing w:val="8"/>
          <w:sz w:val="23"/>
          <w:szCs w:val="23"/>
        </w:rPr>
        <w:t>中的对象、变量等存放的内存区域十分重要</w:t>
      </w:r>
    </w:p>
    <w:p w14:paraId="0DB3E4D9" w14:textId="77777777" w:rsidR="006E0A83" w:rsidRDefault="006E0A83" w:rsidP="006E0A83">
      <w:pPr>
        <w:widowControl/>
        <w:numPr>
          <w:ilvl w:val="0"/>
          <w:numId w:val="4"/>
        </w:numPr>
        <w:shd w:val="clear" w:color="auto" w:fill="FFFFFF"/>
        <w:ind w:left="0"/>
        <w:rPr>
          <w:rFonts w:ascii="PingFangTC-light" w:eastAsia="Microsoft YaHei UI" w:hAnsi="PingFangTC-light"/>
          <w:color w:val="333333"/>
          <w:spacing w:val="8"/>
          <w:sz w:val="23"/>
          <w:szCs w:val="23"/>
        </w:rPr>
      </w:pPr>
      <w:r>
        <w:rPr>
          <w:rFonts w:ascii="PingFangTC-light" w:eastAsia="Microsoft YaHei UI" w:hAnsi="PingFangTC-light"/>
          <w:color w:val="333333"/>
          <w:spacing w:val="8"/>
          <w:sz w:val="23"/>
          <w:szCs w:val="23"/>
        </w:rPr>
        <w:t>本文将全面讲解</w:t>
      </w:r>
      <w:r>
        <w:rPr>
          <w:rFonts w:ascii="PingFangTC-light" w:eastAsia="Microsoft YaHei UI" w:hAnsi="PingFangTC-light"/>
          <w:color w:val="333333"/>
          <w:spacing w:val="8"/>
          <w:sz w:val="23"/>
          <w:szCs w:val="23"/>
        </w:rPr>
        <w:t>Java</w:t>
      </w:r>
      <w:r>
        <w:rPr>
          <w:rFonts w:ascii="PingFangTC-light" w:eastAsia="Microsoft YaHei UI" w:hAnsi="PingFangTC-light"/>
          <w:color w:val="333333"/>
          <w:spacing w:val="8"/>
          <w:sz w:val="23"/>
          <w:szCs w:val="23"/>
        </w:rPr>
        <w:t>虚拟机中的内存模型</w:t>
      </w:r>
      <w:r>
        <w:rPr>
          <w:rFonts w:ascii="PingFangTC-light" w:eastAsia="Microsoft YaHei UI" w:hAnsi="PingFangTC-light"/>
          <w:color w:val="333333"/>
          <w:spacing w:val="8"/>
          <w:sz w:val="23"/>
          <w:szCs w:val="23"/>
        </w:rPr>
        <w:t xml:space="preserve"> &amp; </w:t>
      </w:r>
      <w:r>
        <w:rPr>
          <w:rFonts w:ascii="PingFangTC-light" w:eastAsia="Microsoft YaHei UI" w:hAnsi="PingFangTC-light"/>
          <w:color w:val="333333"/>
          <w:spacing w:val="8"/>
          <w:sz w:val="23"/>
          <w:szCs w:val="23"/>
        </w:rPr>
        <w:t>分区，希望你们会喜欢</w:t>
      </w:r>
    </w:p>
    <w:p w14:paraId="495EFF32" w14:textId="77777777" w:rsidR="006E0A83" w:rsidRDefault="006E0A83" w:rsidP="006E0A83">
      <w:pPr>
        <w:pStyle w:val="Heading1"/>
        <w:shd w:val="clear" w:color="auto" w:fill="FFFFFF"/>
        <w:spacing w:before="0" w:after="0" w:line="480" w:lineRule="atLeast"/>
        <w:rPr>
          <w:rFonts w:ascii="Microsoft YaHei UI" w:eastAsia="Microsoft YaHei UI" w:hAnsi="Microsoft YaHei UI"/>
          <w:b w:val="0"/>
          <w:bCs w:val="0"/>
          <w:color w:val="333333"/>
          <w:spacing w:val="8"/>
          <w:sz w:val="24"/>
          <w:szCs w:val="24"/>
        </w:rPr>
      </w:pPr>
      <w:r>
        <w:rPr>
          <w:rStyle w:val="Strong"/>
          <w:rFonts w:ascii="PingFangTC-light" w:eastAsia="Microsoft YaHei UI" w:hAnsi="PingFangTC-light"/>
          <w:b/>
          <w:bCs/>
          <w:color w:val="333333"/>
          <w:spacing w:val="8"/>
          <w:sz w:val="23"/>
          <w:szCs w:val="23"/>
        </w:rPr>
        <w:t>目录</w:t>
      </w:r>
    </w:p>
    <w:p w14:paraId="5C70FB00" w14:textId="1AF38C9C"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noProof/>
          <w:color w:val="333333"/>
          <w:spacing w:val="8"/>
          <w:sz w:val="26"/>
          <w:szCs w:val="26"/>
        </w:rPr>
        <mc:AlternateContent>
          <mc:Choice Requires="wps">
            <w:drawing>
              <wp:inline distT="0" distB="0" distL="0" distR="0" wp14:anchorId="7A5C9082" wp14:editId="20B355E9">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0C8414"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p9lswIAALk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Lp6fZbMCAAC5BQAADgAAAAAA&#10;AAAAAAAAAAAuAgAAZHJzL2Uyb0RvYy54bWxQSwECLQAUAAYACAAAACEATKDpLNgAAAADAQAADwAA&#10;AAAAAAAAAAAAAAANBQAAZHJzL2Rvd25yZXYueG1sUEsFBgAAAAAEAAQA8wAAABIGAAAAAA==&#10;" filled="f" stroked="f">
                <o:lock v:ext="edit" aspectratio="t"/>
                <w10:anchorlock/>
              </v:rect>
            </w:pict>
          </mc:Fallback>
        </mc:AlternateContent>
      </w:r>
    </w:p>
    <w:p w14:paraId="755A2708" w14:textId="77777777"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pict w14:anchorId="4C20D744">
          <v:rect id="_x0000_i1027" style="width:0;height:1.5pt" o:hralign="center" o:hrstd="t" o:hr="t" fillcolor="#a0a0a0" stroked="f"/>
        </w:pict>
      </w:r>
    </w:p>
    <w:p w14:paraId="1E985DA9" w14:textId="77777777" w:rsidR="006E0A83" w:rsidRDefault="006E0A83" w:rsidP="006E0A83">
      <w:pPr>
        <w:pStyle w:val="Heading1"/>
        <w:shd w:val="clear" w:color="auto" w:fill="FFFFFF"/>
        <w:spacing w:before="0" w:after="0" w:line="480" w:lineRule="atLeast"/>
        <w:ind w:left="120" w:right="120"/>
        <w:rPr>
          <w:rFonts w:ascii="Microsoft YaHei UI" w:eastAsia="Microsoft YaHei UI" w:hAnsi="Microsoft YaHei UI" w:hint="eastAsia"/>
          <w:b w:val="0"/>
          <w:bCs w:val="0"/>
          <w:color w:val="333333"/>
          <w:spacing w:val="8"/>
          <w:sz w:val="24"/>
          <w:szCs w:val="24"/>
        </w:rPr>
      </w:pPr>
      <w:r>
        <w:rPr>
          <w:rStyle w:val="Strong"/>
          <w:rFonts w:ascii="PingFangTC-light" w:eastAsia="Microsoft YaHei UI" w:hAnsi="PingFangTC-light"/>
          <w:b/>
          <w:bCs/>
          <w:color w:val="333333"/>
          <w:spacing w:val="8"/>
          <w:sz w:val="23"/>
          <w:szCs w:val="23"/>
        </w:rPr>
        <w:t xml:space="preserve">1. </w:t>
      </w:r>
      <w:r>
        <w:rPr>
          <w:rStyle w:val="Strong"/>
          <w:rFonts w:ascii="PingFangTC-light" w:eastAsia="Microsoft YaHei UI" w:hAnsi="PingFangTC-light"/>
          <w:b/>
          <w:bCs/>
          <w:color w:val="333333"/>
          <w:spacing w:val="8"/>
          <w:sz w:val="23"/>
          <w:szCs w:val="23"/>
        </w:rPr>
        <w:t>内存模型</w:t>
      </w:r>
      <w:r>
        <w:rPr>
          <w:rStyle w:val="Strong"/>
          <w:rFonts w:ascii="PingFangTC-light" w:eastAsia="Microsoft YaHei UI" w:hAnsi="PingFangTC-light"/>
          <w:b/>
          <w:bCs/>
          <w:color w:val="333333"/>
          <w:spacing w:val="8"/>
          <w:sz w:val="23"/>
          <w:szCs w:val="23"/>
        </w:rPr>
        <w:t xml:space="preserve"> &amp; </w:t>
      </w:r>
      <w:r>
        <w:rPr>
          <w:rStyle w:val="Strong"/>
          <w:rFonts w:ascii="PingFangTC-light" w:eastAsia="Microsoft YaHei UI" w:hAnsi="PingFangTC-light"/>
          <w:b/>
          <w:bCs/>
          <w:color w:val="333333"/>
          <w:spacing w:val="8"/>
          <w:sz w:val="23"/>
          <w:szCs w:val="23"/>
        </w:rPr>
        <w:t>分区</w:t>
      </w:r>
    </w:p>
    <w:p w14:paraId="564DEAB2" w14:textId="77777777"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br/>
      </w:r>
    </w:p>
    <w:p w14:paraId="06318164" w14:textId="77777777" w:rsidR="006E0A83" w:rsidRDefault="006E0A83" w:rsidP="006E0A83">
      <w:pPr>
        <w:pStyle w:val="NormalWeb"/>
        <w:shd w:val="clear" w:color="auto" w:fill="FFFFFF"/>
        <w:spacing w:before="0" w:beforeAutospacing="0" w:after="0" w:afterAutospacing="0" w:line="480" w:lineRule="atLeast"/>
        <w:ind w:left="120" w:right="120"/>
        <w:jc w:val="both"/>
        <w:rPr>
          <w:rFonts w:ascii="Microsoft YaHei UI" w:eastAsia="Microsoft YaHei UI" w:hAnsi="Microsoft YaHei UI" w:hint="eastAsia"/>
          <w:color w:val="333333"/>
          <w:spacing w:val="8"/>
          <w:sz w:val="26"/>
          <w:szCs w:val="26"/>
        </w:rPr>
      </w:pPr>
      <w:r>
        <w:rPr>
          <w:rFonts w:ascii="PingFangTC-light" w:eastAsia="Microsoft YaHei UI" w:hAnsi="PingFangTC-light"/>
          <w:color w:val="333333"/>
          <w:spacing w:val="8"/>
          <w:sz w:val="23"/>
          <w:szCs w:val="23"/>
        </w:rPr>
        <w:t>Java</w:t>
      </w:r>
      <w:r>
        <w:rPr>
          <w:rFonts w:ascii="PingFangTC-light" w:eastAsia="Microsoft YaHei UI" w:hAnsi="PingFangTC-light"/>
          <w:color w:val="333333"/>
          <w:spacing w:val="8"/>
          <w:sz w:val="23"/>
          <w:szCs w:val="23"/>
        </w:rPr>
        <w:t>虚拟机在运行</w:t>
      </w:r>
      <w:r>
        <w:rPr>
          <w:rFonts w:ascii="PingFangTC-light" w:eastAsia="Microsoft YaHei UI" w:hAnsi="PingFangTC-light"/>
          <w:color w:val="333333"/>
          <w:spacing w:val="8"/>
          <w:sz w:val="23"/>
          <w:szCs w:val="23"/>
        </w:rPr>
        <w:t>Java</w:t>
      </w:r>
      <w:r>
        <w:rPr>
          <w:rFonts w:ascii="PingFangTC-light" w:eastAsia="Microsoft YaHei UI" w:hAnsi="PingFangTC-light"/>
          <w:color w:val="333333"/>
          <w:spacing w:val="8"/>
          <w:sz w:val="23"/>
          <w:szCs w:val="23"/>
        </w:rPr>
        <w:t>程序时，会管理着一块内存区域：运行时数据区</w:t>
      </w:r>
    </w:p>
    <w:p w14:paraId="343D7AD2" w14:textId="77777777" w:rsidR="006E0A83" w:rsidRDefault="006E0A83" w:rsidP="006E0A83">
      <w:pPr>
        <w:pStyle w:val="NormalWeb"/>
        <w:shd w:val="clear" w:color="auto" w:fill="FFFFFF"/>
        <w:spacing w:before="0" w:beforeAutospacing="0" w:after="0" w:afterAutospacing="0" w:line="480" w:lineRule="atLeast"/>
        <w:ind w:left="120" w:right="120"/>
        <w:jc w:val="both"/>
        <w:rPr>
          <w:rFonts w:ascii="Microsoft YaHei UI" w:eastAsia="Microsoft YaHei UI" w:hAnsi="Microsoft YaHei UI" w:hint="eastAsia"/>
          <w:color w:val="333333"/>
          <w:spacing w:val="8"/>
          <w:sz w:val="26"/>
          <w:szCs w:val="26"/>
        </w:rPr>
      </w:pPr>
      <w:r>
        <w:rPr>
          <w:rFonts w:ascii="PingFangTC-light" w:eastAsia="Microsoft YaHei UI" w:hAnsi="PingFangTC-light"/>
          <w:color w:val="333333"/>
          <w:spacing w:val="8"/>
          <w:sz w:val="23"/>
          <w:szCs w:val="23"/>
        </w:rPr>
        <w:t>在运行时数据区里，会根据用途进行划分：</w:t>
      </w:r>
    </w:p>
    <w:p w14:paraId="359DAB8C" w14:textId="77777777" w:rsidR="006E0A83" w:rsidRDefault="006E0A83" w:rsidP="006E0A83">
      <w:pPr>
        <w:widowControl/>
        <w:numPr>
          <w:ilvl w:val="0"/>
          <w:numId w:val="5"/>
        </w:numPr>
        <w:shd w:val="clear" w:color="auto" w:fill="FFFFFF"/>
        <w:ind w:left="0"/>
        <w:rPr>
          <w:rFonts w:ascii="PingFangTC-light" w:eastAsia="Microsoft YaHei UI" w:hAnsi="PingFangTC-light" w:hint="eastAsia"/>
          <w:color w:val="333333"/>
          <w:spacing w:val="8"/>
          <w:sz w:val="23"/>
          <w:szCs w:val="23"/>
        </w:rPr>
      </w:pPr>
      <w:r>
        <w:rPr>
          <w:rFonts w:ascii="PingFangTC-light" w:eastAsia="Microsoft YaHei UI" w:hAnsi="PingFangTC-light"/>
          <w:color w:val="333333"/>
          <w:spacing w:val="8"/>
          <w:sz w:val="23"/>
          <w:szCs w:val="23"/>
        </w:rPr>
        <w:t>Java</w:t>
      </w:r>
      <w:r>
        <w:rPr>
          <w:rFonts w:ascii="PingFangTC-light" w:eastAsia="Microsoft YaHei UI" w:hAnsi="PingFangTC-light"/>
          <w:color w:val="333333"/>
          <w:spacing w:val="8"/>
          <w:sz w:val="23"/>
          <w:szCs w:val="23"/>
        </w:rPr>
        <w:t>虚拟机栈（栈区）</w:t>
      </w:r>
    </w:p>
    <w:p w14:paraId="7CCAEADA" w14:textId="77777777" w:rsidR="006E0A83" w:rsidRDefault="006E0A83" w:rsidP="006E0A83">
      <w:pPr>
        <w:widowControl/>
        <w:numPr>
          <w:ilvl w:val="0"/>
          <w:numId w:val="5"/>
        </w:numPr>
        <w:shd w:val="clear" w:color="auto" w:fill="FFFFFF"/>
        <w:ind w:left="0"/>
        <w:rPr>
          <w:rFonts w:ascii="PingFangTC-light" w:eastAsia="Microsoft YaHei UI" w:hAnsi="PingFangTC-light"/>
          <w:color w:val="333333"/>
          <w:spacing w:val="8"/>
          <w:sz w:val="23"/>
          <w:szCs w:val="23"/>
        </w:rPr>
      </w:pPr>
      <w:r>
        <w:rPr>
          <w:rFonts w:ascii="PingFangTC-light" w:eastAsia="Microsoft YaHei UI" w:hAnsi="PingFangTC-light"/>
          <w:color w:val="333333"/>
          <w:spacing w:val="8"/>
          <w:sz w:val="23"/>
          <w:szCs w:val="23"/>
        </w:rPr>
        <w:lastRenderedPageBreak/>
        <w:t>本地方法栈</w:t>
      </w:r>
    </w:p>
    <w:p w14:paraId="0FA0BAF7" w14:textId="77777777" w:rsidR="006E0A83" w:rsidRDefault="006E0A83" w:rsidP="006E0A83">
      <w:pPr>
        <w:widowControl/>
        <w:numPr>
          <w:ilvl w:val="0"/>
          <w:numId w:val="5"/>
        </w:numPr>
        <w:shd w:val="clear" w:color="auto" w:fill="FFFFFF"/>
        <w:ind w:left="0"/>
        <w:rPr>
          <w:rFonts w:ascii="PingFangTC-light" w:eastAsia="Microsoft YaHei UI" w:hAnsi="PingFangTC-light"/>
          <w:color w:val="333333"/>
          <w:spacing w:val="8"/>
          <w:sz w:val="23"/>
          <w:szCs w:val="23"/>
        </w:rPr>
      </w:pPr>
      <w:r>
        <w:rPr>
          <w:rFonts w:ascii="PingFangTC-light" w:eastAsia="Microsoft YaHei UI" w:hAnsi="PingFangTC-light"/>
          <w:color w:val="333333"/>
          <w:spacing w:val="8"/>
          <w:sz w:val="23"/>
          <w:szCs w:val="23"/>
        </w:rPr>
        <w:t>Java</w:t>
      </w:r>
      <w:r>
        <w:rPr>
          <w:rFonts w:ascii="PingFangTC-light" w:eastAsia="Microsoft YaHei UI" w:hAnsi="PingFangTC-light"/>
          <w:color w:val="333333"/>
          <w:spacing w:val="8"/>
          <w:sz w:val="23"/>
          <w:szCs w:val="23"/>
        </w:rPr>
        <w:t>堆（堆区）</w:t>
      </w:r>
    </w:p>
    <w:p w14:paraId="24313C52" w14:textId="77777777" w:rsidR="006E0A83" w:rsidRDefault="006E0A83" w:rsidP="006E0A83">
      <w:pPr>
        <w:widowControl/>
        <w:numPr>
          <w:ilvl w:val="0"/>
          <w:numId w:val="5"/>
        </w:numPr>
        <w:shd w:val="clear" w:color="auto" w:fill="FFFFFF"/>
        <w:ind w:left="0"/>
        <w:rPr>
          <w:rFonts w:ascii="PingFangTC-light" w:eastAsia="Microsoft YaHei UI" w:hAnsi="PingFangTC-light"/>
          <w:color w:val="333333"/>
          <w:spacing w:val="8"/>
          <w:sz w:val="23"/>
          <w:szCs w:val="23"/>
        </w:rPr>
      </w:pPr>
      <w:r>
        <w:rPr>
          <w:rFonts w:ascii="PingFangTC-light" w:eastAsia="Microsoft YaHei UI" w:hAnsi="PingFangTC-light"/>
          <w:color w:val="333333"/>
          <w:spacing w:val="8"/>
          <w:sz w:val="23"/>
          <w:szCs w:val="23"/>
        </w:rPr>
        <w:t>方法区</w:t>
      </w:r>
    </w:p>
    <w:p w14:paraId="0FE3DE2C" w14:textId="77777777" w:rsidR="006E0A83" w:rsidRDefault="006E0A83" w:rsidP="006E0A83">
      <w:pPr>
        <w:widowControl/>
        <w:numPr>
          <w:ilvl w:val="0"/>
          <w:numId w:val="5"/>
        </w:numPr>
        <w:shd w:val="clear" w:color="auto" w:fill="FFFFFF"/>
        <w:ind w:left="0"/>
        <w:rPr>
          <w:rFonts w:ascii="PingFangTC-light" w:eastAsia="Microsoft YaHei UI" w:hAnsi="PingFangTC-light"/>
          <w:color w:val="333333"/>
          <w:spacing w:val="8"/>
          <w:sz w:val="23"/>
          <w:szCs w:val="23"/>
        </w:rPr>
      </w:pPr>
      <w:r>
        <w:rPr>
          <w:rFonts w:ascii="PingFangTC-light" w:eastAsia="Microsoft YaHei UI" w:hAnsi="PingFangTC-light"/>
          <w:color w:val="333333"/>
          <w:spacing w:val="8"/>
          <w:sz w:val="23"/>
          <w:szCs w:val="23"/>
        </w:rPr>
        <w:t>程序计数器</w:t>
      </w:r>
    </w:p>
    <w:p w14:paraId="33CF034B" w14:textId="77777777" w:rsidR="006E0A83" w:rsidRDefault="006E0A83" w:rsidP="006E0A83">
      <w:pPr>
        <w:shd w:val="clear" w:color="auto" w:fill="FFFFFF"/>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br/>
      </w:r>
    </w:p>
    <w:p w14:paraId="27BE2EC3" w14:textId="21500387"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noProof/>
          <w:color w:val="333333"/>
          <w:spacing w:val="8"/>
          <w:sz w:val="26"/>
          <w:szCs w:val="26"/>
        </w:rPr>
        <w:drawing>
          <wp:inline distT="0" distB="0" distL="0" distR="0" wp14:anchorId="22EF3847" wp14:editId="6DF313EB">
            <wp:extent cx="6645910" cy="38531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853180"/>
                    </a:xfrm>
                    <a:prstGeom prst="rect">
                      <a:avLst/>
                    </a:prstGeom>
                    <a:noFill/>
                    <a:ln>
                      <a:noFill/>
                    </a:ln>
                  </pic:spPr>
                </pic:pic>
              </a:graphicData>
            </a:graphic>
          </wp:inline>
        </w:drawing>
      </w:r>
      <w:r>
        <w:rPr>
          <w:rFonts w:ascii="Microsoft YaHei UI" w:eastAsia="Microsoft YaHei UI" w:hAnsi="Microsoft YaHei UI" w:hint="eastAsia"/>
          <w:color w:val="333333"/>
          <w:spacing w:val="8"/>
          <w:sz w:val="26"/>
          <w:szCs w:val="26"/>
        </w:rPr>
        <w:br/>
      </w:r>
      <w:r>
        <w:rPr>
          <w:rFonts w:ascii="PingFangTC-light" w:eastAsia="Microsoft YaHei UI" w:hAnsi="PingFangTC-light"/>
          <w:color w:val="333333"/>
          <w:spacing w:val="8"/>
          <w:sz w:val="23"/>
          <w:szCs w:val="23"/>
        </w:rPr>
        <w:t>下面，我将详细介绍每个内存模型分区</w:t>
      </w:r>
      <w:r>
        <w:rPr>
          <w:rFonts w:ascii="PingFangTC-light" w:eastAsia="Microsoft YaHei UI" w:hAnsi="PingFangTC-light"/>
          <w:color w:val="333333"/>
          <w:spacing w:val="8"/>
          <w:sz w:val="23"/>
          <w:szCs w:val="23"/>
        </w:rPr>
        <w:br/>
      </w:r>
    </w:p>
    <w:p w14:paraId="4614B280" w14:textId="77777777"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pict w14:anchorId="4E4EB6D6">
          <v:rect id="_x0000_i1029" style="width:0;height:1.5pt" o:hralign="center" o:hrstd="t" o:hr="t" fillcolor="#a0a0a0" stroked="f"/>
        </w:pict>
      </w:r>
    </w:p>
    <w:p w14:paraId="2310B32A" w14:textId="77777777" w:rsidR="006E0A83" w:rsidRDefault="006E0A83" w:rsidP="006E0A83">
      <w:pPr>
        <w:pStyle w:val="Heading1"/>
        <w:shd w:val="clear" w:color="auto" w:fill="FFFFFF"/>
        <w:spacing w:before="0" w:after="0" w:line="480" w:lineRule="atLeast"/>
        <w:ind w:left="120" w:right="120"/>
        <w:rPr>
          <w:rFonts w:ascii="Microsoft YaHei UI" w:eastAsia="Microsoft YaHei UI" w:hAnsi="Microsoft YaHei UI" w:hint="eastAsia"/>
          <w:b w:val="0"/>
          <w:bCs w:val="0"/>
          <w:color w:val="333333"/>
          <w:spacing w:val="8"/>
          <w:sz w:val="24"/>
          <w:szCs w:val="24"/>
        </w:rPr>
      </w:pPr>
      <w:r>
        <w:rPr>
          <w:rStyle w:val="Strong"/>
          <w:rFonts w:ascii="PingFangTC-light" w:eastAsia="Microsoft YaHei UI" w:hAnsi="PingFangTC-light"/>
          <w:b/>
          <w:bCs/>
          <w:color w:val="333333"/>
          <w:spacing w:val="8"/>
          <w:sz w:val="23"/>
          <w:szCs w:val="23"/>
        </w:rPr>
        <w:t>2. Java</w:t>
      </w:r>
      <w:r>
        <w:rPr>
          <w:rStyle w:val="Strong"/>
          <w:rFonts w:ascii="PingFangTC-light" w:eastAsia="Microsoft YaHei UI" w:hAnsi="PingFangTC-light"/>
          <w:b/>
          <w:bCs/>
          <w:color w:val="333333"/>
          <w:spacing w:val="8"/>
          <w:sz w:val="23"/>
          <w:szCs w:val="23"/>
        </w:rPr>
        <w:t>堆</w:t>
      </w:r>
    </w:p>
    <w:p w14:paraId="52B623DB" w14:textId="081CA501"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br/>
      </w:r>
      <w:r>
        <w:rPr>
          <w:rFonts w:ascii="Microsoft YaHei UI" w:eastAsia="Microsoft YaHei UI" w:hAnsi="Microsoft YaHei UI"/>
          <w:noProof/>
          <w:color w:val="333333"/>
          <w:spacing w:val="8"/>
          <w:sz w:val="26"/>
          <w:szCs w:val="26"/>
        </w:rPr>
        <w:lastRenderedPageBreak/>
        <w:drawing>
          <wp:inline distT="0" distB="0" distL="0" distR="0" wp14:anchorId="3CC90EAD" wp14:editId="59A41DEB">
            <wp:extent cx="6645910" cy="35331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533140"/>
                    </a:xfrm>
                    <a:prstGeom prst="rect">
                      <a:avLst/>
                    </a:prstGeom>
                    <a:noFill/>
                    <a:ln>
                      <a:noFill/>
                    </a:ln>
                  </pic:spPr>
                </pic:pic>
              </a:graphicData>
            </a:graphic>
          </wp:inline>
        </w:drawing>
      </w:r>
      <w:r>
        <w:rPr>
          <w:rFonts w:ascii="PingFangTC-light" w:eastAsia="Microsoft YaHei UI" w:hAnsi="PingFangTC-light"/>
          <w:color w:val="333333"/>
          <w:spacing w:val="8"/>
          <w:sz w:val="23"/>
          <w:szCs w:val="23"/>
        </w:rPr>
        <w:t>简介</w:t>
      </w:r>
      <w:r>
        <w:rPr>
          <w:rFonts w:ascii="Microsoft YaHei UI" w:eastAsia="Microsoft YaHei UI" w:hAnsi="Microsoft YaHei UI"/>
          <w:noProof/>
          <w:color w:val="333333"/>
          <w:spacing w:val="8"/>
          <w:sz w:val="26"/>
          <w:szCs w:val="26"/>
        </w:rPr>
        <w:drawing>
          <wp:inline distT="0" distB="0" distL="0" distR="0" wp14:anchorId="0844E203" wp14:editId="3CB0BBE8">
            <wp:extent cx="6645910" cy="41287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128770"/>
                    </a:xfrm>
                    <a:prstGeom prst="rect">
                      <a:avLst/>
                    </a:prstGeom>
                    <a:noFill/>
                    <a:ln>
                      <a:noFill/>
                    </a:ln>
                  </pic:spPr>
                </pic:pic>
              </a:graphicData>
            </a:graphic>
          </wp:inline>
        </w:drawing>
      </w:r>
      <w:r>
        <w:rPr>
          <w:rFonts w:ascii="Microsoft YaHei UI" w:eastAsia="Microsoft YaHei UI" w:hAnsi="Microsoft YaHei UI" w:hint="eastAsia"/>
          <w:color w:val="333333"/>
          <w:spacing w:val="8"/>
          <w:sz w:val="26"/>
          <w:szCs w:val="26"/>
        </w:rPr>
        <w:br/>
      </w:r>
    </w:p>
    <w:p w14:paraId="308A5AFB" w14:textId="77777777"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pict w14:anchorId="559F346D">
          <v:rect id="_x0000_i1032" style="width:0;height:1.5pt" o:hralign="center" o:hrstd="t" o:hr="t" fillcolor="#a0a0a0" stroked="f"/>
        </w:pict>
      </w:r>
    </w:p>
    <w:p w14:paraId="46D12188" w14:textId="77777777" w:rsidR="006E0A83" w:rsidRDefault="006E0A83" w:rsidP="006E0A83">
      <w:pPr>
        <w:pStyle w:val="Heading1"/>
        <w:shd w:val="clear" w:color="auto" w:fill="FFFFFF"/>
        <w:spacing w:before="0" w:after="0" w:line="480" w:lineRule="atLeast"/>
        <w:ind w:left="120" w:right="120"/>
        <w:rPr>
          <w:rFonts w:ascii="Microsoft YaHei UI" w:eastAsia="Microsoft YaHei UI" w:hAnsi="Microsoft YaHei UI" w:hint="eastAsia"/>
          <w:b w:val="0"/>
          <w:bCs w:val="0"/>
          <w:color w:val="333333"/>
          <w:spacing w:val="8"/>
          <w:sz w:val="24"/>
          <w:szCs w:val="24"/>
        </w:rPr>
      </w:pPr>
      <w:r>
        <w:rPr>
          <w:rStyle w:val="Strong"/>
          <w:rFonts w:ascii="PingFangTC-light" w:eastAsia="Microsoft YaHei UI" w:hAnsi="PingFangTC-light"/>
          <w:b/>
          <w:bCs/>
          <w:color w:val="333333"/>
          <w:spacing w:val="8"/>
          <w:sz w:val="23"/>
          <w:szCs w:val="23"/>
        </w:rPr>
        <w:t>3. Java</w:t>
      </w:r>
      <w:r>
        <w:rPr>
          <w:rStyle w:val="Strong"/>
          <w:rFonts w:ascii="PingFangTC-light" w:eastAsia="Microsoft YaHei UI" w:hAnsi="PingFangTC-light"/>
          <w:b/>
          <w:bCs/>
          <w:color w:val="333333"/>
          <w:spacing w:val="8"/>
          <w:sz w:val="23"/>
          <w:szCs w:val="23"/>
        </w:rPr>
        <w:t>虚拟机栈</w:t>
      </w:r>
    </w:p>
    <w:p w14:paraId="600029C8" w14:textId="256E62E1"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br/>
      </w:r>
      <w:r>
        <w:rPr>
          <w:rFonts w:ascii="Microsoft YaHei UI" w:eastAsia="Microsoft YaHei UI" w:hAnsi="Microsoft YaHei UI"/>
          <w:noProof/>
          <w:color w:val="333333"/>
          <w:spacing w:val="8"/>
          <w:sz w:val="26"/>
          <w:szCs w:val="26"/>
        </w:rPr>
        <w:lastRenderedPageBreak/>
        <w:drawing>
          <wp:inline distT="0" distB="0" distL="0" distR="0" wp14:anchorId="57AB214C" wp14:editId="48C41535">
            <wp:extent cx="6645910" cy="32975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297555"/>
                    </a:xfrm>
                    <a:prstGeom prst="rect">
                      <a:avLst/>
                    </a:prstGeom>
                    <a:noFill/>
                    <a:ln>
                      <a:noFill/>
                    </a:ln>
                  </pic:spPr>
                </pic:pic>
              </a:graphicData>
            </a:graphic>
          </wp:inline>
        </w:drawing>
      </w:r>
      <w:r>
        <w:rPr>
          <w:rFonts w:ascii="Microsoft YaHei UI" w:eastAsia="Microsoft YaHei UI" w:hAnsi="Microsoft YaHei UI" w:hint="eastAsia"/>
          <w:color w:val="333333"/>
          <w:spacing w:val="8"/>
          <w:sz w:val="26"/>
          <w:szCs w:val="26"/>
        </w:rPr>
        <w:br/>
      </w:r>
      <w:r>
        <w:rPr>
          <w:rFonts w:ascii="PingFangTC-light" w:eastAsia="Microsoft YaHei UI" w:hAnsi="PingFangTC-light"/>
          <w:color w:val="333333"/>
          <w:spacing w:val="8"/>
          <w:sz w:val="23"/>
          <w:szCs w:val="23"/>
        </w:rPr>
        <w:t>简介</w:t>
      </w:r>
      <w:r>
        <w:rPr>
          <w:rFonts w:ascii="Microsoft YaHei UI" w:eastAsia="Microsoft YaHei UI" w:hAnsi="Microsoft YaHei UI"/>
          <w:noProof/>
          <w:color w:val="333333"/>
          <w:spacing w:val="8"/>
          <w:sz w:val="26"/>
          <w:szCs w:val="26"/>
        </w:rPr>
        <w:drawing>
          <wp:inline distT="0" distB="0" distL="0" distR="0" wp14:anchorId="5B29496F" wp14:editId="057897A2">
            <wp:extent cx="6645910" cy="48920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4892040"/>
                    </a:xfrm>
                    <a:prstGeom prst="rect">
                      <a:avLst/>
                    </a:prstGeom>
                    <a:noFill/>
                    <a:ln>
                      <a:noFill/>
                    </a:ln>
                  </pic:spPr>
                </pic:pic>
              </a:graphicData>
            </a:graphic>
          </wp:inline>
        </w:drawing>
      </w:r>
      <w:r>
        <w:rPr>
          <w:rFonts w:ascii="Microsoft YaHei UI" w:eastAsia="Microsoft YaHei UI" w:hAnsi="Microsoft YaHei UI" w:hint="eastAsia"/>
          <w:color w:val="333333"/>
          <w:spacing w:val="8"/>
          <w:sz w:val="26"/>
          <w:szCs w:val="26"/>
        </w:rPr>
        <w:br/>
      </w:r>
    </w:p>
    <w:p w14:paraId="014FD386" w14:textId="77777777"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pict w14:anchorId="59F30595">
          <v:rect id="_x0000_i1035" style="width:0;height:1.5pt" o:hralign="center" o:hrstd="t" o:hr="t" fillcolor="#a0a0a0" stroked="f"/>
        </w:pict>
      </w:r>
    </w:p>
    <w:p w14:paraId="6E726470" w14:textId="77777777" w:rsidR="006E0A83" w:rsidRDefault="006E0A83" w:rsidP="006E0A83">
      <w:pPr>
        <w:pStyle w:val="Heading1"/>
        <w:shd w:val="clear" w:color="auto" w:fill="FFFFFF"/>
        <w:spacing w:before="0" w:after="0" w:line="480" w:lineRule="atLeast"/>
        <w:ind w:left="120" w:right="120"/>
        <w:rPr>
          <w:rFonts w:ascii="Microsoft YaHei UI" w:eastAsia="Microsoft YaHei UI" w:hAnsi="Microsoft YaHei UI" w:hint="eastAsia"/>
          <w:b w:val="0"/>
          <w:bCs w:val="0"/>
          <w:color w:val="333333"/>
          <w:spacing w:val="8"/>
          <w:sz w:val="24"/>
          <w:szCs w:val="24"/>
        </w:rPr>
      </w:pPr>
      <w:r>
        <w:rPr>
          <w:rStyle w:val="Strong"/>
          <w:rFonts w:ascii="PingFangTC-light" w:eastAsia="Microsoft YaHei UI" w:hAnsi="PingFangTC-light"/>
          <w:b/>
          <w:bCs/>
          <w:color w:val="333333"/>
          <w:spacing w:val="8"/>
          <w:sz w:val="23"/>
          <w:szCs w:val="23"/>
        </w:rPr>
        <w:lastRenderedPageBreak/>
        <w:t xml:space="preserve">4. </w:t>
      </w:r>
      <w:r>
        <w:rPr>
          <w:rStyle w:val="Strong"/>
          <w:rFonts w:ascii="PingFangTC-light" w:eastAsia="Microsoft YaHei UI" w:hAnsi="PingFangTC-light"/>
          <w:b/>
          <w:bCs/>
          <w:color w:val="333333"/>
          <w:spacing w:val="8"/>
          <w:sz w:val="23"/>
          <w:szCs w:val="23"/>
        </w:rPr>
        <w:t>本地方法栈</w:t>
      </w:r>
    </w:p>
    <w:p w14:paraId="358415B3" w14:textId="79842C64"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br/>
      </w:r>
      <w:r>
        <w:rPr>
          <w:rFonts w:ascii="Microsoft YaHei UI" w:eastAsia="Microsoft YaHei UI" w:hAnsi="Microsoft YaHei UI"/>
          <w:noProof/>
          <w:color w:val="333333"/>
          <w:spacing w:val="8"/>
          <w:sz w:val="26"/>
          <w:szCs w:val="26"/>
        </w:rPr>
        <w:drawing>
          <wp:inline distT="0" distB="0" distL="0" distR="0" wp14:anchorId="5B2A124C" wp14:editId="373EA672">
            <wp:extent cx="6645910" cy="35331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533140"/>
                    </a:xfrm>
                    <a:prstGeom prst="rect">
                      <a:avLst/>
                    </a:prstGeom>
                    <a:noFill/>
                    <a:ln>
                      <a:noFill/>
                    </a:ln>
                  </pic:spPr>
                </pic:pic>
              </a:graphicData>
            </a:graphic>
          </wp:inline>
        </w:drawing>
      </w:r>
      <w:r>
        <w:rPr>
          <w:rFonts w:ascii="Microsoft YaHei UI" w:eastAsia="Microsoft YaHei UI" w:hAnsi="Microsoft YaHei UI" w:hint="eastAsia"/>
          <w:color w:val="333333"/>
          <w:spacing w:val="8"/>
          <w:sz w:val="26"/>
          <w:szCs w:val="26"/>
        </w:rPr>
        <w:t> </w:t>
      </w:r>
      <w:r>
        <w:rPr>
          <w:rFonts w:ascii="PingFangTC-light" w:eastAsia="Microsoft YaHei UI" w:hAnsi="PingFangTC-light"/>
          <w:color w:val="333333"/>
          <w:spacing w:val="8"/>
          <w:sz w:val="23"/>
          <w:szCs w:val="23"/>
        </w:rPr>
        <w:t> </w:t>
      </w:r>
      <w:r>
        <w:rPr>
          <w:rFonts w:ascii="PingFangTC-light" w:eastAsia="Microsoft YaHei UI" w:hAnsi="PingFangTC-light"/>
          <w:color w:val="333333"/>
          <w:spacing w:val="8"/>
          <w:sz w:val="23"/>
          <w:szCs w:val="23"/>
        </w:rPr>
        <w:t>简介：十分类似</w:t>
      </w:r>
      <w:r>
        <w:rPr>
          <w:rFonts w:ascii="PingFangTC-light" w:eastAsia="Microsoft YaHei UI" w:hAnsi="PingFangTC-light"/>
          <w:color w:val="333333"/>
          <w:spacing w:val="8"/>
          <w:sz w:val="23"/>
          <w:szCs w:val="23"/>
        </w:rPr>
        <w:t>Java</w:t>
      </w:r>
      <w:r>
        <w:rPr>
          <w:rFonts w:ascii="PingFangTC-light" w:eastAsia="Microsoft YaHei UI" w:hAnsi="PingFangTC-light"/>
          <w:color w:val="333333"/>
          <w:spacing w:val="8"/>
          <w:sz w:val="23"/>
          <w:szCs w:val="23"/>
        </w:rPr>
        <w:t>虚拟机栈，与</w:t>
      </w:r>
      <w:r>
        <w:rPr>
          <w:rFonts w:ascii="PingFangTC-light" w:eastAsia="Microsoft YaHei UI" w:hAnsi="PingFangTC-light"/>
          <w:color w:val="333333"/>
          <w:spacing w:val="8"/>
          <w:sz w:val="23"/>
          <w:szCs w:val="23"/>
        </w:rPr>
        <w:t>Java</w:t>
      </w:r>
      <w:r>
        <w:rPr>
          <w:rFonts w:ascii="PingFangTC-light" w:eastAsia="Microsoft YaHei UI" w:hAnsi="PingFangTC-light"/>
          <w:color w:val="333333"/>
          <w:spacing w:val="8"/>
          <w:sz w:val="23"/>
          <w:szCs w:val="23"/>
        </w:rPr>
        <w:t>虚拟机区别在于：服务对象，即</w:t>
      </w:r>
      <w:r>
        <w:rPr>
          <w:rFonts w:ascii="PingFangTC-light" w:eastAsia="Microsoft YaHei UI" w:hAnsi="PingFangTC-light"/>
          <w:color w:val="333333"/>
          <w:spacing w:val="8"/>
          <w:sz w:val="23"/>
          <w:szCs w:val="23"/>
        </w:rPr>
        <w:t>Java</w:t>
      </w:r>
      <w:r>
        <w:rPr>
          <w:rFonts w:ascii="PingFangTC-light" w:eastAsia="Microsoft YaHei UI" w:hAnsi="PingFangTC-light"/>
          <w:color w:val="333333"/>
          <w:spacing w:val="8"/>
          <w:sz w:val="23"/>
          <w:szCs w:val="23"/>
        </w:rPr>
        <w:t>虚拟机栈为执行</w:t>
      </w:r>
      <w:r>
        <w:rPr>
          <w:rFonts w:ascii="PingFangTC-light" w:eastAsia="Microsoft YaHei UI" w:hAnsi="PingFangTC-light"/>
          <w:color w:val="333333"/>
          <w:spacing w:val="8"/>
          <w:sz w:val="23"/>
          <w:szCs w:val="23"/>
        </w:rPr>
        <w:t xml:space="preserve"> Java </w:t>
      </w:r>
      <w:r>
        <w:rPr>
          <w:rFonts w:ascii="PingFangTC-light" w:eastAsia="Microsoft YaHei UI" w:hAnsi="PingFangTC-light"/>
          <w:color w:val="333333"/>
          <w:spacing w:val="8"/>
          <w:sz w:val="23"/>
          <w:szCs w:val="23"/>
        </w:rPr>
        <w:t>方法服务；本地方法栈为执行</w:t>
      </w:r>
      <w:r>
        <w:rPr>
          <w:rFonts w:ascii="PingFangTC-light" w:eastAsia="Microsoft YaHei UI" w:hAnsi="PingFangTC-light"/>
          <w:color w:val="333333"/>
          <w:spacing w:val="8"/>
          <w:sz w:val="23"/>
          <w:szCs w:val="23"/>
        </w:rPr>
        <w:t xml:space="preserve"> Native</w:t>
      </w:r>
      <w:r>
        <w:rPr>
          <w:rFonts w:ascii="PingFangTC-light" w:eastAsia="Microsoft YaHei UI" w:hAnsi="PingFangTC-light"/>
          <w:color w:val="333333"/>
          <w:spacing w:val="8"/>
          <w:sz w:val="23"/>
          <w:szCs w:val="23"/>
        </w:rPr>
        <w:t>方法服务</w:t>
      </w:r>
      <w:r>
        <w:rPr>
          <w:rFonts w:ascii="PingFangTC-light" w:eastAsia="Microsoft YaHei UI" w:hAnsi="PingFangTC-light"/>
          <w:color w:val="333333"/>
          <w:spacing w:val="8"/>
          <w:sz w:val="23"/>
          <w:szCs w:val="23"/>
        </w:rPr>
        <w:br/>
      </w:r>
    </w:p>
    <w:p w14:paraId="27414088" w14:textId="77777777"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pict w14:anchorId="780CE065">
          <v:rect id="_x0000_i1037" style="width:0;height:1.5pt" o:hralign="center" o:hrstd="t" o:hr="t" fillcolor="#a0a0a0" stroked="f"/>
        </w:pict>
      </w:r>
    </w:p>
    <w:p w14:paraId="0D556658" w14:textId="77777777" w:rsidR="006E0A83" w:rsidRDefault="006E0A83" w:rsidP="006E0A83">
      <w:pPr>
        <w:pStyle w:val="Heading1"/>
        <w:shd w:val="clear" w:color="auto" w:fill="FFFFFF"/>
        <w:spacing w:before="0" w:after="0" w:line="480" w:lineRule="atLeast"/>
        <w:ind w:left="120" w:right="120"/>
        <w:rPr>
          <w:rFonts w:ascii="Microsoft YaHei UI" w:eastAsia="Microsoft YaHei UI" w:hAnsi="Microsoft YaHei UI" w:hint="eastAsia"/>
          <w:b w:val="0"/>
          <w:bCs w:val="0"/>
          <w:color w:val="333333"/>
          <w:spacing w:val="8"/>
          <w:sz w:val="24"/>
          <w:szCs w:val="24"/>
        </w:rPr>
      </w:pPr>
      <w:r>
        <w:rPr>
          <w:rStyle w:val="Strong"/>
          <w:rFonts w:ascii="PingFangTC-light" w:eastAsia="Microsoft YaHei UI" w:hAnsi="PingFangTC-light"/>
          <w:b/>
          <w:bCs/>
          <w:color w:val="333333"/>
          <w:spacing w:val="8"/>
          <w:sz w:val="23"/>
          <w:szCs w:val="23"/>
        </w:rPr>
        <w:t xml:space="preserve">5. </w:t>
      </w:r>
      <w:r>
        <w:rPr>
          <w:rStyle w:val="Strong"/>
          <w:rFonts w:ascii="PingFangTC-light" w:eastAsia="Microsoft YaHei UI" w:hAnsi="PingFangTC-light"/>
          <w:b/>
          <w:bCs/>
          <w:color w:val="333333"/>
          <w:spacing w:val="8"/>
          <w:sz w:val="23"/>
          <w:szCs w:val="23"/>
        </w:rPr>
        <w:t>方法区</w:t>
      </w:r>
    </w:p>
    <w:p w14:paraId="2043F5A5" w14:textId="5AC6F837"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br/>
      </w:r>
      <w:r>
        <w:rPr>
          <w:rFonts w:ascii="Microsoft YaHei UI" w:eastAsia="Microsoft YaHei UI" w:hAnsi="Microsoft YaHei UI" w:hint="eastAsia"/>
          <w:color w:val="333333"/>
          <w:spacing w:val="8"/>
          <w:sz w:val="26"/>
          <w:szCs w:val="26"/>
        </w:rPr>
        <w:br/>
      </w:r>
      <w:r>
        <w:rPr>
          <w:rFonts w:ascii="Microsoft YaHei UI" w:eastAsia="Microsoft YaHei UI" w:hAnsi="Microsoft YaHei UI"/>
          <w:noProof/>
          <w:color w:val="333333"/>
          <w:spacing w:val="8"/>
          <w:sz w:val="26"/>
          <w:szCs w:val="26"/>
        </w:rPr>
        <mc:AlternateContent>
          <mc:Choice Requires="wps">
            <w:drawing>
              <wp:inline distT="0" distB="0" distL="0" distR="0" wp14:anchorId="21098D63" wp14:editId="1222C407">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68820A"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BPoDmxAgAAtwUAAA4AAAAAAAAA&#10;AAAAAAAALgIAAGRycy9lMm9Eb2MueG1sUEsBAi0AFAAGAAgAAAAhAEyg6SzYAAAAAwEAAA8AAAAA&#10;AAAAAAAAAAAACwUAAGRycy9kb3ducmV2LnhtbFBLBQYAAAAABAAEAPMAAAAQBgAAAAA=&#10;" filled="f" stroked="f">
                <o:lock v:ext="edit" aspectratio="t"/>
                <w10:anchorlock/>
              </v:rect>
            </w:pict>
          </mc:Fallback>
        </mc:AlternateContent>
      </w:r>
      <w:r>
        <w:rPr>
          <w:rFonts w:ascii="PingFangTC-light" w:eastAsia="Microsoft YaHei UI" w:hAnsi="PingFangTC-light"/>
          <w:color w:val="333333"/>
          <w:spacing w:val="8"/>
          <w:sz w:val="23"/>
          <w:szCs w:val="23"/>
        </w:rPr>
        <w:t>简介</w:t>
      </w:r>
      <w:r>
        <w:rPr>
          <w:rFonts w:ascii="Microsoft YaHei UI" w:eastAsia="Microsoft YaHei UI" w:hAnsi="Microsoft YaHei UI"/>
          <w:noProof/>
          <w:color w:val="333333"/>
          <w:spacing w:val="8"/>
          <w:sz w:val="26"/>
          <w:szCs w:val="26"/>
        </w:rPr>
        <w:lastRenderedPageBreak/>
        <w:drawing>
          <wp:inline distT="0" distB="0" distL="0" distR="0" wp14:anchorId="0681CAD6" wp14:editId="4072B296">
            <wp:extent cx="6645910" cy="43751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375150"/>
                    </a:xfrm>
                    <a:prstGeom prst="rect">
                      <a:avLst/>
                    </a:prstGeom>
                    <a:noFill/>
                    <a:ln>
                      <a:noFill/>
                    </a:ln>
                  </pic:spPr>
                </pic:pic>
              </a:graphicData>
            </a:graphic>
          </wp:inline>
        </w:drawing>
      </w:r>
      <w:r>
        <w:rPr>
          <w:rFonts w:ascii="PingFangTC-light" w:eastAsia="Microsoft YaHei UI" w:hAnsi="PingFangTC-light"/>
          <w:color w:val="333333"/>
          <w:spacing w:val="8"/>
          <w:sz w:val="23"/>
          <w:szCs w:val="23"/>
        </w:rPr>
        <w:t>注：其内部包含一个运行时常量池，具体介绍如下：</w:t>
      </w:r>
      <w:r>
        <w:rPr>
          <w:rFonts w:ascii="Microsoft YaHei UI" w:eastAsia="Microsoft YaHei UI" w:hAnsi="Microsoft YaHei UI"/>
          <w:noProof/>
          <w:color w:val="333333"/>
          <w:spacing w:val="8"/>
          <w:sz w:val="26"/>
          <w:szCs w:val="26"/>
        </w:rPr>
        <w:drawing>
          <wp:inline distT="0" distB="0" distL="0" distR="0" wp14:anchorId="3C4F2C3D" wp14:editId="312DEE42">
            <wp:extent cx="6645910" cy="40119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011930"/>
                    </a:xfrm>
                    <a:prstGeom prst="rect">
                      <a:avLst/>
                    </a:prstGeom>
                    <a:noFill/>
                    <a:ln>
                      <a:noFill/>
                    </a:ln>
                  </pic:spPr>
                </pic:pic>
              </a:graphicData>
            </a:graphic>
          </wp:inline>
        </w:drawing>
      </w:r>
    </w:p>
    <w:p w14:paraId="6A336CD7" w14:textId="77777777"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pict w14:anchorId="4460F85A">
          <v:rect id="_x0000_i1041" style="width:0;height:1.5pt" o:hralign="center" o:hrstd="t" o:hr="t" fillcolor="#a0a0a0" stroked="f"/>
        </w:pict>
      </w:r>
    </w:p>
    <w:p w14:paraId="51E37342" w14:textId="77777777" w:rsidR="006E0A83" w:rsidRDefault="006E0A83" w:rsidP="006E0A83">
      <w:pPr>
        <w:pStyle w:val="Heading1"/>
        <w:shd w:val="clear" w:color="auto" w:fill="FFFFFF"/>
        <w:spacing w:before="0" w:after="0" w:line="480" w:lineRule="atLeast"/>
        <w:ind w:left="120" w:right="120"/>
        <w:rPr>
          <w:rFonts w:ascii="Microsoft YaHei UI" w:eastAsia="Microsoft YaHei UI" w:hAnsi="Microsoft YaHei UI" w:hint="eastAsia"/>
          <w:b w:val="0"/>
          <w:bCs w:val="0"/>
          <w:color w:val="333333"/>
          <w:spacing w:val="8"/>
          <w:sz w:val="24"/>
          <w:szCs w:val="24"/>
        </w:rPr>
      </w:pPr>
      <w:r>
        <w:rPr>
          <w:rStyle w:val="Strong"/>
          <w:rFonts w:ascii="PingFangTC-light" w:eastAsia="Microsoft YaHei UI" w:hAnsi="PingFangTC-light"/>
          <w:b/>
          <w:bCs/>
          <w:color w:val="333333"/>
          <w:spacing w:val="8"/>
          <w:sz w:val="23"/>
          <w:szCs w:val="23"/>
        </w:rPr>
        <w:lastRenderedPageBreak/>
        <w:t xml:space="preserve">6. </w:t>
      </w:r>
      <w:r>
        <w:rPr>
          <w:rStyle w:val="Strong"/>
          <w:rFonts w:ascii="PingFangTC-light" w:eastAsia="Microsoft YaHei UI" w:hAnsi="PingFangTC-light"/>
          <w:b/>
          <w:bCs/>
          <w:color w:val="333333"/>
          <w:spacing w:val="8"/>
          <w:sz w:val="23"/>
          <w:szCs w:val="23"/>
        </w:rPr>
        <w:t>程序计数器</w:t>
      </w:r>
    </w:p>
    <w:p w14:paraId="1DC98E2F" w14:textId="50CEC2BC"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br/>
      </w:r>
      <w:r>
        <w:rPr>
          <w:rFonts w:ascii="Microsoft YaHei UI" w:eastAsia="Microsoft YaHei UI" w:hAnsi="Microsoft YaHei UI"/>
          <w:noProof/>
          <w:color w:val="333333"/>
          <w:spacing w:val="8"/>
          <w:sz w:val="26"/>
          <w:szCs w:val="26"/>
        </w:rPr>
        <w:drawing>
          <wp:inline distT="0" distB="0" distL="0" distR="0" wp14:anchorId="57246684" wp14:editId="30ABFB27">
            <wp:extent cx="6645910" cy="3533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533140"/>
                    </a:xfrm>
                    <a:prstGeom prst="rect">
                      <a:avLst/>
                    </a:prstGeom>
                    <a:noFill/>
                    <a:ln>
                      <a:noFill/>
                    </a:ln>
                  </pic:spPr>
                </pic:pic>
              </a:graphicData>
            </a:graphic>
          </wp:inline>
        </w:drawing>
      </w:r>
      <w:r>
        <w:rPr>
          <w:rFonts w:ascii="PingFangTC-light" w:eastAsia="Microsoft YaHei UI" w:hAnsi="PingFangTC-light"/>
          <w:color w:val="333333"/>
          <w:spacing w:val="8"/>
          <w:sz w:val="23"/>
          <w:szCs w:val="23"/>
        </w:rPr>
        <w:t>简介</w:t>
      </w:r>
      <w:r>
        <w:rPr>
          <w:rFonts w:ascii="Microsoft YaHei UI" w:eastAsia="Microsoft YaHei UI" w:hAnsi="Microsoft YaHei UI"/>
          <w:noProof/>
          <w:color w:val="333333"/>
          <w:spacing w:val="8"/>
          <w:sz w:val="26"/>
          <w:szCs w:val="26"/>
        </w:rPr>
        <w:lastRenderedPageBreak/>
        <w:drawing>
          <wp:inline distT="0" distB="0" distL="0" distR="0" wp14:anchorId="2A7DBD48" wp14:editId="4C6CD21F">
            <wp:extent cx="6645910" cy="50520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5052060"/>
                    </a:xfrm>
                    <a:prstGeom prst="rect">
                      <a:avLst/>
                    </a:prstGeom>
                    <a:noFill/>
                    <a:ln>
                      <a:noFill/>
                    </a:ln>
                  </pic:spPr>
                </pic:pic>
              </a:graphicData>
            </a:graphic>
          </wp:inline>
        </w:drawing>
      </w:r>
      <w:r>
        <w:rPr>
          <w:rFonts w:ascii="Microsoft YaHei UI" w:eastAsia="Microsoft YaHei UI" w:hAnsi="Microsoft YaHei UI" w:hint="eastAsia"/>
          <w:color w:val="333333"/>
          <w:spacing w:val="8"/>
          <w:sz w:val="26"/>
          <w:szCs w:val="26"/>
        </w:rPr>
        <w:t> </w:t>
      </w:r>
      <w:r>
        <w:rPr>
          <w:rFonts w:ascii="PingFangTC-light" w:eastAsia="Microsoft YaHei UI" w:hAnsi="PingFangTC-light"/>
          <w:color w:val="333333"/>
          <w:spacing w:val="8"/>
          <w:sz w:val="23"/>
          <w:szCs w:val="23"/>
        </w:rPr>
        <w:t> </w:t>
      </w:r>
    </w:p>
    <w:p w14:paraId="5860676E" w14:textId="77777777"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pict w14:anchorId="34D33924">
          <v:rect id="_x0000_i1044" style="width:0;height:1.5pt" o:hralign="center" o:hrstd="t" o:hr="t" fillcolor="#a0a0a0" stroked="f"/>
        </w:pict>
      </w:r>
    </w:p>
    <w:p w14:paraId="056CD64F" w14:textId="77777777" w:rsidR="006E0A83" w:rsidRDefault="006E0A83" w:rsidP="006E0A83">
      <w:pPr>
        <w:pStyle w:val="Heading1"/>
        <w:shd w:val="clear" w:color="auto" w:fill="FFFFFF"/>
        <w:spacing w:before="0" w:after="0" w:line="480" w:lineRule="atLeast"/>
        <w:ind w:left="120" w:right="120"/>
        <w:rPr>
          <w:rFonts w:ascii="Microsoft YaHei UI" w:eastAsia="Microsoft YaHei UI" w:hAnsi="Microsoft YaHei UI" w:hint="eastAsia"/>
          <w:b w:val="0"/>
          <w:bCs w:val="0"/>
          <w:color w:val="333333"/>
          <w:spacing w:val="8"/>
          <w:sz w:val="24"/>
          <w:szCs w:val="24"/>
        </w:rPr>
      </w:pPr>
      <w:r>
        <w:rPr>
          <w:rStyle w:val="Strong"/>
          <w:rFonts w:ascii="PingFangTC-light" w:eastAsia="Microsoft YaHei UI" w:hAnsi="PingFangTC-light"/>
          <w:b/>
          <w:bCs/>
          <w:color w:val="333333"/>
          <w:spacing w:val="8"/>
          <w:sz w:val="23"/>
          <w:szCs w:val="23"/>
        </w:rPr>
        <w:t xml:space="preserve">7. </w:t>
      </w:r>
      <w:r>
        <w:rPr>
          <w:rStyle w:val="Strong"/>
          <w:rFonts w:ascii="PingFangTC-light" w:eastAsia="Microsoft YaHei UI" w:hAnsi="PingFangTC-light"/>
          <w:b/>
          <w:bCs/>
          <w:color w:val="333333"/>
          <w:spacing w:val="8"/>
          <w:sz w:val="23"/>
          <w:szCs w:val="23"/>
        </w:rPr>
        <w:t>额外知识：直接内存</w:t>
      </w:r>
    </w:p>
    <w:p w14:paraId="3B664507" w14:textId="77777777"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br/>
      </w:r>
    </w:p>
    <w:p w14:paraId="5D72FD73" w14:textId="77777777" w:rsidR="006E0A83" w:rsidRDefault="006E0A83" w:rsidP="006E0A83">
      <w:pPr>
        <w:widowControl/>
        <w:numPr>
          <w:ilvl w:val="0"/>
          <w:numId w:val="6"/>
        </w:numPr>
        <w:shd w:val="clear" w:color="auto" w:fill="FFFFFF"/>
        <w:ind w:left="0"/>
        <w:rPr>
          <w:rFonts w:ascii="PingFangTC-light" w:eastAsia="Microsoft YaHei UI" w:hAnsi="PingFangTC-light" w:hint="eastAsia"/>
          <w:color w:val="333333"/>
          <w:spacing w:val="8"/>
          <w:sz w:val="23"/>
          <w:szCs w:val="23"/>
        </w:rPr>
      </w:pPr>
      <w:r>
        <w:rPr>
          <w:rFonts w:ascii="PingFangTC-light" w:eastAsia="Microsoft YaHei UI" w:hAnsi="PingFangTC-light"/>
          <w:color w:val="333333"/>
          <w:spacing w:val="8"/>
          <w:sz w:val="23"/>
          <w:szCs w:val="23"/>
        </w:rPr>
        <w:t>定义：</w:t>
      </w:r>
      <w:r>
        <w:rPr>
          <w:rFonts w:ascii="PingFangTC-light" w:eastAsia="Microsoft YaHei UI" w:hAnsi="PingFangTC-light"/>
          <w:color w:val="333333"/>
          <w:spacing w:val="8"/>
          <w:sz w:val="23"/>
          <w:szCs w:val="23"/>
        </w:rPr>
        <w:t>NIO</w:t>
      </w:r>
      <w:r>
        <w:rPr>
          <w:rFonts w:ascii="PingFangTC-light" w:eastAsia="Microsoft YaHei UI" w:hAnsi="PingFangTC-light"/>
          <w:color w:val="333333"/>
          <w:spacing w:val="8"/>
          <w:sz w:val="23"/>
          <w:szCs w:val="23"/>
        </w:rPr>
        <w:t>类（</w:t>
      </w:r>
      <w:r>
        <w:rPr>
          <w:rFonts w:ascii="PingFangTC-light" w:eastAsia="Microsoft YaHei UI" w:hAnsi="PingFangTC-light"/>
          <w:color w:val="333333"/>
          <w:spacing w:val="8"/>
          <w:sz w:val="23"/>
          <w:szCs w:val="23"/>
        </w:rPr>
        <w:t>JDK1.4</w:t>
      </w:r>
      <w:r>
        <w:rPr>
          <w:rFonts w:ascii="PingFangTC-light" w:eastAsia="Microsoft YaHei UI" w:hAnsi="PingFangTC-light"/>
          <w:color w:val="333333"/>
          <w:spacing w:val="8"/>
          <w:sz w:val="23"/>
          <w:szCs w:val="23"/>
        </w:rPr>
        <w:t>引入）中基于通道和缓冲区的</w:t>
      </w:r>
      <w:r>
        <w:rPr>
          <w:rFonts w:ascii="PingFangTC-light" w:eastAsia="Microsoft YaHei UI" w:hAnsi="PingFangTC-light"/>
          <w:color w:val="333333"/>
          <w:spacing w:val="8"/>
          <w:sz w:val="23"/>
          <w:szCs w:val="23"/>
        </w:rPr>
        <w:t>I/O</w:t>
      </w:r>
      <w:r>
        <w:rPr>
          <w:rFonts w:ascii="PingFangTC-light" w:eastAsia="Microsoft YaHei UI" w:hAnsi="PingFangTC-light"/>
          <w:color w:val="333333"/>
          <w:spacing w:val="8"/>
          <w:sz w:val="23"/>
          <w:szCs w:val="23"/>
        </w:rPr>
        <w:t>方式</w:t>
      </w:r>
      <w:r>
        <w:rPr>
          <w:rFonts w:ascii="PingFangTC-light" w:eastAsia="Microsoft YaHei UI" w:hAnsi="PingFangTC-light"/>
          <w:color w:val="333333"/>
          <w:spacing w:val="8"/>
          <w:sz w:val="23"/>
          <w:szCs w:val="23"/>
        </w:rPr>
        <w:t xml:space="preserve"> </w:t>
      </w:r>
      <w:r>
        <w:rPr>
          <w:rFonts w:ascii="PingFangTC-light" w:eastAsia="Microsoft YaHei UI" w:hAnsi="PingFangTC-light"/>
          <w:color w:val="333333"/>
          <w:spacing w:val="8"/>
          <w:sz w:val="23"/>
          <w:szCs w:val="23"/>
        </w:rPr>
        <w:t>通过使用</w:t>
      </w:r>
      <w:r>
        <w:rPr>
          <w:rFonts w:ascii="PingFangTC-light" w:eastAsia="Microsoft YaHei UI" w:hAnsi="PingFangTC-light"/>
          <w:color w:val="333333"/>
          <w:spacing w:val="8"/>
          <w:sz w:val="23"/>
          <w:szCs w:val="23"/>
        </w:rPr>
        <w:t>Native</w:t>
      </w:r>
      <w:r>
        <w:rPr>
          <w:rFonts w:ascii="PingFangTC-light" w:eastAsia="Microsoft YaHei UI" w:hAnsi="PingFangTC-light"/>
          <w:color w:val="333333"/>
          <w:spacing w:val="8"/>
          <w:sz w:val="23"/>
          <w:szCs w:val="23"/>
        </w:rPr>
        <w:t>函数库</w:t>
      </w:r>
      <w:r>
        <w:rPr>
          <w:rFonts w:ascii="PingFangTC-light" w:eastAsia="Microsoft YaHei UI" w:hAnsi="PingFangTC-light"/>
          <w:color w:val="333333"/>
          <w:spacing w:val="8"/>
          <w:sz w:val="23"/>
          <w:szCs w:val="23"/>
        </w:rPr>
        <w:t xml:space="preserve"> </w:t>
      </w:r>
      <w:r>
        <w:rPr>
          <w:rFonts w:ascii="PingFangTC-light" w:eastAsia="Microsoft YaHei UI" w:hAnsi="PingFangTC-light"/>
          <w:color w:val="333333"/>
          <w:spacing w:val="8"/>
          <w:sz w:val="23"/>
          <w:szCs w:val="23"/>
        </w:rPr>
        <w:t>直接分配</w:t>
      </w:r>
      <w:r>
        <w:rPr>
          <w:rFonts w:ascii="PingFangTC-light" w:eastAsia="Microsoft YaHei UI" w:hAnsi="PingFangTC-light"/>
          <w:color w:val="333333"/>
          <w:spacing w:val="8"/>
          <w:sz w:val="23"/>
          <w:szCs w:val="23"/>
        </w:rPr>
        <w:t xml:space="preserve"> </w:t>
      </w:r>
      <w:r>
        <w:rPr>
          <w:rFonts w:ascii="PingFangTC-light" w:eastAsia="Microsoft YaHei UI" w:hAnsi="PingFangTC-light"/>
          <w:color w:val="333333"/>
          <w:spacing w:val="8"/>
          <w:sz w:val="23"/>
          <w:szCs w:val="23"/>
        </w:rPr>
        <w:t>的堆外内存</w:t>
      </w:r>
    </w:p>
    <w:p w14:paraId="1F7211CD" w14:textId="77777777" w:rsidR="006E0A83" w:rsidRDefault="006E0A83" w:rsidP="006E0A83">
      <w:pPr>
        <w:widowControl/>
        <w:numPr>
          <w:ilvl w:val="0"/>
          <w:numId w:val="6"/>
        </w:numPr>
        <w:shd w:val="clear" w:color="auto" w:fill="FFFFFF"/>
        <w:ind w:left="0"/>
        <w:rPr>
          <w:rFonts w:ascii="PingFangTC-light" w:eastAsia="Microsoft YaHei UI" w:hAnsi="PingFangTC-light"/>
          <w:color w:val="333333"/>
          <w:spacing w:val="8"/>
          <w:sz w:val="23"/>
          <w:szCs w:val="23"/>
        </w:rPr>
      </w:pPr>
      <w:r>
        <w:rPr>
          <w:rFonts w:ascii="PingFangTC-light" w:eastAsia="Microsoft YaHei UI" w:hAnsi="PingFangTC-light"/>
          <w:color w:val="333333"/>
          <w:spacing w:val="8"/>
          <w:sz w:val="23"/>
          <w:szCs w:val="23"/>
        </w:rPr>
        <w:t>特点：不受堆大小限制</w:t>
      </w:r>
    </w:p>
    <w:p w14:paraId="7621A3F6" w14:textId="77777777" w:rsidR="006E0A83" w:rsidRDefault="006E0A83" w:rsidP="006E0A83">
      <w:pPr>
        <w:shd w:val="clear" w:color="auto" w:fill="FFFFFF"/>
        <w:rPr>
          <w:rFonts w:ascii="Microsoft YaHei UI" w:eastAsia="Microsoft YaHei UI" w:hAnsi="Microsoft YaHei UI"/>
          <w:color w:val="333333"/>
          <w:spacing w:val="8"/>
          <w:sz w:val="23"/>
          <w:szCs w:val="23"/>
        </w:rPr>
      </w:pPr>
      <w:r>
        <w:rPr>
          <w:rFonts w:ascii="PingFangTC-light" w:eastAsia="Microsoft YaHei UI" w:hAnsi="PingFangTC-light"/>
          <w:color w:val="333333"/>
          <w:spacing w:val="8"/>
          <w:sz w:val="23"/>
          <w:szCs w:val="23"/>
        </w:rPr>
        <w:t>不属于虚拟机运行时数据区的一部分</w:t>
      </w:r>
      <w:r>
        <w:rPr>
          <w:rFonts w:ascii="PingFangTC-light" w:eastAsia="Microsoft YaHei UI" w:hAnsi="PingFangTC-light"/>
          <w:color w:val="333333"/>
          <w:spacing w:val="8"/>
          <w:sz w:val="23"/>
          <w:szCs w:val="23"/>
        </w:rPr>
        <w:t xml:space="preserve"> &amp; </w:t>
      </w:r>
      <w:r>
        <w:rPr>
          <w:rFonts w:ascii="PingFangTC-light" w:eastAsia="Microsoft YaHei UI" w:hAnsi="PingFangTC-light"/>
          <w:color w:val="333333"/>
          <w:spacing w:val="8"/>
          <w:sz w:val="23"/>
          <w:szCs w:val="23"/>
        </w:rPr>
        <w:t>不在堆中分配</w:t>
      </w:r>
    </w:p>
    <w:p w14:paraId="039C00F1" w14:textId="77777777" w:rsidR="006E0A83" w:rsidRDefault="006E0A83" w:rsidP="006E0A83">
      <w:pPr>
        <w:widowControl/>
        <w:numPr>
          <w:ilvl w:val="0"/>
          <w:numId w:val="7"/>
        </w:numPr>
        <w:shd w:val="clear" w:color="auto" w:fill="FFFFFF"/>
        <w:ind w:left="0"/>
        <w:rPr>
          <w:rFonts w:ascii="PingFangTC-light" w:eastAsia="Microsoft YaHei UI" w:hAnsi="PingFangTC-light" w:hint="eastAsia"/>
          <w:color w:val="333333"/>
          <w:spacing w:val="8"/>
          <w:sz w:val="23"/>
          <w:szCs w:val="23"/>
        </w:rPr>
      </w:pPr>
      <w:r>
        <w:rPr>
          <w:rFonts w:ascii="PingFangTC-light" w:eastAsia="Microsoft YaHei UI" w:hAnsi="PingFangTC-light"/>
          <w:color w:val="333333"/>
          <w:spacing w:val="8"/>
          <w:sz w:val="23"/>
          <w:szCs w:val="23"/>
        </w:rPr>
        <w:t>应用场景：适用于频繁调用的场景</w:t>
      </w:r>
    </w:p>
    <w:p w14:paraId="12DCD8AC" w14:textId="77777777" w:rsidR="006E0A83" w:rsidRDefault="006E0A83" w:rsidP="006E0A83">
      <w:pPr>
        <w:shd w:val="clear" w:color="auto" w:fill="FFFFFF"/>
        <w:rPr>
          <w:rFonts w:ascii="Microsoft YaHei UI" w:eastAsia="Microsoft YaHei UI" w:hAnsi="Microsoft YaHei UI"/>
          <w:color w:val="333333"/>
          <w:spacing w:val="8"/>
          <w:sz w:val="23"/>
          <w:szCs w:val="23"/>
        </w:rPr>
      </w:pPr>
      <w:r>
        <w:rPr>
          <w:rFonts w:ascii="PingFangTC-light" w:eastAsia="Microsoft YaHei UI" w:hAnsi="PingFangTC-light"/>
          <w:color w:val="333333"/>
          <w:spacing w:val="8"/>
          <w:sz w:val="23"/>
          <w:szCs w:val="23"/>
        </w:rPr>
        <w:t>通过一个</w:t>
      </w:r>
      <w:r>
        <w:rPr>
          <w:rFonts w:ascii="PingFangTC-light" w:eastAsia="Microsoft YaHei UI" w:hAnsi="PingFangTC-light"/>
          <w:color w:val="333333"/>
          <w:spacing w:val="8"/>
          <w:sz w:val="23"/>
          <w:szCs w:val="23"/>
        </w:rPr>
        <w:t xml:space="preserve"> </w:t>
      </w:r>
      <w:r>
        <w:rPr>
          <w:rFonts w:ascii="PingFangTC-light" w:eastAsia="Microsoft YaHei UI" w:hAnsi="PingFangTC-light"/>
          <w:color w:val="333333"/>
          <w:spacing w:val="8"/>
          <w:sz w:val="23"/>
          <w:szCs w:val="23"/>
        </w:rPr>
        <w:t>存储在</w:t>
      </w:r>
      <w:r>
        <w:rPr>
          <w:rFonts w:ascii="PingFangTC-light" w:eastAsia="Microsoft YaHei UI" w:hAnsi="PingFangTC-light"/>
          <w:color w:val="333333"/>
          <w:spacing w:val="8"/>
          <w:sz w:val="23"/>
          <w:szCs w:val="23"/>
        </w:rPr>
        <w:t>Java</w:t>
      </w:r>
      <w:r>
        <w:rPr>
          <w:rFonts w:ascii="PingFangTC-light" w:eastAsia="Microsoft YaHei UI" w:hAnsi="PingFangTC-light"/>
          <w:color w:val="333333"/>
          <w:spacing w:val="8"/>
          <w:sz w:val="23"/>
          <w:szCs w:val="23"/>
        </w:rPr>
        <w:t>堆中的</w:t>
      </w:r>
      <w:r>
        <w:rPr>
          <w:rFonts w:ascii="PingFangTC-light" w:eastAsia="Microsoft YaHei UI" w:hAnsi="PingFangTC-light"/>
          <w:color w:val="333333"/>
          <w:spacing w:val="8"/>
          <w:sz w:val="23"/>
          <w:szCs w:val="23"/>
        </w:rPr>
        <w:t>DirectByteBuffer</w:t>
      </w:r>
      <w:r>
        <w:rPr>
          <w:rFonts w:ascii="PingFangTC-light" w:eastAsia="Microsoft YaHei UI" w:hAnsi="PingFangTC-light"/>
          <w:color w:val="333333"/>
          <w:spacing w:val="8"/>
          <w:sz w:val="23"/>
          <w:szCs w:val="23"/>
        </w:rPr>
        <w:t>对象</w:t>
      </w:r>
      <w:r>
        <w:rPr>
          <w:rFonts w:ascii="PingFangTC-light" w:eastAsia="Microsoft YaHei UI" w:hAnsi="PingFangTC-light"/>
          <w:color w:val="333333"/>
          <w:spacing w:val="8"/>
          <w:sz w:val="23"/>
          <w:szCs w:val="23"/>
        </w:rPr>
        <w:t xml:space="preserve"> </w:t>
      </w:r>
      <w:r>
        <w:rPr>
          <w:rFonts w:ascii="PingFangTC-light" w:eastAsia="Microsoft YaHei UI" w:hAnsi="PingFangTC-light"/>
          <w:color w:val="333333"/>
          <w:spacing w:val="8"/>
          <w:sz w:val="23"/>
          <w:szCs w:val="23"/>
        </w:rPr>
        <w:t>作为这块内存的引用</w:t>
      </w:r>
      <w:r>
        <w:rPr>
          <w:rFonts w:ascii="PingFangTC-light" w:eastAsia="Microsoft YaHei UI" w:hAnsi="PingFangTC-light"/>
          <w:color w:val="333333"/>
          <w:spacing w:val="8"/>
          <w:sz w:val="23"/>
          <w:szCs w:val="23"/>
        </w:rPr>
        <w:t xml:space="preserve"> </w:t>
      </w:r>
      <w:r>
        <w:rPr>
          <w:rFonts w:ascii="PingFangTC-light" w:eastAsia="Microsoft YaHei UI" w:hAnsi="PingFangTC-light"/>
          <w:color w:val="333333"/>
          <w:spacing w:val="8"/>
          <w:sz w:val="23"/>
          <w:szCs w:val="23"/>
        </w:rPr>
        <w:t>进行操作，从而避免在</w:t>
      </w:r>
      <w:r>
        <w:rPr>
          <w:rFonts w:ascii="PingFangTC-light" w:eastAsia="Microsoft YaHei UI" w:hAnsi="PingFangTC-light"/>
          <w:color w:val="333333"/>
          <w:spacing w:val="8"/>
          <w:sz w:val="23"/>
          <w:szCs w:val="23"/>
        </w:rPr>
        <w:t xml:space="preserve"> Java </w:t>
      </w:r>
      <w:r>
        <w:rPr>
          <w:rFonts w:ascii="PingFangTC-light" w:eastAsia="Microsoft YaHei UI" w:hAnsi="PingFangTC-light"/>
          <w:color w:val="333333"/>
          <w:spacing w:val="8"/>
          <w:sz w:val="23"/>
          <w:szCs w:val="23"/>
        </w:rPr>
        <w:t>堆和</w:t>
      </w:r>
      <w:r>
        <w:rPr>
          <w:rFonts w:ascii="PingFangTC-light" w:eastAsia="Microsoft YaHei UI" w:hAnsi="PingFangTC-light"/>
          <w:color w:val="333333"/>
          <w:spacing w:val="8"/>
          <w:sz w:val="23"/>
          <w:szCs w:val="23"/>
        </w:rPr>
        <w:t xml:space="preserve"> Native</w:t>
      </w:r>
      <w:r>
        <w:rPr>
          <w:rFonts w:ascii="PingFangTC-light" w:eastAsia="Microsoft YaHei UI" w:hAnsi="PingFangTC-light"/>
          <w:color w:val="333333"/>
          <w:spacing w:val="8"/>
          <w:sz w:val="23"/>
          <w:szCs w:val="23"/>
        </w:rPr>
        <w:t>堆之间来回复制数据，提高使用性能</w:t>
      </w:r>
    </w:p>
    <w:p w14:paraId="3D70FE06" w14:textId="77777777" w:rsidR="006E0A83" w:rsidRDefault="006E0A83" w:rsidP="006E0A83">
      <w:pPr>
        <w:widowControl/>
        <w:numPr>
          <w:ilvl w:val="0"/>
          <w:numId w:val="8"/>
        </w:numPr>
        <w:shd w:val="clear" w:color="auto" w:fill="FFFFFF"/>
        <w:ind w:left="0"/>
        <w:rPr>
          <w:rFonts w:ascii="PingFangTC-light" w:eastAsia="Microsoft YaHei UI" w:hAnsi="PingFangTC-light" w:hint="eastAsia"/>
          <w:color w:val="333333"/>
          <w:spacing w:val="8"/>
          <w:sz w:val="23"/>
          <w:szCs w:val="23"/>
        </w:rPr>
      </w:pPr>
      <w:r>
        <w:rPr>
          <w:rFonts w:ascii="PingFangTC-light" w:eastAsia="Microsoft YaHei UI" w:hAnsi="PingFangTC-light"/>
          <w:color w:val="333333"/>
          <w:spacing w:val="8"/>
          <w:sz w:val="23"/>
          <w:szCs w:val="23"/>
        </w:rPr>
        <w:lastRenderedPageBreak/>
        <w:t>抛出的异常：</w:t>
      </w:r>
      <w:r>
        <w:rPr>
          <w:rFonts w:ascii="PingFangTC-light" w:eastAsia="Microsoft YaHei UI" w:hAnsi="PingFangTC-light"/>
          <w:color w:val="333333"/>
          <w:spacing w:val="8"/>
          <w:sz w:val="23"/>
          <w:szCs w:val="23"/>
        </w:rPr>
        <w:t>OutOfMemoryError</w:t>
      </w:r>
      <w:r>
        <w:rPr>
          <w:rFonts w:ascii="PingFangTC-light" w:eastAsia="Microsoft YaHei UI" w:hAnsi="PingFangTC-light"/>
          <w:color w:val="333333"/>
          <w:spacing w:val="8"/>
          <w:sz w:val="23"/>
          <w:szCs w:val="23"/>
        </w:rPr>
        <w:t>，即与其他内存区域的总和</w:t>
      </w:r>
      <w:r>
        <w:rPr>
          <w:rFonts w:ascii="PingFangTC-light" w:eastAsia="Microsoft YaHei UI" w:hAnsi="PingFangTC-light"/>
          <w:color w:val="333333"/>
          <w:spacing w:val="8"/>
          <w:sz w:val="23"/>
          <w:szCs w:val="23"/>
        </w:rPr>
        <w:t xml:space="preserve"> </w:t>
      </w:r>
      <w:r>
        <w:rPr>
          <w:rFonts w:ascii="PingFangTC-light" w:eastAsia="Microsoft YaHei UI" w:hAnsi="PingFangTC-light"/>
          <w:color w:val="333333"/>
          <w:spacing w:val="8"/>
          <w:sz w:val="23"/>
          <w:szCs w:val="23"/>
        </w:rPr>
        <w:t>大于</w:t>
      </w:r>
      <w:r>
        <w:rPr>
          <w:rFonts w:ascii="PingFangTC-light" w:eastAsia="Microsoft YaHei UI" w:hAnsi="PingFangTC-light"/>
          <w:color w:val="333333"/>
          <w:spacing w:val="8"/>
          <w:sz w:val="23"/>
          <w:szCs w:val="23"/>
        </w:rPr>
        <w:t xml:space="preserve"> </w:t>
      </w:r>
      <w:r>
        <w:rPr>
          <w:rFonts w:ascii="PingFangTC-light" w:eastAsia="Microsoft YaHei UI" w:hAnsi="PingFangTC-light"/>
          <w:color w:val="333333"/>
          <w:spacing w:val="8"/>
          <w:sz w:val="23"/>
          <w:szCs w:val="23"/>
        </w:rPr>
        <w:t>物理内存限制</w:t>
      </w:r>
    </w:p>
    <w:p w14:paraId="32CE0738" w14:textId="77777777" w:rsidR="006E0A83" w:rsidRDefault="006E0A83" w:rsidP="006E0A83">
      <w:pPr>
        <w:shd w:val="clear" w:color="auto" w:fill="FFFFFF"/>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br/>
      </w:r>
    </w:p>
    <w:p w14:paraId="24F7BD6C" w14:textId="77777777"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pict w14:anchorId="2643E695">
          <v:rect id="_x0000_i1045" style="width:0;height:1.5pt" o:hralign="center" o:hrstd="t" o:hr="t" fillcolor="#a0a0a0" stroked="f"/>
        </w:pict>
      </w:r>
    </w:p>
    <w:p w14:paraId="4F2A960D" w14:textId="77777777" w:rsidR="006E0A83" w:rsidRDefault="006E0A83" w:rsidP="006E0A83">
      <w:pPr>
        <w:pStyle w:val="Heading1"/>
        <w:shd w:val="clear" w:color="auto" w:fill="FFFFFF"/>
        <w:spacing w:before="0" w:after="0" w:line="480" w:lineRule="atLeast"/>
        <w:ind w:left="120" w:right="120"/>
        <w:rPr>
          <w:rFonts w:ascii="Microsoft YaHei UI" w:eastAsia="Microsoft YaHei UI" w:hAnsi="Microsoft YaHei UI" w:hint="eastAsia"/>
          <w:b w:val="0"/>
          <w:bCs w:val="0"/>
          <w:color w:val="333333"/>
          <w:spacing w:val="8"/>
          <w:sz w:val="24"/>
          <w:szCs w:val="24"/>
        </w:rPr>
      </w:pPr>
      <w:r>
        <w:rPr>
          <w:rStyle w:val="Strong"/>
          <w:rFonts w:ascii="PingFangTC-light" w:eastAsia="Microsoft YaHei UI" w:hAnsi="PingFangTC-light"/>
          <w:b/>
          <w:bCs/>
          <w:color w:val="333333"/>
          <w:spacing w:val="8"/>
          <w:sz w:val="23"/>
          <w:szCs w:val="23"/>
        </w:rPr>
        <w:t xml:space="preserve">8. </w:t>
      </w:r>
      <w:r>
        <w:rPr>
          <w:rStyle w:val="Strong"/>
          <w:rFonts w:ascii="PingFangTC-light" w:eastAsia="Microsoft YaHei UI" w:hAnsi="PingFangTC-light"/>
          <w:b/>
          <w:bCs/>
          <w:color w:val="333333"/>
          <w:spacing w:val="8"/>
          <w:sz w:val="23"/>
          <w:szCs w:val="23"/>
        </w:rPr>
        <w:t>总结</w:t>
      </w:r>
    </w:p>
    <w:p w14:paraId="2FCB44F2" w14:textId="77777777" w:rsidR="006E0A83" w:rsidRDefault="006E0A83" w:rsidP="006E0A83">
      <w:pPr>
        <w:pStyle w:val="NormalWeb"/>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r>
        <w:rPr>
          <w:rFonts w:ascii="PingFangTC-light" w:eastAsia="Microsoft YaHei UI" w:hAnsi="PingFangTC-light"/>
          <w:b/>
          <w:bCs/>
          <w:color w:val="333333"/>
          <w:spacing w:val="8"/>
          <w:sz w:val="23"/>
          <w:szCs w:val="23"/>
        </w:rPr>
        <w:br/>
      </w:r>
    </w:p>
    <w:p w14:paraId="2420B1B0" w14:textId="77777777"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PingFangTC-light" w:eastAsia="Microsoft YaHei UI" w:hAnsi="PingFangTC-light"/>
          <w:color w:val="333333"/>
          <w:spacing w:val="8"/>
          <w:sz w:val="23"/>
          <w:szCs w:val="23"/>
        </w:rPr>
        <w:t>本文全面讲解</w:t>
      </w:r>
      <w:r>
        <w:rPr>
          <w:rFonts w:ascii="PingFangTC-light" w:eastAsia="Microsoft YaHei UI" w:hAnsi="PingFangTC-light"/>
          <w:color w:val="333333"/>
          <w:spacing w:val="8"/>
          <w:sz w:val="23"/>
          <w:szCs w:val="23"/>
        </w:rPr>
        <w:t>JVM</w:t>
      </w:r>
      <w:r>
        <w:rPr>
          <w:rFonts w:ascii="PingFangTC-light" w:eastAsia="Microsoft YaHei UI" w:hAnsi="PingFangTC-light"/>
          <w:color w:val="333333"/>
          <w:spacing w:val="8"/>
          <w:sz w:val="23"/>
          <w:szCs w:val="23"/>
        </w:rPr>
        <w:t>中的内存模型</w:t>
      </w:r>
      <w:r>
        <w:rPr>
          <w:rFonts w:ascii="PingFangTC-light" w:eastAsia="Microsoft YaHei UI" w:hAnsi="PingFangTC-light"/>
          <w:color w:val="333333"/>
          <w:spacing w:val="8"/>
          <w:sz w:val="23"/>
          <w:szCs w:val="23"/>
        </w:rPr>
        <w:t xml:space="preserve"> &amp; </w:t>
      </w:r>
      <w:r>
        <w:rPr>
          <w:rFonts w:ascii="PingFangTC-light" w:eastAsia="Microsoft YaHei UI" w:hAnsi="PingFangTC-light"/>
          <w:color w:val="333333"/>
          <w:spacing w:val="8"/>
          <w:sz w:val="23"/>
          <w:szCs w:val="23"/>
        </w:rPr>
        <w:t>分区，总结如下</w:t>
      </w:r>
    </w:p>
    <w:p w14:paraId="154D6224" w14:textId="77777777" w:rsidR="006E0A83" w:rsidRDefault="006E0A83" w:rsidP="006E0A83">
      <w:pPr>
        <w:pStyle w:val="NormalWeb"/>
        <w:shd w:val="clear" w:color="auto" w:fill="FFFFFF"/>
        <w:spacing w:before="0" w:beforeAutospacing="0" w:after="0" w:afterAutospacing="0"/>
        <w:jc w:val="both"/>
        <w:rPr>
          <w:rFonts w:ascii="Microsoft YaHei UI" w:eastAsia="Microsoft YaHei UI" w:hAnsi="Microsoft YaHei UI" w:hint="eastAsia"/>
          <w:color w:val="333333"/>
          <w:spacing w:val="8"/>
          <w:sz w:val="26"/>
          <w:szCs w:val="26"/>
        </w:rPr>
      </w:pPr>
    </w:p>
    <w:p w14:paraId="54BAB134" w14:textId="13A301A1" w:rsidR="006E0A83" w:rsidRDefault="006E0A83" w:rsidP="006E0A83">
      <w:pPr>
        <w:shd w:val="clear" w:color="auto" w:fill="FFFFFF"/>
        <w:rPr>
          <w:rFonts w:ascii="Microsoft YaHei UI" w:eastAsia="Microsoft YaHei UI" w:hAnsi="Microsoft YaHei UI" w:hint="eastAsia"/>
          <w:color w:val="333333"/>
          <w:spacing w:val="8"/>
          <w:sz w:val="26"/>
          <w:szCs w:val="26"/>
        </w:rPr>
      </w:pPr>
      <w:r>
        <w:rPr>
          <w:rFonts w:ascii="Microsoft YaHei UI" w:eastAsia="Microsoft YaHei UI" w:hAnsi="Microsoft YaHei UI"/>
          <w:noProof/>
          <w:color w:val="333333"/>
          <w:spacing w:val="8"/>
          <w:sz w:val="26"/>
          <w:szCs w:val="26"/>
        </w:rPr>
        <w:drawing>
          <wp:inline distT="0" distB="0" distL="0" distR="0" wp14:anchorId="15F1A711" wp14:editId="155FB4AD">
            <wp:extent cx="6645910" cy="23075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307590"/>
                    </a:xfrm>
                    <a:prstGeom prst="rect">
                      <a:avLst/>
                    </a:prstGeom>
                    <a:noFill/>
                    <a:ln>
                      <a:noFill/>
                    </a:ln>
                  </pic:spPr>
                </pic:pic>
              </a:graphicData>
            </a:graphic>
          </wp:inline>
        </w:drawing>
      </w:r>
    </w:p>
    <w:p w14:paraId="192D0597" w14:textId="77777777" w:rsidR="006E0A83" w:rsidRDefault="006E0A83" w:rsidP="006E0A8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PingFangTC-light" w:hAnsi="PingFangTC-light" w:hint="eastAsia"/>
          <w:color w:val="000000"/>
          <w:sz w:val="23"/>
          <w:szCs w:val="23"/>
        </w:rPr>
      </w:pPr>
      <w:r>
        <w:rPr>
          <w:rFonts w:ascii="PingFangTC-light" w:hAnsi="PingFangTC-light"/>
          <w:color w:val="000000"/>
          <w:sz w:val="21"/>
          <w:szCs w:val="21"/>
        </w:rPr>
        <w:t>作者：</w:t>
      </w:r>
      <w:r>
        <w:rPr>
          <w:rFonts w:ascii="PingFangTC-light" w:hAnsi="PingFangTC-light"/>
          <w:color w:val="000000"/>
          <w:sz w:val="21"/>
          <w:szCs w:val="21"/>
        </w:rPr>
        <w:t>Carson_Ho  </w:t>
      </w:r>
    </w:p>
    <w:p w14:paraId="6F3C2255" w14:textId="77777777" w:rsidR="006E0A83" w:rsidRDefault="006E0A83" w:rsidP="006E0A8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PingFangTC-light" w:hAnsi="PingFangTC-light"/>
          <w:color w:val="000000"/>
          <w:sz w:val="23"/>
          <w:szCs w:val="23"/>
        </w:rPr>
      </w:pPr>
      <w:r>
        <w:rPr>
          <w:rFonts w:ascii="PingFangTC-light" w:hAnsi="PingFangTC-light"/>
          <w:color w:val="000000"/>
          <w:sz w:val="21"/>
          <w:szCs w:val="21"/>
        </w:rPr>
        <w:t>链接：</w:t>
      </w:r>
      <w:r>
        <w:rPr>
          <w:rFonts w:ascii="PingFangTC-light" w:hAnsi="PingFangTC-light"/>
          <w:color w:val="000000"/>
          <w:sz w:val="21"/>
          <w:szCs w:val="21"/>
        </w:rPr>
        <w:t>juejin.im/post/6844903677279338509</w:t>
      </w:r>
    </w:p>
    <w:p w14:paraId="70FE04B9" w14:textId="77777777" w:rsidR="006E0A83" w:rsidRDefault="006E0A83" w:rsidP="006E0A83">
      <w:pPr>
        <w:pStyle w:val="HTMLPreformatted"/>
        <w:shd w:val="clear" w:color="auto" w:fill="FFFFFF"/>
        <w:spacing w:line="390" w:lineRule="atLeast"/>
        <w:rPr>
          <w:color w:val="3E3E3E"/>
          <w:spacing w:val="8"/>
        </w:rPr>
      </w:pPr>
      <w:r>
        <w:rPr>
          <w:rStyle w:val="Strong"/>
          <w:rFonts w:ascii="Helvetica" w:hAnsi="Helvetica"/>
          <w:color w:val="3E3E3E"/>
          <w:spacing w:val="8"/>
          <w:sz w:val="21"/>
          <w:szCs w:val="21"/>
        </w:rPr>
        <w:t>热门内容：</w:t>
      </w:r>
    </w:p>
    <w:p w14:paraId="5C081222" w14:textId="77777777" w:rsidR="006E0A83" w:rsidRDefault="006E0A83" w:rsidP="006E0A83">
      <w:pPr>
        <w:pStyle w:val="HTMLPreformatted"/>
        <w:numPr>
          <w:ilvl w:val="0"/>
          <w:numId w:val="9"/>
        </w:numPr>
        <w:shd w:val="clear" w:color="auto" w:fill="FFFFFF"/>
        <w:tabs>
          <w:tab w:val="clear" w:pos="720"/>
        </w:tabs>
        <w:spacing w:line="390" w:lineRule="atLeast"/>
        <w:ind w:left="0"/>
        <w:rPr>
          <w:color w:val="3E3E3E"/>
          <w:spacing w:val="8"/>
        </w:rPr>
      </w:pPr>
      <w:hyperlink r:id="rId21" w:anchor="wechat_redirect" w:tgtFrame="_blank" w:history="1">
        <w:r>
          <w:rPr>
            <w:rStyle w:val="Hyperlink"/>
            <w:spacing w:val="8"/>
          </w:rPr>
          <w:t>昨天还在 for 循环里写加号拼接字符串的那个同事，今天已经不在了</w:t>
        </w:r>
      </w:hyperlink>
      <w:r>
        <w:rPr>
          <w:color w:val="3E3E3E"/>
          <w:spacing w:val="8"/>
        </w:rPr>
        <w:br/>
      </w:r>
    </w:p>
    <w:p w14:paraId="3CAC95F7" w14:textId="77777777" w:rsidR="006E0A83" w:rsidRDefault="006E0A83" w:rsidP="006E0A83">
      <w:pPr>
        <w:pStyle w:val="HTMLPreformatted"/>
        <w:numPr>
          <w:ilvl w:val="0"/>
          <w:numId w:val="9"/>
        </w:numPr>
        <w:shd w:val="clear" w:color="auto" w:fill="FFFFFF"/>
        <w:tabs>
          <w:tab w:val="clear" w:pos="720"/>
        </w:tabs>
        <w:spacing w:line="390" w:lineRule="atLeast"/>
        <w:ind w:left="0"/>
        <w:rPr>
          <w:color w:val="3E3E3E"/>
          <w:spacing w:val="8"/>
        </w:rPr>
      </w:pPr>
      <w:hyperlink r:id="rId22" w:anchor="wechat_redirect" w:tgtFrame="_blank" w:history="1">
        <w:r>
          <w:rPr>
            <w:rStyle w:val="Hyperlink"/>
            <w:spacing w:val="8"/>
          </w:rPr>
          <w:t>推荐个 Java 开源商城项目，这个是真的好！</w:t>
        </w:r>
      </w:hyperlink>
    </w:p>
    <w:p w14:paraId="440208FC" w14:textId="77777777" w:rsidR="006E0A83" w:rsidRDefault="006E0A83" w:rsidP="006E0A83">
      <w:pPr>
        <w:pStyle w:val="HTMLPreformatted"/>
        <w:numPr>
          <w:ilvl w:val="0"/>
          <w:numId w:val="9"/>
        </w:numPr>
        <w:shd w:val="clear" w:color="auto" w:fill="FFFFFF"/>
        <w:tabs>
          <w:tab w:val="clear" w:pos="720"/>
        </w:tabs>
        <w:spacing w:line="390" w:lineRule="atLeast"/>
        <w:ind w:left="0"/>
        <w:rPr>
          <w:color w:val="3E3E3E"/>
          <w:spacing w:val="8"/>
        </w:rPr>
      </w:pPr>
      <w:hyperlink r:id="rId23" w:anchor="wechat_redirect" w:tgtFrame="_blank" w:history="1">
        <w:r>
          <w:rPr>
            <w:rStyle w:val="Hyperlink"/>
            <w:spacing w:val="8"/>
          </w:rPr>
          <w:t>记一次订单号重复的事故，快看看你的 uuid 在并发下还正确吗？</w:t>
        </w:r>
      </w:hyperlink>
      <w:r>
        <w:rPr>
          <w:color w:val="3E3E3E"/>
          <w:spacing w:val="8"/>
        </w:rPr>
        <w:br/>
      </w:r>
    </w:p>
    <w:p w14:paraId="1D1F86BD" w14:textId="77777777" w:rsidR="006E0A83" w:rsidRDefault="006E0A83" w:rsidP="006E0A83">
      <w:pPr>
        <w:pStyle w:val="HTMLPreformatted"/>
        <w:numPr>
          <w:ilvl w:val="0"/>
          <w:numId w:val="9"/>
        </w:numPr>
        <w:shd w:val="clear" w:color="auto" w:fill="FFFFFF"/>
        <w:tabs>
          <w:tab w:val="clear" w:pos="720"/>
        </w:tabs>
        <w:spacing w:line="390" w:lineRule="atLeast"/>
        <w:ind w:left="0"/>
        <w:rPr>
          <w:color w:val="3E3E3E"/>
          <w:spacing w:val="8"/>
        </w:rPr>
      </w:pPr>
      <w:hyperlink r:id="rId24" w:anchor="wechat_redirect" w:tgtFrame="_blank" w:history="1">
        <w:r>
          <w:rPr>
            <w:rStyle w:val="Hyperlink"/>
            <w:spacing w:val="8"/>
          </w:rPr>
          <w:t>为什么程序员都不喜欢使用 switch ，而是大量的 if……else if ？</w:t>
        </w:r>
      </w:hyperlink>
      <w:r>
        <w:rPr>
          <w:color w:val="3E3E3E"/>
          <w:spacing w:val="8"/>
        </w:rPr>
        <w:br/>
      </w:r>
    </w:p>
    <w:p w14:paraId="5D80B64F" w14:textId="77777777" w:rsidR="006E0A83" w:rsidRDefault="006E0A83" w:rsidP="006E0A83">
      <w:pPr>
        <w:pStyle w:val="HTMLPreformatted"/>
        <w:numPr>
          <w:ilvl w:val="0"/>
          <w:numId w:val="9"/>
        </w:numPr>
        <w:shd w:val="clear" w:color="auto" w:fill="FFFFFF"/>
        <w:tabs>
          <w:tab w:val="clear" w:pos="720"/>
        </w:tabs>
        <w:spacing w:line="390" w:lineRule="atLeast"/>
        <w:ind w:left="0"/>
        <w:rPr>
          <w:color w:val="3E3E3E"/>
          <w:spacing w:val="8"/>
        </w:rPr>
      </w:pPr>
      <w:hyperlink r:id="rId25" w:anchor="wechat_redirect" w:tgtFrame="_blank" w:history="1">
        <w:r>
          <w:rPr>
            <w:rStyle w:val="Hyperlink"/>
            <w:spacing w:val="8"/>
          </w:rPr>
          <w:t>终于有人把 Docker 讲清楚了，别再说不会 Docker 了！</w:t>
        </w:r>
      </w:hyperlink>
    </w:p>
    <w:p w14:paraId="2DDED0A3" w14:textId="77777777" w:rsidR="006E0A83" w:rsidRDefault="006E0A83" w:rsidP="006E0A8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80" w:lineRule="atLeast"/>
        <w:rPr>
          <w:color w:val="3E3E3E"/>
          <w:spacing w:val="8"/>
        </w:rPr>
      </w:pPr>
    </w:p>
    <w:p w14:paraId="57F6D22F" w14:textId="5428C4C9" w:rsidR="006E0A83" w:rsidRDefault="006E0A83" w:rsidP="006E0A83">
      <w:pPr>
        <w:pStyle w:val="HTMLPreformatted"/>
        <w:shd w:val="clear" w:color="auto" w:fill="FFFFFF"/>
        <w:spacing w:line="390" w:lineRule="atLeast"/>
        <w:rPr>
          <w:color w:val="3E3E3E"/>
          <w:spacing w:val="8"/>
        </w:rPr>
      </w:pPr>
      <w:r>
        <w:rPr>
          <w:noProof/>
          <w:color w:val="3E3E3E"/>
          <w:spacing w:val="8"/>
        </w:rPr>
        <mc:AlternateContent>
          <mc:Choice Requires="wps">
            <w:drawing>
              <wp:inline distT="0" distB="0" distL="0" distR="0" wp14:anchorId="72A2EED8" wp14:editId="24F7DEBD">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936765"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n7aSsgIAALcFAAAOAAAAAAAA&#10;AAAAAAAAAC4CAABkcnMvZTJvRG9jLnhtbFBLAQItABQABgAIAAAAIQBMoOks2AAAAAMBAAAPAAAA&#10;AAAAAAAAAAAAAAwFAABkcnMvZG93bnJldi54bWxQSwUGAAAAAAQABADzAAAAEQYAAAAA&#10;" filled="f" stroked="f">
                <o:lock v:ext="edit" aspectratio="t"/>
                <w10:anchorlock/>
              </v:rect>
            </w:pict>
          </mc:Fallback>
        </mc:AlternateContent>
      </w:r>
    </w:p>
    <w:p w14:paraId="32EA2E2A" w14:textId="77777777" w:rsidR="006E0A83" w:rsidRDefault="006E0A83" w:rsidP="006E0A8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Helvetica" w:hAnsi="Helvetica"/>
          <w:color w:val="3E3E3E"/>
          <w:spacing w:val="8"/>
          <w:sz w:val="21"/>
          <w:szCs w:val="21"/>
        </w:rPr>
      </w:pPr>
      <w:r>
        <w:rPr>
          <w:rFonts w:ascii="微软雅黑" w:eastAsia="微软雅黑" w:hAnsi="微软雅黑" w:hint="eastAsia"/>
          <w:color w:val="78ACFE"/>
          <w:spacing w:val="8"/>
          <w:sz w:val="23"/>
          <w:szCs w:val="23"/>
        </w:rPr>
        <w:t>最近面试BAT，整理一份面试资料</w:t>
      </w:r>
      <w:r>
        <w:rPr>
          <w:rFonts w:ascii="微软雅黑" w:eastAsia="微软雅黑" w:hAnsi="微软雅黑" w:hint="eastAsia"/>
          <w:color w:val="3DA742"/>
          <w:spacing w:val="8"/>
          <w:sz w:val="26"/>
          <w:szCs w:val="26"/>
        </w:rPr>
        <w:t>《</w:t>
      </w:r>
      <w:r>
        <w:rPr>
          <w:rStyle w:val="Strong"/>
          <w:rFonts w:ascii="微软雅黑" w:eastAsia="微软雅黑" w:hAnsi="微软雅黑" w:hint="eastAsia"/>
          <w:color w:val="3DA742"/>
          <w:spacing w:val="8"/>
          <w:sz w:val="26"/>
          <w:szCs w:val="26"/>
        </w:rPr>
        <w:t>Java面试BAT通关手册</w:t>
      </w:r>
      <w:r>
        <w:rPr>
          <w:rFonts w:ascii="微软雅黑" w:eastAsia="微软雅黑" w:hAnsi="微软雅黑" w:hint="eastAsia"/>
          <w:color w:val="3DA742"/>
          <w:spacing w:val="8"/>
          <w:sz w:val="26"/>
          <w:szCs w:val="26"/>
        </w:rPr>
        <w:t>》</w:t>
      </w:r>
      <w:r>
        <w:rPr>
          <w:rFonts w:ascii="微软雅黑" w:eastAsia="微软雅黑" w:hAnsi="微软雅黑" w:hint="eastAsia"/>
          <w:color w:val="78ACFE"/>
          <w:spacing w:val="8"/>
          <w:sz w:val="23"/>
          <w:szCs w:val="23"/>
        </w:rPr>
        <w:t>，覆盖了Java核心技术、JVM、Java并发、SSM、微服务、数据库、数据结构等等。</w:t>
      </w:r>
    </w:p>
    <w:p w14:paraId="5CF9D9F9" w14:textId="77777777" w:rsidR="006E0A83" w:rsidRDefault="006E0A83" w:rsidP="006E0A8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微软雅黑" w:eastAsia="微软雅黑" w:hAnsi="微软雅黑"/>
          <w:color w:val="4A4A4A"/>
          <w:spacing w:val="8"/>
        </w:rPr>
      </w:pPr>
      <w:r>
        <w:rPr>
          <w:rFonts w:ascii="微软雅黑" w:eastAsia="微软雅黑" w:hAnsi="微软雅黑" w:hint="eastAsia"/>
          <w:color w:val="78ACFE"/>
          <w:spacing w:val="8"/>
          <w:sz w:val="23"/>
          <w:szCs w:val="23"/>
        </w:rPr>
        <w:lastRenderedPageBreak/>
        <w:t>获取方式：点“</w:t>
      </w:r>
      <w:r>
        <w:rPr>
          <w:rStyle w:val="Strong"/>
          <w:rFonts w:ascii="微软雅黑" w:eastAsia="微软雅黑" w:hAnsi="微软雅黑" w:hint="eastAsia"/>
          <w:color w:val="3DA742"/>
          <w:spacing w:val="8"/>
          <w:sz w:val="27"/>
          <w:szCs w:val="27"/>
        </w:rPr>
        <w:t>在看</w:t>
      </w:r>
      <w:r>
        <w:rPr>
          <w:rFonts w:ascii="微软雅黑" w:eastAsia="微软雅黑" w:hAnsi="微软雅黑" w:hint="eastAsia"/>
          <w:color w:val="78ACFE"/>
          <w:spacing w:val="8"/>
          <w:sz w:val="23"/>
          <w:szCs w:val="23"/>
        </w:rPr>
        <w:t>”，关注公众号并回复 </w:t>
      </w:r>
      <w:r>
        <w:rPr>
          <w:rStyle w:val="Strong"/>
          <w:rFonts w:ascii="微软雅黑" w:eastAsia="微软雅黑" w:hAnsi="微软雅黑" w:hint="eastAsia"/>
          <w:color w:val="3DA742"/>
          <w:spacing w:val="8"/>
          <w:sz w:val="27"/>
          <w:szCs w:val="27"/>
        </w:rPr>
        <w:t>666</w:t>
      </w:r>
      <w:r>
        <w:rPr>
          <w:rFonts w:ascii="微软雅黑" w:eastAsia="微软雅黑" w:hAnsi="微软雅黑" w:hint="eastAsia"/>
          <w:color w:val="78ACFE"/>
          <w:spacing w:val="8"/>
          <w:sz w:val="23"/>
          <w:szCs w:val="23"/>
        </w:rPr>
        <w:t> 领取，更多内容陆续奉上。</w:t>
      </w:r>
    </w:p>
    <w:p w14:paraId="782C01B1" w14:textId="77777777" w:rsidR="006E0A83" w:rsidRDefault="006E0A83" w:rsidP="006E0A83">
      <w:pPr>
        <w:pStyle w:val="HTMLPreformatted"/>
        <w:shd w:val="clear" w:color="auto" w:fill="FFFFFF"/>
        <w:spacing w:line="390" w:lineRule="atLeast"/>
        <w:rPr>
          <w:rFonts w:hint="eastAsia"/>
          <w:color w:val="3E3E3E"/>
          <w:spacing w:val="8"/>
        </w:rPr>
      </w:pPr>
      <w:r>
        <w:rPr>
          <w:rStyle w:val="Strong"/>
          <w:rFonts w:ascii="微软雅黑" w:eastAsia="微软雅黑" w:hAnsi="微软雅黑" w:hint="eastAsia"/>
          <w:color w:val="FF2941"/>
          <w:spacing w:val="8"/>
        </w:rPr>
        <w:t>明天见(｡･ω･｡)</w:t>
      </w:r>
    </w:p>
    <w:p w14:paraId="4B49D424" w14:textId="77777777" w:rsidR="006E0A83" w:rsidRDefault="006E0A83" w:rsidP="006E0A83">
      <w:pPr>
        <w:shd w:val="clear" w:color="auto" w:fill="FFFFFF"/>
        <w:spacing w:line="480" w:lineRule="atLeast"/>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阅读</w:t>
      </w:r>
      <w:r>
        <w:rPr>
          <w:rStyle w:val="apple-converted-space"/>
          <w:rFonts w:ascii="Microsoft YaHei UI" w:eastAsia="Microsoft YaHei UI" w:hAnsi="Microsoft YaHei UI" w:hint="eastAsia"/>
          <w:color w:val="333333"/>
          <w:spacing w:val="8"/>
          <w:sz w:val="23"/>
          <w:szCs w:val="23"/>
        </w:rPr>
        <w:t> </w:t>
      </w:r>
      <w:r>
        <w:rPr>
          <w:rFonts w:ascii="Microsoft YaHei UI" w:eastAsia="Microsoft YaHei UI" w:hAnsi="Microsoft YaHei UI" w:hint="eastAsia"/>
          <w:color w:val="333333"/>
          <w:spacing w:val="8"/>
          <w:sz w:val="23"/>
          <w:szCs w:val="23"/>
        </w:rPr>
        <w:t>323</w:t>
      </w:r>
    </w:p>
    <w:p w14:paraId="6A5C5832" w14:textId="77777777" w:rsidR="006E0A83" w:rsidRDefault="006E0A83" w:rsidP="006E0A83">
      <w:pPr>
        <w:shd w:val="clear" w:color="auto" w:fill="FFFFFF"/>
        <w:spacing w:line="600" w:lineRule="atLeast"/>
        <w:rPr>
          <w:rFonts w:ascii="Microsoft YaHei UI" w:eastAsia="Microsoft YaHei UI" w:hAnsi="Microsoft YaHei UI" w:hint="eastAsia"/>
          <w:color w:val="333333"/>
          <w:spacing w:val="8"/>
          <w:sz w:val="23"/>
          <w:szCs w:val="23"/>
        </w:rPr>
      </w:pPr>
      <w:r>
        <w:rPr>
          <w:rStyle w:val="snsoprgap"/>
          <w:rFonts w:ascii="Microsoft YaHei UI" w:eastAsia="Microsoft YaHei UI" w:hAnsi="Microsoft YaHei UI" w:hint="eastAsia"/>
          <w:color w:val="576B95"/>
          <w:spacing w:val="8"/>
          <w:sz w:val="23"/>
          <w:szCs w:val="23"/>
        </w:rPr>
        <w:t>赞在看</w:t>
      </w:r>
      <w:r>
        <w:rPr>
          <w:rStyle w:val="snsoprnum"/>
          <w:rFonts w:ascii="Microsoft YaHei UI" w:eastAsia="Microsoft YaHei UI" w:hAnsi="Microsoft YaHei UI" w:hint="eastAsia"/>
          <w:color w:val="576B95"/>
          <w:spacing w:val="8"/>
          <w:sz w:val="23"/>
          <w:szCs w:val="23"/>
        </w:rPr>
        <w:t>1</w:t>
      </w:r>
    </w:p>
    <w:p w14:paraId="73B05E50" w14:textId="70ACDD5C" w:rsidR="006E0A83" w:rsidRDefault="006E0A83" w:rsidP="006E0A83">
      <w:pPr>
        <w:shd w:val="clear" w:color="auto" w:fill="F2F2F2"/>
        <w:rPr>
          <w:rFonts w:ascii="Microsoft YaHei UI" w:eastAsia="Microsoft YaHei UI" w:hAnsi="Microsoft YaHei UI" w:hint="eastAsia"/>
          <w:color w:val="333333"/>
          <w:spacing w:val="8"/>
          <w:sz w:val="24"/>
          <w:szCs w:val="24"/>
        </w:rPr>
      </w:pPr>
      <w:r>
        <w:rPr>
          <w:rFonts w:ascii="Microsoft YaHei UI" w:eastAsia="Microsoft YaHei UI" w:hAnsi="Microsoft YaHei UI"/>
          <w:noProof/>
          <w:color w:val="333333"/>
          <w:spacing w:val="8"/>
        </w:rPr>
        <w:drawing>
          <wp:inline distT="0" distB="0" distL="0" distR="0" wp14:anchorId="6FB1D318" wp14:editId="1B9CFD44">
            <wp:extent cx="1257300" cy="125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_avatar_p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501F0F55" w14:textId="77777777" w:rsidR="006E0A83" w:rsidRDefault="006E0A83" w:rsidP="006E0A83">
      <w:pPr>
        <w:shd w:val="clear" w:color="auto" w:fill="F2F2F2"/>
        <w:spacing w:line="600" w:lineRule="atLeast"/>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写下你的留言</w:t>
      </w:r>
    </w:p>
    <w:p w14:paraId="423FFF1B" w14:textId="2C2A77CA" w:rsidR="00FC6E90" w:rsidRDefault="00FC6E90"/>
    <w:p w14:paraId="74425712" w14:textId="301353D0" w:rsidR="00FC6E90" w:rsidRDefault="00FC6E90"/>
    <w:p w14:paraId="70831938" w14:textId="77777777" w:rsidR="00FC6E90" w:rsidRDefault="00FC6E90"/>
    <w:sectPr w:rsidR="00FC6E90" w:rsidSect="0089504D">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4A953C" w14:textId="77777777" w:rsidR="00EB5257" w:rsidRDefault="00EB5257" w:rsidP="0089504D">
      <w:r>
        <w:separator/>
      </w:r>
    </w:p>
  </w:endnote>
  <w:endnote w:type="continuationSeparator" w:id="0">
    <w:p w14:paraId="306EE3D2" w14:textId="77777777" w:rsidR="00EB5257" w:rsidRDefault="00EB5257" w:rsidP="00895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PingFangTC-ligh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AE634" w14:textId="77777777" w:rsidR="00EB5257" w:rsidRDefault="00EB5257" w:rsidP="0089504D">
      <w:r>
        <w:separator/>
      </w:r>
    </w:p>
  </w:footnote>
  <w:footnote w:type="continuationSeparator" w:id="0">
    <w:p w14:paraId="483A27E3" w14:textId="77777777" w:rsidR="00EB5257" w:rsidRDefault="00EB5257" w:rsidP="008950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548F7"/>
    <w:multiLevelType w:val="multilevel"/>
    <w:tmpl w:val="01E8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1422F9"/>
    <w:multiLevelType w:val="multilevel"/>
    <w:tmpl w:val="C3CA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C909FE"/>
    <w:multiLevelType w:val="multilevel"/>
    <w:tmpl w:val="30E8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9C4EE6"/>
    <w:multiLevelType w:val="multilevel"/>
    <w:tmpl w:val="21F4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646F1C"/>
    <w:multiLevelType w:val="multilevel"/>
    <w:tmpl w:val="B80AE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121F05"/>
    <w:multiLevelType w:val="multilevel"/>
    <w:tmpl w:val="515E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C25BBC"/>
    <w:multiLevelType w:val="multilevel"/>
    <w:tmpl w:val="E584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573F5F"/>
    <w:multiLevelType w:val="multilevel"/>
    <w:tmpl w:val="CE6A4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2874C5"/>
    <w:multiLevelType w:val="multilevel"/>
    <w:tmpl w:val="0222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2"/>
  </w:num>
  <w:num w:numId="4">
    <w:abstractNumId w:val="8"/>
  </w:num>
  <w:num w:numId="5">
    <w:abstractNumId w:val="7"/>
  </w:num>
  <w:num w:numId="6">
    <w:abstractNumId w:val="0"/>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13C"/>
    <w:rsid w:val="00004B5F"/>
    <w:rsid w:val="00097806"/>
    <w:rsid w:val="00141F04"/>
    <w:rsid w:val="00191F7F"/>
    <w:rsid w:val="0052613C"/>
    <w:rsid w:val="006E0A83"/>
    <w:rsid w:val="00825788"/>
    <w:rsid w:val="0089504D"/>
    <w:rsid w:val="00985823"/>
    <w:rsid w:val="00A17BC0"/>
    <w:rsid w:val="00BB7E18"/>
    <w:rsid w:val="00E561B0"/>
    <w:rsid w:val="00EB5257"/>
    <w:rsid w:val="00F26762"/>
    <w:rsid w:val="00FC6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880A3A"/>
  <w15:chartTrackingRefBased/>
  <w15:docId w15:val="{44522A02-8F4F-4301-8EFF-2268B84C8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85823"/>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FC6E9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504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9504D"/>
    <w:rPr>
      <w:sz w:val="18"/>
      <w:szCs w:val="18"/>
    </w:rPr>
  </w:style>
  <w:style w:type="paragraph" w:styleId="Footer">
    <w:name w:val="footer"/>
    <w:basedOn w:val="Normal"/>
    <w:link w:val="FooterChar"/>
    <w:uiPriority w:val="99"/>
    <w:unhideWhenUsed/>
    <w:rsid w:val="0089504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9504D"/>
    <w:rPr>
      <w:sz w:val="18"/>
      <w:szCs w:val="18"/>
    </w:rPr>
  </w:style>
  <w:style w:type="character" w:styleId="Hyperlink">
    <w:name w:val="Hyperlink"/>
    <w:basedOn w:val="DefaultParagraphFont"/>
    <w:uiPriority w:val="99"/>
    <w:unhideWhenUsed/>
    <w:rsid w:val="00FC6E90"/>
    <w:rPr>
      <w:color w:val="0563C1" w:themeColor="hyperlink"/>
      <w:u w:val="single"/>
    </w:rPr>
  </w:style>
  <w:style w:type="character" w:styleId="UnresolvedMention">
    <w:name w:val="Unresolved Mention"/>
    <w:basedOn w:val="DefaultParagraphFont"/>
    <w:uiPriority w:val="99"/>
    <w:semiHidden/>
    <w:unhideWhenUsed/>
    <w:rsid w:val="00FC6E90"/>
    <w:rPr>
      <w:color w:val="605E5C"/>
      <w:shd w:val="clear" w:color="auto" w:fill="E1DFDD"/>
    </w:rPr>
  </w:style>
  <w:style w:type="character" w:customStyle="1" w:styleId="Heading2Char">
    <w:name w:val="Heading 2 Char"/>
    <w:basedOn w:val="DefaultParagraphFont"/>
    <w:link w:val="Heading2"/>
    <w:uiPriority w:val="9"/>
    <w:rsid w:val="00FC6E90"/>
    <w:rPr>
      <w:rFonts w:ascii="宋体" w:eastAsia="宋体" w:hAnsi="宋体" w:cs="宋体"/>
      <w:b/>
      <w:bCs/>
      <w:kern w:val="0"/>
      <w:sz w:val="36"/>
      <w:szCs w:val="36"/>
    </w:rPr>
  </w:style>
  <w:style w:type="paragraph" w:styleId="NormalWeb">
    <w:name w:val="Normal (Web)"/>
    <w:basedOn w:val="Normal"/>
    <w:uiPriority w:val="99"/>
    <w:semiHidden/>
    <w:unhideWhenUsed/>
    <w:rsid w:val="00FC6E90"/>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FC6E90"/>
    <w:rPr>
      <w:b/>
      <w:bCs/>
    </w:rPr>
  </w:style>
  <w:style w:type="character" w:customStyle="1" w:styleId="Heading1Char">
    <w:name w:val="Heading 1 Char"/>
    <w:basedOn w:val="DefaultParagraphFont"/>
    <w:link w:val="Heading1"/>
    <w:uiPriority w:val="9"/>
    <w:rsid w:val="00985823"/>
    <w:rPr>
      <w:b/>
      <w:bCs/>
      <w:kern w:val="44"/>
      <w:sz w:val="44"/>
      <w:szCs w:val="44"/>
    </w:rPr>
  </w:style>
  <w:style w:type="paragraph" w:styleId="Title">
    <w:name w:val="Title"/>
    <w:basedOn w:val="Normal"/>
    <w:next w:val="Normal"/>
    <w:link w:val="TitleChar"/>
    <w:uiPriority w:val="10"/>
    <w:qFormat/>
    <w:rsid w:val="00985823"/>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985823"/>
    <w:rPr>
      <w:rFonts w:asciiTheme="majorHAnsi" w:eastAsiaTheme="majorEastAsia" w:hAnsiTheme="majorHAnsi" w:cstheme="majorBidi"/>
      <w:b/>
      <w:bCs/>
      <w:sz w:val="32"/>
      <w:szCs w:val="32"/>
    </w:rPr>
  </w:style>
  <w:style w:type="character" w:customStyle="1" w:styleId="richmediameta">
    <w:name w:val="rich_media_meta"/>
    <w:basedOn w:val="DefaultParagraphFont"/>
    <w:rsid w:val="006E0A83"/>
  </w:style>
  <w:style w:type="character" w:customStyle="1" w:styleId="apple-converted-space">
    <w:name w:val="apple-converted-space"/>
    <w:basedOn w:val="DefaultParagraphFont"/>
    <w:rsid w:val="006E0A83"/>
  </w:style>
  <w:style w:type="character" w:styleId="Emphasis">
    <w:name w:val="Emphasis"/>
    <w:basedOn w:val="DefaultParagraphFont"/>
    <w:uiPriority w:val="20"/>
    <w:qFormat/>
    <w:rsid w:val="006E0A83"/>
    <w:rPr>
      <w:i/>
      <w:iCs/>
    </w:rPr>
  </w:style>
  <w:style w:type="paragraph" w:styleId="HTMLPreformatted">
    <w:name w:val="HTML Preformatted"/>
    <w:basedOn w:val="Normal"/>
    <w:link w:val="HTMLPreformattedChar"/>
    <w:uiPriority w:val="99"/>
    <w:semiHidden/>
    <w:unhideWhenUsed/>
    <w:rsid w:val="006E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6E0A83"/>
    <w:rPr>
      <w:rFonts w:ascii="宋体" w:eastAsia="宋体" w:hAnsi="宋体" w:cs="宋体"/>
      <w:kern w:val="0"/>
      <w:sz w:val="24"/>
      <w:szCs w:val="24"/>
    </w:rPr>
  </w:style>
  <w:style w:type="character" w:customStyle="1" w:styleId="snsoprgap">
    <w:name w:val="sns_opr_gap"/>
    <w:basedOn w:val="DefaultParagraphFont"/>
    <w:rsid w:val="006E0A83"/>
  </w:style>
  <w:style w:type="character" w:customStyle="1" w:styleId="snsoprnum">
    <w:name w:val="sns_opr_num"/>
    <w:basedOn w:val="DefaultParagraphFont"/>
    <w:rsid w:val="006E0A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68303">
      <w:bodyDiv w:val="1"/>
      <w:marLeft w:val="0"/>
      <w:marRight w:val="0"/>
      <w:marTop w:val="0"/>
      <w:marBottom w:val="0"/>
      <w:divBdr>
        <w:top w:val="none" w:sz="0" w:space="0" w:color="auto"/>
        <w:left w:val="none" w:sz="0" w:space="0" w:color="auto"/>
        <w:bottom w:val="none" w:sz="0" w:space="0" w:color="auto"/>
        <w:right w:val="none" w:sz="0" w:space="0" w:color="auto"/>
      </w:divBdr>
    </w:div>
    <w:div w:id="432096474">
      <w:bodyDiv w:val="1"/>
      <w:marLeft w:val="0"/>
      <w:marRight w:val="0"/>
      <w:marTop w:val="0"/>
      <w:marBottom w:val="0"/>
      <w:divBdr>
        <w:top w:val="none" w:sz="0" w:space="0" w:color="auto"/>
        <w:left w:val="none" w:sz="0" w:space="0" w:color="auto"/>
        <w:bottom w:val="none" w:sz="0" w:space="0" w:color="auto"/>
        <w:right w:val="none" w:sz="0" w:space="0" w:color="auto"/>
      </w:divBdr>
    </w:div>
    <w:div w:id="689263959">
      <w:bodyDiv w:val="1"/>
      <w:marLeft w:val="0"/>
      <w:marRight w:val="0"/>
      <w:marTop w:val="0"/>
      <w:marBottom w:val="0"/>
      <w:divBdr>
        <w:top w:val="none" w:sz="0" w:space="0" w:color="auto"/>
        <w:left w:val="none" w:sz="0" w:space="0" w:color="auto"/>
        <w:bottom w:val="none" w:sz="0" w:space="0" w:color="auto"/>
        <w:right w:val="none" w:sz="0" w:space="0" w:color="auto"/>
      </w:divBdr>
      <w:divsChild>
        <w:div w:id="737437724">
          <w:marLeft w:val="0"/>
          <w:marRight w:val="0"/>
          <w:marTop w:val="0"/>
          <w:marBottom w:val="0"/>
          <w:divBdr>
            <w:top w:val="none" w:sz="0" w:space="0" w:color="auto"/>
            <w:left w:val="none" w:sz="0" w:space="0" w:color="auto"/>
            <w:bottom w:val="none" w:sz="0" w:space="0" w:color="auto"/>
            <w:right w:val="none" w:sz="0" w:space="0" w:color="auto"/>
          </w:divBdr>
          <w:divsChild>
            <w:div w:id="291059307">
              <w:marLeft w:val="0"/>
              <w:marRight w:val="0"/>
              <w:marTop w:val="0"/>
              <w:marBottom w:val="0"/>
              <w:divBdr>
                <w:top w:val="none" w:sz="0" w:space="0" w:color="auto"/>
                <w:left w:val="none" w:sz="0" w:space="0" w:color="auto"/>
                <w:bottom w:val="none" w:sz="0" w:space="0" w:color="auto"/>
                <w:right w:val="none" w:sz="0" w:space="0" w:color="auto"/>
              </w:divBdr>
              <w:divsChild>
                <w:div w:id="2030445133">
                  <w:marLeft w:val="0"/>
                  <w:marRight w:val="0"/>
                  <w:marTop w:val="0"/>
                  <w:marBottom w:val="0"/>
                  <w:divBdr>
                    <w:top w:val="none" w:sz="0" w:space="0" w:color="auto"/>
                    <w:left w:val="none" w:sz="0" w:space="0" w:color="auto"/>
                    <w:bottom w:val="none" w:sz="0" w:space="0" w:color="auto"/>
                    <w:right w:val="none" w:sz="0" w:space="0" w:color="auto"/>
                  </w:divBdr>
                  <w:divsChild>
                    <w:div w:id="1527598185">
                      <w:marLeft w:val="0"/>
                      <w:marRight w:val="0"/>
                      <w:marTop w:val="0"/>
                      <w:marBottom w:val="330"/>
                      <w:divBdr>
                        <w:top w:val="none" w:sz="0" w:space="0" w:color="auto"/>
                        <w:left w:val="none" w:sz="0" w:space="0" w:color="auto"/>
                        <w:bottom w:val="none" w:sz="0" w:space="0" w:color="auto"/>
                        <w:right w:val="none" w:sz="0" w:space="0" w:color="auto"/>
                      </w:divBdr>
                    </w:div>
                    <w:div w:id="777988831">
                      <w:blockQuote w:val="1"/>
                      <w:marLeft w:val="0"/>
                      <w:marRight w:val="0"/>
                      <w:marTop w:val="240"/>
                      <w:marBottom w:val="240"/>
                      <w:divBdr>
                        <w:top w:val="none" w:sz="0" w:space="0" w:color="auto"/>
                        <w:left w:val="single" w:sz="18" w:space="8" w:color="DBDBDB"/>
                        <w:bottom w:val="none" w:sz="0" w:space="0" w:color="auto"/>
                        <w:right w:val="none" w:sz="0" w:space="0" w:color="auto"/>
                      </w:divBdr>
                    </w:div>
                    <w:div w:id="1437822991">
                      <w:blockQuote w:val="1"/>
                      <w:marLeft w:val="0"/>
                      <w:marRight w:val="0"/>
                      <w:marTop w:val="240"/>
                      <w:marBottom w:val="240"/>
                      <w:divBdr>
                        <w:top w:val="none" w:sz="0" w:space="0" w:color="auto"/>
                        <w:left w:val="single" w:sz="18" w:space="8" w:color="DBDBDB"/>
                        <w:bottom w:val="none" w:sz="0" w:space="0" w:color="auto"/>
                        <w:right w:val="none" w:sz="0" w:space="0" w:color="auto"/>
                      </w:divBdr>
                    </w:div>
                    <w:div w:id="1237478276">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1306395308">
                  <w:marLeft w:val="0"/>
                  <w:marRight w:val="0"/>
                  <w:marTop w:val="225"/>
                  <w:marBottom w:val="0"/>
                  <w:divBdr>
                    <w:top w:val="none" w:sz="0" w:space="0" w:color="auto"/>
                    <w:left w:val="none" w:sz="0" w:space="0" w:color="auto"/>
                    <w:bottom w:val="none" w:sz="0" w:space="0" w:color="auto"/>
                    <w:right w:val="none" w:sz="0" w:space="0" w:color="auto"/>
                  </w:divBdr>
                  <w:divsChild>
                    <w:div w:id="885338380">
                      <w:marLeft w:val="0"/>
                      <w:marRight w:val="0"/>
                      <w:marTop w:val="0"/>
                      <w:marBottom w:val="0"/>
                      <w:divBdr>
                        <w:top w:val="none" w:sz="0" w:space="0" w:color="auto"/>
                        <w:left w:val="none" w:sz="0" w:space="0" w:color="auto"/>
                        <w:bottom w:val="none" w:sz="0" w:space="0" w:color="auto"/>
                        <w:right w:val="none" w:sz="0" w:space="0" w:color="auto"/>
                      </w:divBdr>
                      <w:divsChild>
                        <w:div w:id="44761973">
                          <w:marLeft w:val="0"/>
                          <w:marRight w:val="0"/>
                          <w:marTop w:val="0"/>
                          <w:marBottom w:val="0"/>
                          <w:divBdr>
                            <w:top w:val="none" w:sz="0" w:space="0" w:color="auto"/>
                            <w:left w:val="none" w:sz="0" w:space="0" w:color="auto"/>
                            <w:bottom w:val="none" w:sz="0" w:space="0" w:color="auto"/>
                            <w:right w:val="none" w:sz="0" w:space="0" w:color="auto"/>
                          </w:divBdr>
                          <w:divsChild>
                            <w:div w:id="261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073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568154349">
          <w:marLeft w:val="0"/>
          <w:marRight w:val="0"/>
          <w:marTop w:val="0"/>
          <w:marBottom w:val="0"/>
          <w:divBdr>
            <w:top w:val="none" w:sz="0" w:space="0" w:color="auto"/>
            <w:left w:val="none" w:sz="0" w:space="0" w:color="auto"/>
            <w:bottom w:val="none" w:sz="0" w:space="0" w:color="auto"/>
            <w:right w:val="none" w:sz="0" w:space="0" w:color="auto"/>
          </w:divBdr>
          <w:divsChild>
            <w:div w:id="1323508012">
              <w:marLeft w:val="0"/>
              <w:marRight w:val="0"/>
              <w:marTop w:val="0"/>
              <w:marBottom w:val="0"/>
              <w:divBdr>
                <w:top w:val="none" w:sz="0" w:space="0" w:color="auto"/>
                <w:left w:val="none" w:sz="0" w:space="0" w:color="auto"/>
                <w:bottom w:val="none" w:sz="0" w:space="0" w:color="auto"/>
                <w:right w:val="none" w:sz="0" w:space="0" w:color="auto"/>
              </w:divBdr>
              <w:divsChild>
                <w:div w:id="271784046">
                  <w:marLeft w:val="0"/>
                  <w:marRight w:val="0"/>
                  <w:marTop w:val="0"/>
                  <w:marBottom w:val="0"/>
                  <w:divBdr>
                    <w:top w:val="none" w:sz="0" w:space="0" w:color="auto"/>
                    <w:left w:val="none" w:sz="0" w:space="0" w:color="auto"/>
                    <w:bottom w:val="none" w:sz="0" w:space="0" w:color="auto"/>
                    <w:right w:val="none" w:sz="0" w:space="0" w:color="auto"/>
                  </w:divBdr>
                  <w:divsChild>
                    <w:div w:id="1801146300">
                      <w:marLeft w:val="0"/>
                      <w:marRight w:val="0"/>
                      <w:marTop w:val="450"/>
                      <w:marBottom w:val="450"/>
                      <w:divBdr>
                        <w:top w:val="none" w:sz="0" w:space="0" w:color="auto"/>
                        <w:left w:val="none" w:sz="0" w:space="0" w:color="auto"/>
                        <w:bottom w:val="none" w:sz="0" w:space="0" w:color="auto"/>
                        <w:right w:val="none" w:sz="0" w:space="0" w:color="auto"/>
                      </w:divBdr>
                      <w:divsChild>
                        <w:div w:id="521864395">
                          <w:marLeft w:val="0"/>
                          <w:marRight w:val="0"/>
                          <w:marTop w:val="0"/>
                          <w:marBottom w:val="0"/>
                          <w:divBdr>
                            <w:top w:val="none" w:sz="0" w:space="0" w:color="auto"/>
                            <w:left w:val="none" w:sz="0" w:space="0" w:color="auto"/>
                            <w:bottom w:val="none" w:sz="0" w:space="0" w:color="auto"/>
                            <w:right w:val="none" w:sz="0" w:space="0" w:color="auto"/>
                          </w:divBdr>
                          <w:divsChild>
                            <w:div w:id="460270968">
                              <w:marLeft w:val="0"/>
                              <w:marRight w:val="120"/>
                              <w:marTop w:val="60"/>
                              <w:marBottom w:val="0"/>
                              <w:divBdr>
                                <w:top w:val="none" w:sz="0" w:space="0" w:color="auto"/>
                                <w:left w:val="none" w:sz="0" w:space="0" w:color="auto"/>
                                <w:bottom w:val="none" w:sz="0" w:space="0" w:color="auto"/>
                                <w:right w:val="none" w:sz="0" w:space="0" w:color="auto"/>
                              </w:divBdr>
                            </w:div>
                            <w:div w:id="1246692993">
                              <w:marLeft w:val="0"/>
                              <w:marRight w:val="0"/>
                              <w:marTop w:val="0"/>
                              <w:marBottom w:val="0"/>
                              <w:divBdr>
                                <w:top w:val="none" w:sz="0" w:space="0" w:color="auto"/>
                                <w:left w:val="none" w:sz="0" w:space="0" w:color="auto"/>
                                <w:bottom w:val="none" w:sz="0" w:space="0" w:color="auto"/>
                                <w:right w:val="none" w:sz="0" w:space="0" w:color="auto"/>
                              </w:divBdr>
                              <w:divsChild>
                                <w:div w:id="14975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7644307">
      <w:bodyDiv w:val="1"/>
      <w:marLeft w:val="0"/>
      <w:marRight w:val="0"/>
      <w:marTop w:val="0"/>
      <w:marBottom w:val="0"/>
      <w:divBdr>
        <w:top w:val="none" w:sz="0" w:space="0" w:color="auto"/>
        <w:left w:val="none" w:sz="0" w:space="0" w:color="auto"/>
        <w:bottom w:val="none" w:sz="0" w:space="0" w:color="auto"/>
        <w:right w:val="none" w:sz="0" w:space="0" w:color="auto"/>
      </w:divBdr>
    </w:div>
    <w:div w:id="1735011061">
      <w:bodyDiv w:val="1"/>
      <w:marLeft w:val="0"/>
      <w:marRight w:val="0"/>
      <w:marTop w:val="0"/>
      <w:marBottom w:val="0"/>
      <w:divBdr>
        <w:top w:val="none" w:sz="0" w:space="0" w:color="auto"/>
        <w:left w:val="none" w:sz="0" w:space="0" w:color="auto"/>
        <w:bottom w:val="none" w:sz="0" w:space="0" w:color="auto"/>
        <w:right w:val="none" w:sz="0" w:space="0" w:color="auto"/>
      </w:divBdr>
    </w:div>
    <w:div w:id="185441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Butterfly_resting/article/details/89705057"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mp.weixin.qq.com/s?__biz=MzAxNjk4ODE4OQ==&amp;mid=2247492884&amp;idx=1&amp;sn=f820a857ffe34a3f8a4246b9fd47bc23&amp;chksm=9beec466ac994d70134d16116a5a0c5ec3fd97b8e9cc2926923f63b949cb3801aaf55b602bac&amp;scene=2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mp.weixin.qq.com/s?__biz=MzAxNjk4ODE4OQ==&amp;mid=2247492818&amp;idx=2&amp;sn=0fcc730fde0dd1af495845d5bc07073e&amp;chksm=9beec5a0ac994cb67f157437623cc8c275db0a4979329bd2a02cae43e8fb671d96921232d487&amp;scene=2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mp.weixin.qq.com/s?__biz=MzAxNjk4ODE4OQ==&amp;mid=2247492832&amp;idx=2&amp;sn=e93641d51b383b98a101a5b79f7b4519&amp;chksm=9beec592ac994c84cbdfd3604306b0202587c2fa9db3d5d0957a4a5fce98d3ca303492317bab&amp;scene=2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mp.weixin.qq.com/s?__biz=MzAxNjk4ODE4OQ==&amp;mid=2247492848&amp;idx=1&amp;sn=b33a3b81b78a4dbdb95916a8368c5897&amp;chksm=9beec582ac994c946dd8041f19402a76c664adf46ac734e78029a9415d202f1e6fbde5051d7a&amp;scene=21"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jianshu.com/p/49e76079243d" TargetMode="External"/><Relationship Id="rId14" Type="http://schemas.openxmlformats.org/officeDocument/2006/relationships/image" Target="media/image5.png"/><Relationship Id="rId22" Type="http://schemas.openxmlformats.org/officeDocument/2006/relationships/hyperlink" Target="http://mp.weixin.qq.com/s?__biz=MzAxNjk4ODE4OQ==&amp;mid=2247492865&amp;idx=1&amp;sn=2c1f894fc0aa9fc78390792af4fe6505&amp;chksm=9beec473ac994d6571e7b1e8bf9f8d2161220467831413e2814094b7d5c5be040e9a25bdaa8d&amp;scene=2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isl xmlns:xsi="http://www.w3.org/2001/XMLSchema-instance" xmlns:xsd="http://www.w3.org/2001/XMLSchema" xmlns="http://www.boldonjames.com/2008/01/sie/internal/label" sislVersion="0" policy="695c2824-7032-4a7f-a3c9-7c530b99adfb" origin="userSelected">
  <element uid="id_classification_nonbusiness" value=""/>
</sisl>
</file>

<file path=customXml/itemProps1.xml><?xml version="1.0" encoding="utf-8"?>
<ds:datastoreItem xmlns:ds="http://schemas.openxmlformats.org/officeDocument/2006/customXml" ds:itemID="{B79CE828-8B3D-4EC1-877D-8241E7A836F5}">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15</Pages>
  <Words>5260</Words>
  <Characters>7031</Characters>
  <Application>Microsoft Office Word</Application>
  <DocSecurity>0</DocSecurity>
  <Lines>322</Lines>
  <Paragraphs>91</Paragraphs>
  <ScaleCrop>false</ScaleCrop>
  <HeadingPairs>
    <vt:vector size="2" baseType="variant">
      <vt:variant>
        <vt:lpstr>Title</vt:lpstr>
      </vt:variant>
      <vt:variant>
        <vt:i4>1</vt:i4>
      </vt:variant>
    </vt:vector>
  </HeadingPairs>
  <TitlesOfParts>
    <vt:vector size="1" baseType="lpstr">
      <vt:lpstr/>
    </vt:vector>
  </TitlesOfParts>
  <Company>HomeCredit International</Company>
  <LinksUpToDate>false</LinksUpToDate>
  <CharactersWithSpaces>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Flying Jiang (CN)</dc:creator>
  <cp:keywords/>
  <dc:description/>
  <cp:lastModifiedBy>Flying Jiang (CN)</cp:lastModifiedBy>
  <cp:revision>6</cp:revision>
  <dcterms:created xsi:type="dcterms:W3CDTF">2020-09-04T03:19:00Z</dcterms:created>
  <dcterms:modified xsi:type="dcterms:W3CDTF">2020-09-15T07:51:00Z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35f68a31-2650-4169-a897-545f1f554bbb</vt:lpwstr>
  </property>
  <property fmtid="{D5CDD505-2E9C-101B-9397-08002B2CF9AE}" pid="3" name="bjSaver">
    <vt:lpwstr>b0dDXX6A8rikDMWJGuNZNeJgZ8My0PYF</vt:lpwstr>
  </property>
  <property fmtid="{D5CDD505-2E9C-101B-9397-08002B2CF9AE}" pid="4" name="bjDocumentLabelXML">
    <vt:lpwstr>&lt;?xml version="1.0" encoding="us-ascii"?&gt;&lt;sisl xmlns:xsi="http://www.w3.org/2001/XMLSchema-instance" xmlns:xsd="http://www.w3.org/2001/XMLSchema" sislVersion="0" policy="695c2824-7032-4a7f-a3c9-7c530b99adfb" origin="userSelected" xmlns="http://www.boldonj</vt:lpwstr>
  </property>
  <property fmtid="{D5CDD505-2E9C-101B-9397-08002B2CF9AE}" pid="5" name="bjDocumentLabelXML-0">
    <vt:lpwstr>ames.com/2008/01/sie/internal/label"&gt;&lt;element uid="id_classification_nonbusiness" value="" /&gt;&lt;/sisl&gt;</vt:lpwstr>
  </property>
  <property fmtid="{D5CDD505-2E9C-101B-9397-08002B2CF9AE}" pid="6" name="bjDocumentSecurityLabel">
    <vt:lpwstr>Public</vt:lpwstr>
  </property>
</Properties>
</file>