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EB3E" w14:textId="7D8C9C75" w:rsidR="00825788" w:rsidRDefault="00825788"/>
    <w:p w14:paraId="165B3AB4" w14:textId="142C5C64" w:rsidR="00106863" w:rsidRDefault="00106863" w:rsidP="00106863">
      <w:pPr>
        <w:pStyle w:val="Title"/>
      </w:pPr>
      <w:r w:rsidRPr="00106863">
        <w:t>jvm编译优化技术</w:t>
      </w:r>
    </w:p>
    <w:p w14:paraId="04E13116" w14:textId="625FDD77" w:rsidR="00106863" w:rsidRDefault="00106863" w:rsidP="00106863">
      <w:hyperlink r:id="rId8" w:history="1">
        <w:r>
          <w:rPr>
            <w:rStyle w:val="Hyperlink"/>
          </w:rPr>
          <w:t>https://blog.csdn.net/qq_42998380/article/details/81907164</w:t>
        </w:r>
      </w:hyperlink>
    </w:p>
    <w:p w14:paraId="12BFFF91" w14:textId="77777777" w:rsidR="00106863" w:rsidRPr="00106863" w:rsidRDefault="00106863" w:rsidP="00106863">
      <w:pPr>
        <w:rPr>
          <w:rFonts w:hint="eastAsia"/>
        </w:rPr>
      </w:pPr>
    </w:p>
    <w:p w14:paraId="20C7582B" w14:textId="77777777" w:rsidR="00106863" w:rsidRPr="00106863" w:rsidRDefault="00106863" w:rsidP="00106863">
      <w:r w:rsidRPr="00106863">
        <w:rPr>
          <w:rFonts w:hint="eastAsia"/>
        </w:rPr>
        <w:t>我们将继续查看如下的几项最有代表性的优化技术是如何运作的，它们分别是：</w:t>
      </w:r>
    </w:p>
    <w:p w14:paraId="1A8E3F31" w14:textId="77777777" w:rsidR="00106863" w:rsidRPr="00106863" w:rsidRDefault="00106863" w:rsidP="00106863">
      <w:pPr>
        <w:pStyle w:val="ListParagraph"/>
        <w:numPr>
          <w:ilvl w:val="0"/>
          <w:numId w:val="4"/>
        </w:numPr>
        <w:ind w:firstLineChars="0"/>
        <w:rPr>
          <w:rFonts w:hint="eastAsia"/>
        </w:rPr>
      </w:pPr>
      <w:r w:rsidRPr="00106863">
        <w:rPr>
          <w:rFonts w:hint="eastAsia"/>
        </w:rPr>
        <w:t>语言无关的经典优化技术之一：公共子表达式消除。</w:t>
      </w:r>
    </w:p>
    <w:p w14:paraId="5E1AFEE9" w14:textId="77777777" w:rsidR="00106863" w:rsidRPr="00106863" w:rsidRDefault="00106863" w:rsidP="00106863">
      <w:pPr>
        <w:pStyle w:val="ListParagraph"/>
        <w:numPr>
          <w:ilvl w:val="0"/>
          <w:numId w:val="4"/>
        </w:numPr>
        <w:ind w:firstLineChars="0"/>
        <w:rPr>
          <w:rFonts w:hint="eastAsia"/>
        </w:rPr>
      </w:pPr>
      <w:r w:rsidRPr="00106863">
        <w:rPr>
          <w:rFonts w:hint="eastAsia"/>
        </w:rPr>
        <w:t>语言相关的经典优化技术之一：数组范围检查消除。</w:t>
      </w:r>
    </w:p>
    <w:p w14:paraId="4CB20EC1" w14:textId="77777777" w:rsidR="00106863" w:rsidRPr="00106863" w:rsidRDefault="00106863" w:rsidP="00106863">
      <w:pPr>
        <w:pStyle w:val="ListParagraph"/>
        <w:numPr>
          <w:ilvl w:val="0"/>
          <w:numId w:val="4"/>
        </w:numPr>
        <w:ind w:firstLineChars="0"/>
        <w:rPr>
          <w:rFonts w:hint="eastAsia"/>
        </w:rPr>
      </w:pPr>
      <w:r w:rsidRPr="00106863">
        <w:rPr>
          <w:rFonts w:hint="eastAsia"/>
        </w:rPr>
        <w:t>最重要的优化技术之一：方法内联。</w:t>
      </w:r>
    </w:p>
    <w:p w14:paraId="65ECE158" w14:textId="77777777" w:rsidR="00106863" w:rsidRPr="00106863" w:rsidRDefault="00106863" w:rsidP="00106863">
      <w:pPr>
        <w:pStyle w:val="ListParagraph"/>
        <w:numPr>
          <w:ilvl w:val="0"/>
          <w:numId w:val="4"/>
        </w:numPr>
        <w:ind w:firstLineChars="0"/>
        <w:rPr>
          <w:rFonts w:hint="eastAsia"/>
        </w:rPr>
      </w:pPr>
      <w:r w:rsidRPr="00106863">
        <w:rPr>
          <w:rFonts w:hint="eastAsia"/>
        </w:rPr>
        <w:t>最前沿的优化技术之一：逃逸分析。</w:t>
      </w:r>
    </w:p>
    <w:p w14:paraId="2F81290F" w14:textId="77777777" w:rsidR="00997C2C" w:rsidRDefault="00106863" w:rsidP="00997C2C">
      <w:pPr>
        <w:pStyle w:val="Heading2"/>
        <w:rPr>
          <w:rFonts w:ascii="微软雅黑" w:eastAsia="微软雅黑" w:hAnsi="微软雅黑" w:cs="宋体"/>
          <w:color w:val="4D4D4D"/>
          <w:kern w:val="0"/>
          <w:sz w:val="27"/>
          <w:szCs w:val="27"/>
        </w:rPr>
      </w:pPr>
      <w:r w:rsidRPr="00106863">
        <w:rPr>
          <w:rFonts w:ascii="微软雅黑" w:eastAsia="微软雅黑" w:hAnsi="微软雅黑" w:cs="宋体" w:hint="eastAsia"/>
          <w:color w:val="4D4D4D"/>
          <w:kern w:val="0"/>
          <w:sz w:val="27"/>
          <w:szCs w:val="27"/>
        </w:rPr>
        <w:t>公共子表达式消除</w:t>
      </w:r>
    </w:p>
    <w:p w14:paraId="4B8DE800" w14:textId="0910F41A" w:rsidR="00106863" w:rsidRPr="00106863" w:rsidRDefault="00106863" w:rsidP="00997C2C">
      <w:pPr>
        <w:rPr>
          <w:rFonts w:ascii="微软雅黑" w:eastAsia="微软雅黑" w:hAnsi="微软雅黑" w:cs="宋体" w:hint="eastAsia"/>
          <w:color w:val="4D4D4D"/>
          <w:kern w:val="0"/>
          <w:sz w:val="27"/>
          <w:szCs w:val="27"/>
        </w:rPr>
      </w:pPr>
      <w:r w:rsidRPr="00106863">
        <w:rPr>
          <w:rFonts w:hint="eastAsia"/>
        </w:rPr>
        <w:t>公共子表达式消除是一个普遍应用于各种编译器的经典优化技术，它的含义是：</w:t>
      </w:r>
      <w:r w:rsidRPr="00106863">
        <w:rPr>
          <w:rFonts w:hint="eastAsia"/>
        </w:rPr>
        <w:br/>
        <w:t>如果一个表达式E已经计算过了，并且从先前的计算到现在E中所有变量的值都没有发生变化，那么E的这次出现就成为了公共子表达式。对于这种表达式，没有必要花时间再对它进行计算，只需要直接用前面计算过的表达式结果代替E就可以了。如果这种优化仅限于程序的基本块内，便称为局部公共子表达式消除（Local Common Subexpression Elimination），如果这种优化的范围涵盖了多个基本块，那就称为全局公共子表达式消除（Global CommonSubexpression Elimination）。</w:t>
      </w:r>
    </w:p>
    <w:p w14:paraId="189F6779" w14:textId="77777777" w:rsidR="00997C2C" w:rsidRDefault="00106863" w:rsidP="00997C2C">
      <w:pPr>
        <w:pStyle w:val="Heading2"/>
      </w:pPr>
      <w:r w:rsidRPr="00106863">
        <w:rPr>
          <w:rFonts w:hint="eastAsia"/>
        </w:rPr>
        <w:t>数组边界检查消除</w:t>
      </w:r>
    </w:p>
    <w:p w14:paraId="1E0A2B95" w14:textId="15B695D9" w:rsidR="00106863" w:rsidRPr="00106863" w:rsidRDefault="00106863" w:rsidP="00106863">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106863">
        <w:rPr>
          <w:rFonts w:hint="eastAsia"/>
        </w:rPr>
        <w:t>数组边界检查消除（Array Bounds Checking Elimination）是即时编译器中的一项语言相关的经典优化技术。</w:t>
      </w:r>
    </w:p>
    <w:p w14:paraId="0E83E878" w14:textId="77777777" w:rsidR="00997C2C" w:rsidRDefault="00106863" w:rsidP="00997C2C">
      <w:pPr>
        <w:pStyle w:val="Heading2"/>
      </w:pPr>
      <w:r w:rsidRPr="00106863">
        <w:rPr>
          <w:rFonts w:hint="eastAsia"/>
        </w:rPr>
        <w:t>方法内联</w:t>
      </w:r>
    </w:p>
    <w:p w14:paraId="0736B5F8" w14:textId="66CE2C3C" w:rsidR="00106863" w:rsidRPr="00106863" w:rsidRDefault="00106863" w:rsidP="00106863">
      <w:pPr>
        <w:widowControl/>
        <w:shd w:val="clear" w:color="auto" w:fill="FFFFFF"/>
        <w:spacing w:line="390" w:lineRule="atLeast"/>
        <w:jc w:val="left"/>
        <w:rPr>
          <w:rFonts w:ascii="微软雅黑" w:eastAsia="微软雅黑" w:hAnsi="微软雅黑" w:cs="宋体" w:hint="eastAsia"/>
          <w:color w:val="4D4D4D"/>
          <w:kern w:val="0"/>
          <w:sz w:val="27"/>
          <w:szCs w:val="27"/>
        </w:rPr>
      </w:pPr>
      <w:r w:rsidRPr="00106863">
        <w:rPr>
          <w:rFonts w:hint="eastAsia"/>
        </w:rPr>
        <w:t>它是编译器最重要的优化手段之一，除了消除方法调用的成本之外，它更重要的意义是为其他优化手段建立良好的基础。</w:t>
      </w:r>
      <w:r w:rsidRPr="00106863">
        <w:rPr>
          <w:rFonts w:hint="eastAsia"/>
        </w:rPr>
        <w:br/>
        <w:t>编译器在进行内联时，如果是非虚方法，那么直接进行内联就可以了，这时候的内联是有稳定前提保障的。如果遇到虚方法，则会向CHA查询此方法在当前程序下是否有多个目标版本可供选择，如果查询结果只有一个版本，那也可以进行内联，不过这种内联就属于激进优化，需要预留一个“逃生门”（Guard条件不成立时的Slow Path），称为守护内联（GuardedInlining）。如果程序的后续执行过程中，虚拟机一直没有加载到会令这个方法的接收者的继承关系发生变化的类，那这个内联优化的代码就可以一直使用下去。但如果加载了导致继承关系发生变化的新类，那就需要抛弃已经编译的代码，退回到解释状态执行，或者重新进行编译。</w:t>
      </w:r>
      <w:r w:rsidRPr="00106863">
        <w:rPr>
          <w:rFonts w:hint="eastAsia"/>
        </w:rPr>
        <w:br/>
        <w:t>举个栗子：</w:t>
      </w:r>
      <w:r w:rsidRPr="00106863">
        <w:rPr>
          <w:rFonts w:hint="eastAsia"/>
        </w:rPr>
        <w:br/>
      </w:r>
      <w:r w:rsidRPr="00106863">
        <w:lastRenderedPageBreak/>
        <w:drawing>
          <wp:inline distT="0" distB="0" distL="0" distR="0" wp14:anchorId="62E25AEE" wp14:editId="4A6DC7D3">
            <wp:extent cx="6645910" cy="3014345"/>
            <wp:effectExtent l="0" t="0" r="2540" b="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014345"/>
                    </a:xfrm>
                    <a:prstGeom prst="rect">
                      <a:avLst/>
                    </a:prstGeom>
                    <a:noFill/>
                    <a:ln>
                      <a:noFill/>
                    </a:ln>
                  </pic:spPr>
                </pic:pic>
              </a:graphicData>
            </a:graphic>
          </wp:inline>
        </w:drawing>
      </w:r>
      <w:r w:rsidRPr="00106863">
        <w:rPr>
          <w:rFonts w:hint="eastAsia"/>
        </w:rPr>
        <w:br/>
        <w:t>方法内联的重要性要高于其他优化措施，它的主要目的有两个：</w:t>
      </w:r>
      <w:r w:rsidRPr="00106863">
        <w:rPr>
          <w:rFonts w:hint="eastAsia"/>
        </w:rPr>
        <w:br/>
        <w:t>一是去除方法调用的成本（如建立栈帧等）。</w:t>
      </w:r>
      <w:r w:rsidRPr="00106863">
        <w:rPr>
          <w:rFonts w:hint="eastAsia"/>
        </w:rPr>
        <w:br/>
        <w:t>二是为其他优化建立良好的基础，方法内联膨胀之后可以便于在更大范围上采取后续的优化手段，从而获取更好的优化效果。</w:t>
      </w:r>
    </w:p>
    <w:p w14:paraId="444FCE3A" w14:textId="77777777" w:rsidR="00997C2C" w:rsidRDefault="00106863" w:rsidP="00997C2C">
      <w:pPr>
        <w:pStyle w:val="Heading2"/>
      </w:pPr>
      <w:r w:rsidRPr="00106863">
        <w:rPr>
          <w:rFonts w:hint="eastAsia"/>
        </w:rPr>
        <w:t>逃逸分析</w:t>
      </w:r>
    </w:p>
    <w:p w14:paraId="58EF9F78" w14:textId="64A90C75" w:rsidR="00106863" w:rsidRPr="00106863" w:rsidRDefault="00106863" w:rsidP="00106863">
      <w:pPr>
        <w:rPr>
          <w:rFonts w:hint="eastAsia"/>
        </w:rPr>
      </w:pPr>
      <w:r w:rsidRPr="00106863">
        <w:rPr>
          <w:rFonts w:hint="eastAsia"/>
        </w:rPr>
        <w:t>逃逸分析（Escape Analysis）是目前Java虚拟机中比较前沿的优化技术，它与类型继承关系分析一样，并不是直接优化代码的手段，而是为其他优化手段提供依据的分析技术。</w:t>
      </w:r>
    </w:p>
    <w:p w14:paraId="7BC59728" w14:textId="77777777" w:rsidR="00106863" w:rsidRPr="00106863" w:rsidRDefault="00106863" w:rsidP="00106863">
      <w:pPr>
        <w:rPr>
          <w:rFonts w:hint="eastAsia"/>
        </w:rPr>
      </w:pPr>
      <w:r w:rsidRPr="00106863">
        <w:rPr>
          <w:rFonts w:hint="eastAsia"/>
        </w:rPr>
        <w:t>逃逸分析的基本行为就是分析对象动态作用域：当一个对象在方法中被定义后，它可能被外部方法所引用，例如作为调用参数传递到其他方法中，称为</w:t>
      </w:r>
      <w:r w:rsidRPr="00841E9F">
        <w:rPr>
          <w:rFonts w:hint="eastAsia"/>
          <w:color w:val="FF0000"/>
        </w:rPr>
        <w:t>方法逃逸</w:t>
      </w:r>
      <w:r w:rsidRPr="00106863">
        <w:rPr>
          <w:rFonts w:hint="eastAsia"/>
        </w:rPr>
        <w:t>。甚至还有可能被外部线程访问到，譬如赋值给类变量或可以在其他线程中访问的实例变量，称为</w:t>
      </w:r>
      <w:r w:rsidRPr="00841E9F">
        <w:rPr>
          <w:rFonts w:hint="eastAsia"/>
          <w:color w:val="FF0000"/>
        </w:rPr>
        <w:t>线程逃逸</w:t>
      </w:r>
      <w:r w:rsidRPr="00106863">
        <w:rPr>
          <w:rFonts w:hint="eastAsia"/>
        </w:rPr>
        <w:t>。</w:t>
      </w:r>
    </w:p>
    <w:p w14:paraId="6644CE31" w14:textId="77777777" w:rsidR="00106863" w:rsidRPr="00106863" w:rsidRDefault="00106863" w:rsidP="00106863">
      <w:pPr>
        <w:rPr>
          <w:rFonts w:hint="eastAsia"/>
        </w:rPr>
      </w:pPr>
      <w:r w:rsidRPr="00106863">
        <w:rPr>
          <w:rFonts w:hint="eastAsia"/>
        </w:rPr>
        <w:t>如果能证明一个对象不会逃逸到方法或线程之外，也就是别的方法或线程无法通过任何途径访问到这个对象，则可能为变量进行一些高效的优化：</w:t>
      </w:r>
    </w:p>
    <w:p w14:paraId="78A726F5" w14:textId="77777777" w:rsidR="00106863" w:rsidRPr="00106863" w:rsidRDefault="00106863" w:rsidP="00106863">
      <w:pPr>
        <w:pStyle w:val="ListParagraph"/>
        <w:numPr>
          <w:ilvl w:val="0"/>
          <w:numId w:val="3"/>
        </w:numPr>
        <w:ind w:firstLineChars="0"/>
        <w:rPr>
          <w:rFonts w:hint="eastAsia"/>
        </w:rPr>
      </w:pPr>
      <w:r w:rsidRPr="00106863">
        <w:rPr>
          <w:rFonts w:hint="eastAsia"/>
        </w:rPr>
        <w:t>栈上分配（Stack Allocation）：Java虚拟机中，在Java堆上分配创建对象的内存空间几乎是Java程序员都清楚的常识了，Java堆中的对象对于各个线程都是共享和可见的，只要持有这个对象的引用，就可以访问堆中存储的对象数据。虚拟机的垃圾收集系统可以回收堆中不再使用的对象，但回收动作无论是筛选可回收对象，还是回收和整理内存都需要耗费时间。如果确定一个对象不会逃逸出方法之外，那让这个对象在栈上分配内存将会是一个很不错的主意，对象所占用的内存空间就可以随栈帧出栈而销毁。在一般应用中，不会逃逸的局部对象所占的比例很大，如果能使用栈上分配，那大量的对象就会随着方法的结束而自动销毁了，垃圾收集系统的压力将会小很多。</w:t>
      </w:r>
    </w:p>
    <w:p w14:paraId="3F8E7A31" w14:textId="77777777" w:rsidR="00106863" w:rsidRPr="00106863" w:rsidRDefault="00106863" w:rsidP="00106863">
      <w:pPr>
        <w:pStyle w:val="ListParagraph"/>
        <w:numPr>
          <w:ilvl w:val="0"/>
          <w:numId w:val="3"/>
        </w:numPr>
        <w:ind w:firstLineChars="0"/>
        <w:rPr>
          <w:rFonts w:hint="eastAsia"/>
        </w:rPr>
      </w:pPr>
      <w:r w:rsidRPr="00106863">
        <w:rPr>
          <w:rFonts w:hint="eastAsia"/>
        </w:rPr>
        <w:t>同步消除（Synchronization Elimination）：线程同步本身是一个相对耗时的过程，如果逃逸分析能够确定一个变量不会逃逸出线程，无法被其他线程访问，那这个变量的读写肯定就不会有竞争，对这个变量实施的同步措施也就可以消除掉。</w:t>
      </w:r>
    </w:p>
    <w:p w14:paraId="57F286EF" w14:textId="77777777" w:rsidR="00106863" w:rsidRPr="00106863" w:rsidRDefault="00106863" w:rsidP="00106863">
      <w:pPr>
        <w:pStyle w:val="ListParagraph"/>
        <w:numPr>
          <w:ilvl w:val="0"/>
          <w:numId w:val="3"/>
        </w:numPr>
        <w:ind w:firstLineChars="0"/>
        <w:rPr>
          <w:rFonts w:hint="eastAsia"/>
        </w:rPr>
      </w:pPr>
      <w:r w:rsidRPr="00106863">
        <w:rPr>
          <w:rFonts w:hint="eastAsia"/>
        </w:rPr>
        <w:t>标量替换（Scalar Replacement）：标量（Scalar）是指一个数据已经无法再分解成更小的数据来表示了，Java虚拟机中的原始数据类型（int、long等数值类型以及reference类型等）都不能再进一步分解，它们就可以称为标量。相对的，如果一个数据可以继续分解，那它就称作聚合量（Aggregate），Java中的对象就是最典型的聚合量。如果把一个Java对象拆散，根据程序访问的情况，将其使用到的成员变量恢复原始类型来访问就叫做标量替换。如果逃逸分析证明一个对象不会被外部访问，并且这个对象可以被拆散的话，那程序真正执行的时候将可能不创建这个对象，而改为直接创建它的若干个被这个方法使用到的成员变量来代替。将对象拆分后，除了可以让对象的成员变量在栈上（栈上存储的数据，有很大的概率会被虚拟机分配至物理机器的高速寄存器中</w:t>
      </w:r>
      <w:r w:rsidRPr="00106863">
        <w:rPr>
          <w:rFonts w:hint="eastAsia"/>
        </w:rPr>
        <w:lastRenderedPageBreak/>
        <w:t>存储）分配和读写之外，还可以为后续进一步的优化手段创建条件。</w:t>
      </w:r>
    </w:p>
    <w:p w14:paraId="0B69871D" w14:textId="5DF130DD" w:rsidR="00106863" w:rsidRDefault="00106863"/>
    <w:p w14:paraId="08EC6C19" w14:textId="04C5DA35" w:rsidR="004A5277" w:rsidRPr="00106863" w:rsidRDefault="004A5277">
      <w:pPr>
        <w:rPr>
          <w:rFonts w:hint="eastAsia"/>
        </w:rPr>
      </w:pPr>
      <w:r>
        <w:rPr>
          <w:rFonts w:hint="eastAsia"/>
        </w:rPr>
        <w:t>有时间再看</w:t>
      </w:r>
      <w:bookmarkStart w:id="0" w:name="_GoBack"/>
      <w:bookmarkEnd w:id="0"/>
    </w:p>
    <w:p w14:paraId="11AEC731" w14:textId="0AC95AF6" w:rsidR="00106863" w:rsidRDefault="00841E9F">
      <w:hyperlink r:id="rId10" w:history="1">
        <w:r>
          <w:rPr>
            <w:rStyle w:val="Hyperlink"/>
          </w:rPr>
          <w:t>https://www.jianshu.com/p/d09adaf6308a</w:t>
        </w:r>
      </w:hyperlink>
    </w:p>
    <w:p w14:paraId="69B352F3" w14:textId="77777777" w:rsidR="00841E9F" w:rsidRDefault="00841E9F"/>
    <w:p w14:paraId="52798D2F" w14:textId="1C2A2569" w:rsidR="00106863" w:rsidRDefault="00106863"/>
    <w:p w14:paraId="17E9DEC0" w14:textId="021328AC" w:rsidR="00106863" w:rsidRDefault="00106863"/>
    <w:p w14:paraId="340BF573" w14:textId="49D401A3" w:rsidR="00106863" w:rsidRDefault="00106863"/>
    <w:p w14:paraId="654FB848" w14:textId="3E5D9BD7" w:rsidR="00106863" w:rsidRDefault="00106863"/>
    <w:p w14:paraId="28306059" w14:textId="62ECF69E" w:rsidR="00106863" w:rsidRDefault="00106863"/>
    <w:p w14:paraId="37BE05C2" w14:textId="0FEFAEB5" w:rsidR="00106863" w:rsidRDefault="00106863"/>
    <w:p w14:paraId="790E1750" w14:textId="2CA155CB" w:rsidR="00106863" w:rsidRDefault="00106863"/>
    <w:p w14:paraId="44651ECB" w14:textId="765B279C" w:rsidR="00106863" w:rsidRDefault="00106863"/>
    <w:p w14:paraId="220B9205" w14:textId="30ED9785" w:rsidR="00106863" w:rsidRDefault="00106863"/>
    <w:p w14:paraId="25DA8AA8" w14:textId="4C06117E" w:rsidR="00106863" w:rsidRDefault="00106863"/>
    <w:p w14:paraId="1FD9ED09" w14:textId="77777777" w:rsidR="00106863" w:rsidRDefault="00106863">
      <w:pPr>
        <w:rPr>
          <w:rFonts w:hint="eastAsia"/>
        </w:rPr>
      </w:pPr>
    </w:p>
    <w:sectPr w:rsidR="00106863" w:rsidSect="0010686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9873D" w14:textId="77777777" w:rsidR="00C95699" w:rsidRDefault="00C95699" w:rsidP="00106863">
      <w:r>
        <w:separator/>
      </w:r>
    </w:p>
  </w:endnote>
  <w:endnote w:type="continuationSeparator" w:id="0">
    <w:p w14:paraId="4A1B6775" w14:textId="77777777" w:rsidR="00C95699" w:rsidRDefault="00C95699" w:rsidP="0010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0C37" w14:textId="77777777" w:rsidR="00C95699" w:rsidRDefault="00C95699" w:rsidP="00106863">
      <w:r>
        <w:separator/>
      </w:r>
    </w:p>
  </w:footnote>
  <w:footnote w:type="continuationSeparator" w:id="0">
    <w:p w14:paraId="015AD192" w14:textId="77777777" w:rsidR="00C95699" w:rsidRDefault="00C95699" w:rsidP="00106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425"/>
    <w:multiLevelType w:val="hybridMultilevel"/>
    <w:tmpl w:val="593E3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DF4BD8"/>
    <w:multiLevelType w:val="multilevel"/>
    <w:tmpl w:val="E9FC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F4795"/>
    <w:multiLevelType w:val="multilevel"/>
    <w:tmpl w:val="BCC2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C01DE"/>
    <w:multiLevelType w:val="hybridMultilevel"/>
    <w:tmpl w:val="A5BCA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63"/>
    <w:rsid w:val="00004B5F"/>
    <w:rsid w:val="00106863"/>
    <w:rsid w:val="004A5277"/>
    <w:rsid w:val="005C5F63"/>
    <w:rsid w:val="00825788"/>
    <w:rsid w:val="00841E9F"/>
    <w:rsid w:val="00997C2C"/>
    <w:rsid w:val="00C95699"/>
    <w:rsid w:val="00E561B0"/>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474AA"/>
  <w15:chartTrackingRefBased/>
  <w15:docId w15:val="{BBB46F9E-2243-4712-B06B-5A37119F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997C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6863"/>
    <w:rPr>
      <w:sz w:val="18"/>
      <w:szCs w:val="18"/>
    </w:rPr>
  </w:style>
  <w:style w:type="paragraph" w:styleId="Footer">
    <w:name w:val="footer"/>
    <w:basedOn w:val="Normal"/>
    <w:link w:val="FooterChar"/>
    <w:uiPriority w:val="99"/>
    <w:unhideWhenUsed/>
    <w:rsid w:val="001068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06863"/>
    <w:rPr>
      <w:sz w:val="18"/>
      <w:szCs w:val="18"/>
    </w:rPr>
  </w:style>
  <w:style w:type="paragraph" w:styleId="Title">
    <w:name w:val="Title"/>
    <w:basedOn w:val="Normal"/>
    <w:next w:val="Normal"/>
    <w:link w:val="TitleChar"/>
    <w:uiPriority w:val="10"/>
    <w:qFormat/>
    <w:rsid w:val="0010686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06863"/>
    <w:rPr>
      <w:rFonts w:asciiTheme="majorHAnsi" w:eastAsiaTheme="majorEastAsia" w:hAnsiTheme="majorHAnsi" w:cstheme="majorBidi"/>
      <w:b/>
      <w:bCs/>
      <w:sz w:val="32"/>
      <w:szCs w:val="32"/>
    </w:rPr>
  </w:style>
  <w:style w:type="character" w:styleId="Hyperlink">
    <w:name w:val="Hyperlink"/>
    <w:basedOn w:val="DefaultParagraphFont"/>
    <w:uiPriority w:val="99"/>
    <w:semiHidden/>
    <w:unhideWhenUsed/>
    <w:rsid w:val="00106863"/>
    <w:rPr>
      <w:color w:val="0000FF"/>
      <w:u w:val="single"/>
    </w:rPr>
  </w:style>
  <w:style w:type="paragraph" w:styleId="NormalWeb">
    <w:name w:val="Normal (Web)"/>
    <w:basedOn w:val="Normal"/>
    <w:uiPriority w:val="99"/>
    <w:semiHidden/>
    <w:unhideWhenUsed/>
    <w:rsid w:val="00106863"/>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06863"/>
    <w:rPr>
      <w:b/>
      <w:bCs/>
    </w:rPr>
  </w:style>
  <w:style w:type="paragraph" w:styleId="ListParagraph">
    <w:name w:val="List Paragraph"/>
    <w:basedOn w:val="Normal"/>
    <w:uiPriority w:val="34"/>
    <w:qFormat/>
    <w:rsid w:val="00106863"/>
    <w:pPr>
      <w:ind w:firstLineChars="200" w:firstLine="420"/>
    </w:pPr>
  </w:style>
  <w:style w:type="character" w:customStyle="1" w:styleId="Heading2Char">
    <w:name w:val="Heading 2 Char"/>
    <w:basedOn w:val="DefaultParagraphFont"/>
    <w:link w:val="Heading2"/>
    <w:uiPriority w:val="9"/>
    <w:rsid w:val="00997C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4884">
      <w:bodyDiv w:val="1"/>
      <w:marLeft w:val="0"/>
      <w:marRight w:val="0"/>
      <w:marTop w:val="0"/>
      <w:marBottom w:val="0"/>
      <w:divBdr>
        <w:top w:val="none" w:sz="0" w:space="0" w:color="auto"/>
        <w:left w:val="none" w:sz="0" w:space="0" w:color="auto"/>
        <w:bottom w:val="none" w:sz="0" w:space="0" w:color="auto"/>
        <w:right w:val="none" w:sz="0" w:space="0" w:color="auto"/>
      </w:divBdr>
    </w:div>
    <w:div w:id="21250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2998380/article/details/819071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ianshu.com/p/d09adaf6308a"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5EDBEDD8-B13D-439B-898A-FA180C5F1A1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1828</Words>
  <Characters>2157</Characters>
  <Application>Microsoft Office Word</Application>
  <DocSecurity>0</DocSecurity>
  <Lines>73</Lines>
  <Paragraphs>22</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4</cp:revision>
  <dcterms:created xsi:type="dcterms:W3CDTF">2020-09-01T05:54:00Z</dcterms:created>
  <dcterms:modified xsi:type="dcterms:W3CDTF">2020-09-01T06:08:00Z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2e16bbad-ef30-46f4-8222-2a341083c66d</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