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Your teacher has put two paragraphs on the board. One argues that technology has made people lazier (Paragraph A). The other argues that technology has not made us lazier (Paragraph B). 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Can anyone seriously deny that technology has made us lazier? Not only teenagers waste entire afternoons watching videos, but they also order every meal through delivery apps who bring food to their door within minutes. Apps, which are designed to help with homework, are frequently used for gaming instead. Students which live within walking distance still take the bus because moving feels like an unnecessary burden. The important of physical activity is something that our generation has completely forgotten. Only when someone hides their phone they can remember what life used to be like.</w:t>
      </w:r>
    </w:p>
    <w:p w14:paraId="75EE57B4" w14:textId="77777777" w:rsidR="005268FF" w:rsidRDefault="005B3787">
      <w:pPr>
        <w:spacing w:line="360" w:lineRule="auto"/>
      </w:pPr>
      <w:r>
        <w:rPr>
          <w:rFonts w:cs="Times New Roman"/>
        </w:rPr>
        <w:t xml:space="preserve">Has technology truly destroyed our work ethic, or are we simply judging a new generation by outdated beliefs? Many adults, which grew up without smartphones, accuse young people of laziness simply because their work happens on a screen. Never parents admit that teenagers today run online businesses and solve problems that older generations could not. What they fail to see is the significant of these new skills for the modern workplace. They also miss the possible that young people can be productive while holding a phone. In fact, technology has merely challenged the believe that hard work must always look physical.</w:t>
      </w:r>
    </w:p>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 xml:space="preserve">Correction</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1A</w:t>
            </w:r>
          </w:p>
        </w:tc>
        <w:tc>
          <w:tcPr>
            <w:tcW w:w="8730" w:type="dxa"/>
            <w:shd w:val="clear" w:color="auto" w:fill="F2F2F2"/>
          </w:tcPr>
          <w:p w14:paraId="6DB6C960" w14:textId="77777777" w:rsidR="005268FF" w:rsidRDefault="005B3787">
            <w:r>
              <w:rPr>
                <w:rFonts w:cs="Times New Roman"/>
              </w:rPr>
              <w:t xml:space="preserve">Not only do teenagers waste entire afternoons watching videos... (Move 'do' before the subject — 'Not only' inverts the subject and the verb.)</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2A</w:t>
            </w:r>
          </w:p>
        </w:tc>
        <w:tc>
          <w:tcPr>
            <w:tcW w:w="8730" w:type="dxa"/>
            <w:shd w:val="clear" w:color="auto" w:fill="F2F2F2"/>
          </w:tcPr>
          <w:p w14:paraId="124BBE88" w14:textId="77777777" w:rsidR="005268FF" w:rsidRDefault="005B3787">
            <w:r>
              <w:rPr>
                <w:rFonts w:cs="Times New Roman"/>
              </w:rPr>
              <w:t xml:space="preserve">...delivery apps, which bring food to their door within minutes... (Use 'which' for things, not 'who' — a relative pronoun for things is needed.)</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3A</w:t>
            </w:r>
          </w:p>
        </w:tc>
        <w:tc>
          <w:tcPr>
            <w:tcW w:w="8730" w:type="dxa"/>
            <w:shd w:val="clear" w:color="auto" w:fill="F2F2F2"/>
          </w:tcPr>
          <w:p w14:paraId="3D11BEC4" w14:textId="77777777" w:rsidR="005268FF" w:rsidRDefault="005B3787">
            <w:r>
              <w:rPr>
                <w:rFonts w:cs="Times New Roman"/>
              </w:rPr>
              <w:t xml:space="preserve">Students, who live within walking distance, still take the bus... (Use 'who' for people, not 'which' — a relative pronoun for people is needed.)</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4A</w:t>
            </w:r>
          </w:p>
        </w:tc>
        <w:tc>
          <w:tcPr>
            <w:tcW w:w="8730" w:type="dxa"/>
            <w:shd w:val="clear" w:color="auto" w:fill="F2F2F2"/>
          </w:tcPr>
          <w:p w14:paraId="16A4168C" w14:textId="77777777" w:rsidR="005268FF" w:rsidRDefault="005B3787">
            <w:r>
              <w:rPr>
                <w:rFonts w:cs="Times New Roman"/>
              </w:rPr>
              <w:t xml:space="preserve">The importance of physical activity is something that our generation has completely forgotten. ('important' → 'importance' — a noun is needed after 'the'.)</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5A</w:t>
            </w:r>
          </w:p>
        </w:tc>
        <w:tc>
          <w:tcPr>
            <w:tcW w:w="8730" w:type="dxa"/>
            <w:shd w:val="clear" w:color="auto" w:fill="F2F2F2"/>
          </w:tcPr>
          <w:p w14:paraId="5DADD484" w14:textId="77777777" w:rsidR="005268FF" w:rsidRDefault="005B3787">
            <w:r>
              <w:rPr>
                <w:rFonts w:cs="Times New Roman"/>
              </w:rPr>
              <w:t xml:space="preserve">Only when someone hides their phone can they remember what life used to be like. (Move 'can' before the subject — 'Only when' inverts the subject and the verb.)</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1B</w:t>
            </w:r>
          </w:p>
        </w:tc>
        <w:tc>
          <w:tcPr>
            <w:tcW w:w="8730" w:type="dxa"/>
            <w:shd w:val="clear" w:color="auto" w:fill="F2F2F2"/>
          </w:tcPr>
          <w:p w14:paraId="6DB6C960" w14:textId="77777777" w:rsidR="005268FF" w:rsidRDefault="005B3787">
            <w:r>
              <w:rPr>
                <w:rFonts w:cs="Times New Roman"/>
              </w:rPr>
              <w:t xml:space="preserve">Many adults, who grew up without smartphones, accuse young people of laziness. (Use 'who' for people, not 'which' — a relative pronoun for people is needed.)</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2B</w:t>
            </w:r>
          </w:p>
        </w:tc>
        <w:tc>
          <w:tcPr>
            <w:tcW w:w="8730" w:type="dxa"/>
            <w:shd w:val="clear" w:color="auto" w:fill="F2F2F2"/>
          </w:tcPr>
          <w:p w14:paraId="6DB6C960" w14:textId="77777777" w:rsidR="005268FF" w:rsidRDefault="005B3787">
            <w:r>
              <w:rPr>
                <w:rFonts w:cs="Times New Roman"/>
              </w:rPr>
              <w:t xml:space="preserve">Never do parents admit that teenagers today run online businesses... (Move 'do' before the subject — 'Never' inverts the subject and the verb.)</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3B</w:t>
            </w:r>
          </w:p>
        </w:tc>
        <w:tc>
          <w:tcPr>
            <w:tcW w:w="8730" w:type="dxa"/>
            <w:shd w:val="clear" w:color="auto" w:fill="F2F2F2"/>
          </w:tcPr>
          <w:p w14:paraId="6DB6C960" w14:textId="77777777" w:rsidR="005268FF" w:rsidRDefault="005B3787">
            <w:r>
              <w:rPr>
                <w:rFonts w:cs="Times New Roman"/>
              </w:rPr>
              <w:t xml:space="preserve">...the significance of these new skills for the modern workplace. ('significant' → 'significance'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4B</w:t>
            </w:r>
          </w:p>
        </w:tc>
        <w:tc>
          <w:tcPr>
            <w:tcW w:w="8730" w:type="dxa"/>
            <w:shd w:val="clear" w:color="auto" w:fill="F2F2F2"/>
          </w:tcPr>
          <w:p w14:paraId="6DB6C960" w14:textId="77777777" w:rsidR="005268FF" w:rsidRDefault="005B3787">
            <w:r>
              <w:rPr>
                <w:rFonts w:cs="Times New Roman"/>
              </w:rPr>
              <w:t xml:space="preserve">...the possibility that young people can be productive while holding a phone. ('possible' → 'possibility'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5B</w:t>
            </w:r>
          </w:p>
        </w:tc>
        <w:tc>
          <w:tcPr>
            <w:tcW w:w="8730" w:type="dxa"/>
            <w:shd w:val="clear" w:color="auto" w:fill="F2F2F2"/>
          </w:tcPr>
          <w:p w14:paraId="6DB6C960" w14:textId="77777777" w:rsidR="005268FF" w:rsidRDefault="005B3787">
            <w:r>
              <w:rPr>
                <w:rFonts w:cs="Times New Roman"/>
              </w:rPr>
              <w:t xml:space="preserve">In fact, technology has merely challenged the belief that hard work must always look physical. ('believe' → 'belief' — a noun is needed after 'the'.)</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Young people forget social skills because they text too much.</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overuse of texting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overuse of texting that makes young people forget social skills.</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struggle to focus because notifications interrupt them constantly.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constant interruptions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constant interruptions from notifications that make teenagers struggle to focus.</w:t>
            </w:r>
          </w:p>
        </w:tc>
      </w:tr>
    </w:tbl>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Some blame phones for tiredness, but late-night gaming is the real cause.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some blame phones for tiredness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some blame phones for tiredness, it is late-night gaming that is the real cause.</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say teenagers are antisocial, but they themselves avoid family dinners.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say teenagers are antisocial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say teenagers are antisocial, it is adults who avoid family dinners.</w:t>
            </w:r>
          </w:p>
        </w:tc>
      </w:tr>
    </w:tbl>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teach students how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schools should do is teach students how to start a real conversation.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need a safe space to practise speaking in groups.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teenagers need is a safe space to practise speaking in groups.</w:t>
            </w:r>
          </w:p>
        </w:tc>
      </w:tr>
    </w:tbl>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supportive friend to feel understood.</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one supportive friend to feel understood.</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feel brave for a moment to speak to a stranger.</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the bravery to speak to a stranger.</w:t>
            </w:r>
          </w:p>
        </w:tc>
      </w:tr>
    </w:tbl>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simple sentence as a cleft sentence. The sentences are about technology and communication, so keep the register formal. Sets 1–4 are straightforward; sets 5–8 require you to change the part of speech.</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real conversations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real conversations that makes teenagers send short messages.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students need to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students need to do is practise face-to-face communication.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blame social media, but modern phones are the real problem.</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blame social media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blame social media, it is modern phones that are the real problem.</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proper conversation to understand the value of talking.</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one proper conversation to understand the value of talking.</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(It-cleft – the cause,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feel brave when they insult others online because they are anonymous.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anonymity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anonymity of the internet that makes people feel brave when they insult others online.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(It-cleft – the contrast,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think technology is convenient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think technology is convenient, it is the convenience of modern devices that destroys our patience.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recommendation,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make students aware that talking face to face is important.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schools should do is make students aware of the importance of talking face to face.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(All-cleft – the only thing needed,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for one minute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the confidence to start a real conversation.</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Artificial intelligence is changing the way students learn, but not every change is positive. It is the loss of independent thinking that worries teachers most, as too many teenagers now let apps write their essays without even reading the questions first. Schools should therefore limit AI use in all homework tasks, which would force students to develop their own ideas and opinions. A simple rule requiring a first draft without AI would restore the value of real effort.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concerns parents most is that their children are losing the ability to think for themselves. Artificial intelligence can answer almost any question instantly, so students no longer wrestle with difficult problems on their own. Schools should require students to complete at least one draft without any AI assistance of any kind, which would teach them the patience that genuine learning demands. Only then will they understand that struggle is not failure but the beginning of real growth.</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All schools need to do is teach students how to use AI as a tool rather than a replacement for thinking. Many teenagers now trust an app more than their own judgment, which means they never develop the confidence to solve problems alone. A short practical lesson on verifying AI answers with real sources would show students that true intelligence is not about speed but about understanding. This small change could transform the way they approach every subject.</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 to do is …). Each sample also contains at least ONE relative clause or inverted pattern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