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A7530" w14:textId="77777777" w:rsidR="00CA1123" w:rsidRPr="00557D23" w:rsidRDefault="009D6569" w:rsidP="00557D23">
      <w:pPr>
        <w:pBdr>
          <w:bottom w:val="single" w:sz="6" w:space="4" w:color="auto"/>
        </w:pBdr>
        <w:spacing w:after="0" w:line="240" w:lineRule="auto"/>
        <w:rPr>
          <w:iCs/>
        </w:rPr>
      </w:pPr>
      <w:r w:rsidRPr="00557D23">
        <w:rPr>
          <w:rFonts w:ascii="Century Gothic" w:hAnsi="Century Gothic"/>
          <w:b/>
          <w:iCs/>
        </w:rPr>
        <w:t xml:space="preserve">St. Joseph’s Anglo-Chinese School</w:t>
      </w:r>
    </w:p>
    <w:p w14:paraId="6D4E5EA5" w14:textId="77777777" w:rsidR="00CA1123" w:rsidRPr="00557D23" w:rsidRDefault="009D6569" w:rsidP="00557D23">
      <w:pPr>
        <w:pBdr>
          <w:bottom w:val="single" w:sz="6" w:space="4" w:color="auto"/>
        </w:pBdr>
        <w:spacing w:after="0" w:line="240" w:lineRule="auto"/>
        <w:rPr>
          <w:iCs/>
        </w:rPr>
      </w:pPr>
      <w:r w:rsidRPr="00557D23">
        <w:rPr>
          <w:rFonts w:ascii="Trebuchet MS" w:hAnsi="Trebuchet MS"/>
          <w:b/>
          <w:iCs/>
        </w:rPr>
        <w:t xml:space="preserve">F.5 English Language</w:t>
      </w:r>
    </w:p>
    <w:p w14:paraId="7291C039" w14:textId="77777777" w:rsidR="00CA1123" w:rsidRPr="00557D23" w:rsidRDefault="009D6569" w:rsidP="00557D23">
      <w:pPr>
        <w:pBdr>
          <w:bottom w:val="single" w:sz="6" w:space="4" w:color="auto"/>
        </w:pBdr>
        <w:spacing w:after="0" w:line="240" w:lineRule="auto"/>
        <w:rPr>
          <w:rFonts w:eastAsia="PMingLiU"/>
          <w:iCs/>
          <w:lang w:eastAsia="zh-TW"/>
        </w:rPr>
      </w:pPr>
      <w:r w:rsidRPr="00557D23">
        <w:rPr>
          <w:rFonts w:ascii="Trebuchet MS" w:hAnsi="Trebuchet MS"/>
          <w:b/>
          <w:iCs/>
        </w:rPr>
        <w:t xml:space="preserve">Grammar – Lesson 4: Cleft sentences</w:t>
      </w:r>
    </w:p>
    <w:p w14:paraId="5C883448" w14:textId="77777777" w:rsidR="00CA1123" w:rsidRPr="00557D23" w:rsidRDefault="009D6569">
      <w:pPr>
        <w:rPr>
          <w:shd w:val="pct15" w:color="auto" w:fill="FFFFFF"/>
        </w:rPr>
      </w:pPr>
      <w:r w:rsidRPr="00557D23">
        <w:rPr>
          <w:b/>
          <w:shd w:val="pct15" w:color="auto" w:fill="FFFFFF"/>
        </w:rPr>
        <w:t xml:space="preserve">Cleft sentences</w:t>
      </w:r>
    </w:p>
    <w:p w14:paraId="704A8572" w14:textId="77777777" w:rsidR="005268FF" w:rsidRPr="00557D23" w:rsidRDefault="005B3787">
      <w:pPr>
        <w:pStyle w:val="Heading2"/>
        <w:spacing w:line="360" w:lineRule="auto"/>
        <w:rPr>
          <w:sz w:val="22"/>
          <w:szCs w:val="22"/>
        </w:rPr>
      </w:pPr>
      <w:r w:rsidRPr="00557D23">
        <w:rPr>
          <w:rFonts w:ascii="Times New Roman" w:hAnsi="Times New Roman" w:cs="Times New Roman"/>
          <w:sz w:val="22"/>
          <w:szCs w:val="22"/>
        </w:rPr>
        <w:t xml:space="preserve">Part 1: Proofreading quiz</w:t>
      </w:r>
    </w:p>
    <w:p w14:paraId="75EE57B4" w14:textId="77777777" w:rsidR="005268FF" w:rsidRDefault="005B3787">
      <w:pPr>
        <w:spacing w:line="360" w:lineRule="auto"/>
      </w:pPr>
      <w:r>
        <w:rPr>
          <w:rFonts w:cs="Times New Roman"/>
        </w:rPr>
        <w:t xml:space="preserve">Each sentence contains TWO errors: one in a noun form (nominalisation) and one in subject–verb agreement. Proofread the sentences.</w:t>
      </w:r>
    </w:p>
    <w:tbl>
      <w:tblPr>
        <w:tblStyle w:val="TableGrid"/>
        <w:tblW w:w="0" w:type="auto"/>
        <w:tblLook w:val="04A0" w:firstRow="1" w:lastRow="0" w:firstColumn="1" w:lastColumn="0" w:noHBand="0" w:noVBand="1"/>
      </w:tblPr>
      <w:tblGrid>
        <w:gridCol w:w="9350"/>
      </w:tblGrid>
      <w:tr w:rsidR="005268FF" w14:paraId="5CEB74C3" w14:textId="77777777">
        <w:tc>
          <w:tcPr>
            <w:tcW w:w="9350" w:type="dxa"/>
          </w:tcPr>
          <w:p w14:paraId="53A786CE" w14:textId="77777777" w:rsidR="005268FF" w:rsidRDefault="005B3787" w:rsidP="00557D23">
            <w:pPr>
              <w:pStyle w:val="ListParagraph"/>
              <w:numPr>
                <w:ilvl w:val="0"/>
                <w:numId w:val="10"/>
              </w:numPr>
              <w:spacing w:before="240" w:line="276" w:lineRule="auto"/>
            </w:pPr>
            <w:r w:rsidRPr="00557D23">
              <w:rPr>
                <w:rFonts w:cs="Times New Roman"/>
              </w:rPr>
              <w:t xml:space="preserve">The school’s decide to ban mobile phones in class has reduced distraction, which make lessons easier for teachers.</w:t>
            </w:r>
          </w:p>
        </w:tc>
      </w:tr>
      <w:tr w:rsidR="005268FF" w14:paraId="0D3EA727" w14:textId="77777777">
        <w:tc>
          <w:tcPr>
            <w:tcW w:w="9350" w:type="dxa"/>
          </w:tcPr>
          <w:p w14:paraId="4FEB3435" w14:textId="77777777" w:rsidR="005268FF" w:rsidRDefault="005B3787" w:rsidP="00557D23">
            <w:pPr>
              <w:pStyle w:val="ListParagraph"/>
              <w:numPr>
                <w:ilvl w:val="0"/>
                <w:numId w:val="10"/>
              </w:numPr>
              <w:spacing w:before="240" w:line="276" w:lineRule="auto"/>
            </w:pPr>
            <w:r w:rsidRPr="00557D23">
              <w:rPr>
                <w:rFonts w:cs="Times New Roman"/>
              </w:rPr>
              <w:t xml:space="preserve">Many parents worry about young people’s rely on smartphones, because these devices distracts them from their homework.</w:t>
            </w:r>
          </w:p>
        </w:tc>
      </w:tr>
      <w:tr w:rsidR="005268FF" w14:paraId="7510E64E" w14:textId="77777777">
        <w:tc>
          <w:tcPr>
            <w:tcW w:w="9350" w:type="dxa"/>
          </w:tcPr>
          <w:p w14:paraId="379F4B1A" w14:textId="77777777" w:rsidR="005268FF" w:rsidRDefault="005B3787" w:rsidP="00557D23">
            <w:pPr>
              <w:pStyle w:val="ListParagraph"/>
              <w:numPr>
                <w:ilvl w:val="0"/>
                <w:numId w:val="10"/>
              </w:numPr>
              <w:spacing w:before="240" w:line="276" w:lineRule="auto"/>
            </w:pPr>
            <w:r w:rsidRPr="00557D23">
              <w:rPr>
                <w:rFonts w:cs="Times New Roman"/>
              </w:rPr>
              <w:t xml:space="preserve">The improve of online security has protected customers, but some banks still refuses to warn them about scams.</w:t>
            </w:r>
          </w:p>
        </w:tc>
      </w:tr>
      <w:tr w:rsidR="005268FF" w14:paraId="195ABC2E" w14:textId="77777777">
        <w:tc>
          <w:tcPr>
            <w:tcW w:w="9350" w:type="dxa"/>
          </w:tcPr>
          <w:p w14:paraId="24603194" w14:textId="77777777" w:rsidR="005268FF" w:rsidRDefault="005B3787" w:rsidP="00557D23">
            <w:pPr>
              <w:pStyle w:val="ListParagraph"/>
              <w:numPr>
                <w:ilvl w:val="0"/>
                <w:numId w:val="10"/>
              </w:numPr>
              <w:spacing w:before="240" w:line="276" w:lineRule="auto"/>
            </w:pPr>
            <w:r w:rsidRPr="00557D23">
              <w:rPr>
                <w:rFonts w:cs="Times New Roman"/>
              </w:rPr>
              <w:t xml:space="preserve">Students should show aware of the risks of sharing personal information online, because careless posts spreads quickly among their classmates.</w:t>
            </w:r>
          </w:p>
        </w:tc>
      </w:tr>
      <w:tr w:rsidR="005268FF" w14:paraId="06161139" w14:textId="77777777">
        <w:tc>
          <w:tcPr>
            <w:tcW w:w="9350" w:type="dxa"/>
          </w:tcPr>
          <w:p w14:paraId="48F1FA24" w14:textId="77777777" w:rsidR="005268FF" w:rsidRDefault="005B3787" w:rsidP="00557D23">
            <w:pPr>
              <w:pStyle w:val="ListParagraph"/>
              <w:numPr>
                <w:ilvl w:val="0"/>
                <w:numId w:val="10"/>
              </w:numPr>
              <w:spacing w:before="240" w:line="276" w:lineRule="auto"/>
            </w:pPr>
            <w:r w:rsidRPr="00557D23">
              <w:rPr>
                <w:rFonts w:cs="Times New Roman"/>
              </w:rPr>
              <w:t xml:space="preserve">The government’s refuse to control social media companies has led to a rise in online scams, which worry many parents.</w:t>
            </w:r>
          </w:p>
        </w:tc>
      </w:tr>
    </w:tbl>
    <w:p w14:paraId="179F5887" w14:textId="77777777" w:rsidR="005268FF" w:rsidRDefault="005268FF">
      <w:pPr>
        <w:spacing w:line="360" w:lineRule="auto"/>
      </w:pPr>
    </w:p>
    <w:p w14:paraId="5713FBF2" w14:textId="77777777" w:rsidR="005268FF" w:rsidRDefault="005B3787">
      <w:pPr>
        <w:spacing w:line="360" w:lineRule="auto"/>
      </w:pPr>
      <w:r>
        <w:rPr>
          <w:rFonts w:cs="Times New Roman"/>
          <w:b/>
        </w:rPr>
        <w:t xml:space="preserve">Teacher’s answers</w:t>
      </w:r>
    </w:p>
    <w:tbl>
      <w:tblPr>
        <w:tblStyle w:val="TableGrid"/>
        <w:tblW w:w="0" w:type="auto"/>
        <w:tblLook w:val="04A0" w:firstRow="1" w:lastRow="0" w:firstColumn="1" w:lastColumn="0" w:noHBand="0" w:noVBand="1"/>
      </w:tblPr>
      <w:tblGrid>
        <w:gridCol w:w="656"/>
        <w:gridCol w:w="8694"/>
      </w:tblGrid>
      <w:tr w:rsidR="005268FF" w14:paraId="00893E31" w14:textId="77777777">
        <w:tc>
          <w:tcPr>
            <w:tcW w:w="620" w:type="dxa"/>
            <w:shd w:val="clear" w:color="auto" w:fill="F2F2F2"/>
          </w:tcPr>
          <w:p w14:paraId="34B56901" w14:textId="77777777" w:rsidR="005268FF" w:rsidRDefault="005B3787">
            <w:r>
              <w:rPr>
                <w:rFonts w:cs="Times New Roman"/>
                <w:b/>
              </w:rPr>
              <w:t>Item</w:t>
            </w:r>
          </w:p>
        </w:tc>
        <w:tc>
          <w:tcPr>
            <w:tcW w:w="8730" w:type="dxa"/>
            <w:shd w:val="clear" w:color="auto" w:fill="F2F2F2"/>
          </w:tcPr>
          <w:p w14:paraId="2E8A0908" w14:textId="77777777" w:rsidR="005268FF" w:rsidRDefault="005B3787">
            <w:r>
              <w:rPr>
                <w:rFonts w:cs="Times New Roman"/>
                <w:b/>
              </w:rPr>
              <w:t>Correction (fix both errors)</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1</w:t>
            </w:r>
          </w:p>
        </w:tc>
        <w:tc>
          <w:tcPr>
            <w:tcW w:w="8730" w:type="dxa"/>
            <w:shd w:val="clear" w:color="auto" w:fill="F2F2F2"/>
          </w:tcPr>
          <w:p w14:paraId="6DB6C960" w14:textId="77777777" w:rsidR="005268FF" w:rsidRDefault="005B3787">
            <w:r>
              <w:rPr>
                <w:rFonts w:cs="Times New Roman"/>
              </w:rPr>
              <w:t xml:space="preserve">The school’s decision to ban mobile phones in class has reduced distraction, which makes lessons easier for teachers. (decide → decision — a noun is needed after ‘the school’s’; make → makes — ‘which’ refers to the whole idea of reduced distraction.)</w:t>
            </w:r>
          </w:p>
        </w:tc>
      </w:tr>
      <w:tr w:rsidR="005268FF" w14:paraId="7ED92DC3" w14:textId="77777777">
        <w:tc>
          <w:tcPr>
            <w:tcW w:w="620" w:type="dxa"/>
            <w:shd w:val="clear" w:color="auto" w:fill="F2F2F2"/>
          </w:tcPr>
          <w:p w14:paraId="0F718D70" w14:textId="77777777" w:rsidR="005268FF" w:rsidRDefault="005B3787">
            <w:r>
              <w:rPr>
                <w:rFonts w:cs="Times New Roman"/>
              </w:rPr>
              <w:t xml:space="preserve">2</w:t>
            </w:r>
          </w:p>
        </w:tc>
        <w:tc>
          <w:tcPr>
            <w:tcW w:w="8730" w:type="dxa"/>
            <w:shd w:val="clear" w:color="auto" w:fill="F2F2F2"/>
          </w:tcPr>
          <w:p w14:paraId="124BBE88" w14:textId="77777777" w:rsidR="005268FF" w:rsidRDefault="005B3787">
            <w:r>
              <w:rPr>
                <w:rFonts w:cs="Times New Roman"/>
              </w:rPr>
              <w:t xml:space="preserve">Many parents worry about young people’s reliance on smartphones, because these devices distract them from their homework. (rely → reliance — the possessive needs a noun; distracts → distract — ‘these devices’ is plural.)</w:t>
            </w:r>
          </w:p>
        </w:tc>
      </w:tr>
      <w:tr w:rsidR="005268FF" w14:paraId="6CD0452F" w14:textId="77777777">
        <w:tc>
          <w:tcPr>
            <w:tcW w:w="620" w:type="dxa"/>
            <w:shd w:val="clear" w:color="auto" w:fill="F2F2F2"/>
          </w:tcPr>
          <w:p w14:paraId="6CBD812E" w14:textId="77777777" w:rsidR="005268FF" w:rsidRDefault="005B3787">
            <w:r>
              <w:rPr>
                <w:rFonts w:cs="Times New Roman"/>
              </w:rPr>
              <w:t xml:space="preserve">3</w:t>
            </w:r>
          </w:p>
        </w:tc>
        <w:tc>
          <w:tcPr>
            <w:tcW w:w="8730" w:type="dxa"/>
            <w:shd w:val="clear" w:color="auto" w:fill="F2F2F2"/>
          </w:tcPr>
          <w:p w14:paraId="3D11BEC4" w14:textId="77777777" w:rsidR="005268FF" w:rsidRDefault="005B3787">
            <w:r>
              <w:rPr>
                <w:rFonts w:cs="Times New Roman"/>
              </w:rPr>
              <w:t xml:space="preserve">The improvement of online security has protected customers, but some banks still refuse to warn them about scams. (improve → improvement — ‘the … of’ needs a noun; refuses → refuse — ‘some banks’ is plural.)</w:t>
            </w:r>
          </w:p>
        </w:tc>
      </w:tr>
      <w:tr w:rsidR="005268FF" w14:paraId="3001BF71" w14:textId="77777777">
        <w:tc>
          <w:tcPr>
            <w:tcW w:w="620" w:type="dxa"/>
            <w:shd w:val="clear" w:color="auto" w:fill="F2F2F2"/>
          </w:tcPr>
          <w:p w14:paraId="0CFB1011" w14:textId="77777777" w:rsidR="005268FF" w:rsidRDefault="005B3787">
            <w:r>
              <w:rPr>
                <w:rFonts w:cs="Times New Roman"/>
              </w:rPr>
              <w:t xml:space="preserve">4</w:t>
            </w:r>
          </w:p>
        </w:tc>
        <w:tc>
          <w:tcPr>
            <w:tcW w:w="8730" w:type="dxa"/>
            <w:shd w:val="clear" w:color="auto" w:fill="F2F2F2"/>
          </w:tcPr>
          <w:p w14:paraId="16A4168C" w14:textId="77777777" w:rsidR="005268FF" w:rsidRDefault="005B3787">
            <w:r>
              <w:rPr>
                <w:rFonts w:cs="Times New Roman"/>
              </w:rPr>
              <w:t xml:space="preserve">Students should show awareness of the risks of sharing personal information online, because careless posts spread quickly among their classmates. (aware → awareness — ‘show’ needs a noun; spreads → spread — ‘careless posts’ is plural.)</w:t>
            </w:r>
          </w:p>
        </w:tc>
      </w:tr>
      <w:tr w:rsidR="005268FF" w14:paraId="70BEACFC" w14:textId="77777777">
        <w:tc>
          <w:tcPr>
            <w:tcW w:w="620" w:type="dxa"/>
            <w:shd w:val="clear" w:color="auto" w:fill="F2F2F2"/>
          </w:tcPr>
          <w:p w14:paraId="4E1A2FEF" w14:textId="77777777" w:rsidR="005268FF" w:rsidRDefault="005B3787">
            <w:r>
              <w:rPr>
                <w:rFonts w:cs="Times New Roman"/>
              </w:rPr>
              <w:t xml:space="preserve">5</w:t>
            </w:r>
          </w:p>
        </w:tc>
        <w:tc>
          <w:tcPr>
            <w:tcW w:w="8730" w:type="dxa"/>
            <w:shd w:val="clear" w:color="auto" w:fill="F2F2F2"/>
          </w:tcPr>
          <w:p w14:paraId="5DADD484" w14:textId="77777777" w:rsidR="005268FF" w:rsidRDefault="005B3787">
            <w:r>
              <w:rPr>
                <w:rFonts w:cs="Times New Roman"/>
              </w:rPr>
              <w:t xml:space="preserve">The government’s refusal to control social media companies has led to a rise in online scams, which worries many parents. (refuse → refusal — the possessive needs a noun; worry → worries — ‘which’ refers to the whole rise in online scams.)</w:t>
            </w:r>
          </w:p>
        </w:tc>
      </w:tr>
    </w:tbl>
    <w:p w14:paraId="179F5887" w14:textId="77777777" w:rsidR="005268FF" w:rsidRDefault="005268FF">
      <w:pPr>
        <w:spacing w:line="360" w:lineRule="auto"/>
      </w:pPr>
    </w:p>
    <w:p w14:paraId="62704F70" w14:textId="4B079671" w:rsidR="005B3787" w:rsidRPr="00557D23" w:rsidRDefault="005B3787" w:rsidP="005B3787">
      <w:pPr>
        <w:pStyle w:val="Heading2"/>
        <w:spacing w:line="360" w:lineRule="auto"/>
        <w:rPr>
          <w:sz w:val="22"/>
          <w:szCs w:val="22"/>
        </w:rPr>
      </w:pPr>
      <w:r w:rsidRPr="00557D23">
        <w:rPr>
          <w:rFonts w:ascii="Times New Roman" w:hAnsi="Times New Roman" w:cs="Times New Roman"/>
          <w:sz w:val="22"/>
          <w:szCs w:val="22"/>
        </w:rPr>
        <w:t xml:space="preserve">Part 2: Building a cleft sentence</w:t>
      </w:r>
    </w:p>
    <w:p w14:paraId="625C2407" w14:textId="332213B9" w:rsidR="005268FF" w:rsidRDefault="005B3787">
      <w:pPr>
        <w:spacing w:line="360" w:lineRule="auto"/>
      </w:pPr>
      <w:r>
        <w:rPr>
          <w:rFonts w:cs="Times New Roman"/>
        </w:rPr>
        <w:t xml:space="preserve">Complete each cleft sentence with ONE word (it / is / was / that / who / what / until / when).</w:t>
      </w:r>
    </w:p>
    <w:tbl>
      <w:tblPr>
        <w:tblStyle w:val="TableGrid"/>
        <w:tblW w:w="9350" w:type="dxa"/>
        <w:tblLayout w:type="fixed"/>
        <w:tblLook w:val="04A0" w:firstRow="1" w:lastRow="0" w:firstColumn="1" w:lastColumn="0" w:noHBand="0" w:noVBand="1"/>
      </w:tblPr>
      <w:tblGrid>
        <w:gridCol w:w="7350"/>
        <w:gridCol w:w="2000"/>
      </w:tblGrid>
      <w:tr w:rsidR="00276911" w14:paraId="30BC7BDE" w14:textId="77777777">
        <w:tc>
          <w:tcPr>
            <w:tcW w:w="7350" w:type="dxa"/>
          </w:tcPr>
          <w:p w14:paraId="10E05B0F" w14:textId="77777777" w:rsidR="00276911" w:rsidRDefault="00000000">
            <w:pPr>
              <w:spacing w:after="0" w:line="276" w:lineRule="auto"/>
              <w:rPr>
                <w:rFonts w:cs="Times New Roman"/>
                <w:b/>
              </w:rPr>
            </w:pPr>
            <w:r>
              <w:rPr>
                <w:rFonts w:cs="Times New Roman"/>
                <w:b/>
              </w:rPr>
              <w:t xml:space="preserve">Sentence</w:t>
            </w:r>
          </w:p>
        </w:tc>
        <w:tc>
          <w:tcPr>
            <w:tcW w:w="2000" w:type="dxa"/>
          </w:tcPr>
          <w:p w14:paraId="0A11FB7C" w14:textId="77777777" w:rsidR="00276911" w:rsidRDefault="00000000">
            <w:pPr>
              <w:spacing w:after="0" w:line="276" w:lineRule="auto"/>
              <w:rPr>
                <w:rFonts w:cs="Times New Roman"/>
                <w:b/>
              </w:rPr>
            </w:pPr>
            <w:r>
              <w:rPr>
                <w:rFonts w:cs="Times New Roman"/>
                <w:b/>
              </w:rPr>
              <w:t xml:space="preserve">Missing word</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 ___ is peer pressure that pushes teenagers to join in online bullying.</w:t>
            </w:r>
          </w:p>
        </w:tc>
        <w:tc>
          <w:tcPr>
            <w:tcW w:w="2000" w:type="dxa"/>
          </w:tcPr>
          <w:p w14:paraId="0173B95B" w14:textId="77777777" w:rsidR="00276911" w:rsidRDefault="00000000">
            <w:pPr>
              <w:spacing w:after="0" w:line="276" w:lineRule="auto"/>
              <w:rPr>
                <w:rFonts w:cs="Times New Roman"/>
              </w:rPr>
            </w:pPr>
            <w:r>
              <w:rPr>
                <w:rFonts w:cs="Times New Roman"/>
              </w:rPr>
              <w:t xml:space="preserve">It</w:t>
            </w:r>
          </w:p>
        </w:tc>
      </w:tr>
      <w:tr w:rsidR="00276911" w14:paraId="36090422" w14:textId="77777777">
        <w:tc>
          <w:tcPr>
            <w:tcW w:w="7350" w:type="dxa"/>
          </w:tcPr>
          <w:p w14:paraId="06F2D8F6" w14:textId="77777777" w:rsidR="00276911" w:rsidRDefault="00000000">
            <w:pPr>
              <w:spacing w:after="0" w:line="276" w:lineRule="auto"/>
              <w:rPr>
                <w:rFonts w:cs="Times New Roman"/>
              </w:rPr>
            </w:pPr>
            <w:r>
              <w:rPr>
                <w:rFonts w:cs="Times New Roman"/>
              </w:rPr>
              <w:t xml:space="preserve">2. It ___ the fear of being left out that pushes teenagers to join in.</w:t>
            </w:r>
          </w:p>
        </w:tc>
        <w:tc>
          <w:tcPr>
            <w:tcW w:w="2000" w:type="dxa"/>
          </w:tcPr>
          <w:p w14:paraId="2D79FBA8" w14:textId="77777777" w:rsidR="00276911" w:rsidRDefault="00000000">
            <w:pPr>
              <w:spacing w:after="0" w:line="276" w:lineRule="auto"/>
              <w:rPr>
                <w:rFonts w:cs="Times New Roman"/>
              </w:rPr>
            </w:pPr>
            <w:r>
              <w:rPr>
                <w:rFonts w:cs="Times New Roman"/>
              </w:rPr>
              <w:t xml:space="preserve">is</w:t>
            </w:r>
          </w:p>
        </w:tc>
      </w:tr>
      <w:tr w:rsidR="00276911" w14:paraId="7A7A97D9" w14:textId="77777777">
        <w:tc>
          <w:tcPr>
            <w:tcW w:w="7350" w:type="dxa"/>
          </w:tcPr>
          <w:p w14:paraId="12F05E1A" w14:textId="77777777" w:rsidR="00276911" w:rsidRDefault="00000000">
            <w:pPr>
              <w:spacing w:after="0" w:line="276" w:lineRule="auto"/>
              <w:rPr>
                <w:rFonts w:cs="Times New Roman"/>
              </w:rPr>
            </w:pPr>
            <w:r>
              <w:rPr>
                <w:rFonts w:cs="Times New Roman"/>
              </w:rPr>
              <w:t xml:space="preserve">3. It was the school’s slow response ___ allowed the bullying to continue.</w:t>
            </w:r>
          </w:p>
        </w:tc>
        <w:tc>
          <w:tcPr>
            <w:tcW w:w="2000" w:type="dxa"/>
          </w:tcPr>
          <w:p w14:paraId="2A56C571" w14:textId="77777777" w:rsidR="00276911" w:rsidRDefault="00000000">
            <w:pPr>
              <w:spacing w:after="0" w:line="276" w:lineRule="auto"/>
              <w:rPr>
                <w:rFonts w:cs="Times New Roman"/>
              </w:rPr>
            </w:pPr>
            <w:r>
              <w:rPr>
                <w:rFonts w:cs="Times New Roman"/>
              </w:rPr>
              <w:t xml:space="preserve">that</w:t>
            </w:r>
          </w:p>
        </w:tc>
      </w:tr>
      <w:tr w:rsidR="00276911" w14:paraId="7B4E0F41" w14:textId="77777777">
        <w:tc>
          <w:tcPr>
            <w:tcW w:w="7350" w:type="dxa"/>
          </w:tcPr>
          <w:p w14:paraId="4C205279" w14:textId="77777777" w:rsidR="00276911" w:rsidRDefault="00000000">
            <w:pPr>
              <w:spacing w:after="0" w:line="276" w:lineRule="auto"/>
              <w:rPr>
                <w:rFonts w:cs="Times New Roman"/>
              </w:rPr>
            </w:pPr>
            <w:r>
              <w:rPr>
                <w:rFonts w:cs="Times New Roman"/>
              </w:rPr>
              <w:t xml:space="preserve">4. ___ drives teenagers to join in online bullying is the fear of being left out.</w:t>
            </w:r>
          </w:p>
        </w:tc>
        <w:tc>
          <w:tcPr>
            <w:tcW w:w="2000" w:type="dxa"/>
          </w:tcPr>
          <w:p w14:paraId="0F08C25A" w14:textId="77777777" w:rsidR="00276911" w:rsidRDefault="00000000">
            <w:pPr>
              <w:spacing w:after="0" w:line="276" w:lineRule="auto"/>
              <w:rPr>
                <w:rFonts w:cs="Times New Roman"/>
              </w:rPr>
            </w:pPr>
            <w:r>
              <w:rPr>
                <w:rFonts w:cs="Times New Roman"/>
              </w:rPr>
              <w:t xml:space="preserve">What</w:t>
            </w:r>
          </w:p>
        </w:tc>
      </w:tr>
      <w:tr w:rsidR="00276911" w14:paraId="5243990F" w14:textId="77777777">
        <w:tc>
          <w:tcPr>
            <w:tcW w:w="7350" w:type="dxa"/>
          </w:tcPr>
          <w:p w14:paraId="7CAC2B44" w14:textId="77777777" w:rsidR="00276911" w:rsidRDefault="00000000">
            <w:pPr>
              <w:spacing w:after="0" w:line="276" w:lineRule="auto"/>
              <w:rPr>
                <w:rFonts w:cs="Times New Roman"/>
              </w:rPr>
            </w:pPr>
            <w:r>
              <w:rPr>
                <w:rFonts w:cs="Times New Roman"/>
              </w:rPr>
              <w:t xml:space="preserve">5. It is teachers ___ first notice how quickly cruel comments spread.</w:t>
            </w:r>
          </w:p>
        </w:tc>
        <w:tc>
          <w:tcPr>
            <w:tcW w:w="2000" w:type="dxa"/>
          </w:tcPr>
          <w:p w14:paraId="7404DD3D" w14:textId="77777777" w:rsidR="00276911" w:rsidRDefault="00000000">
            <w:pPr>
              <w:spacing w:after="0" w:line="276" w:lineRule="auto"/>
              <w:rPr>
                <w:rFonts w:cs="Times New Roman"/>
              </w:rPr>
            </w:pPr>
            <w:r>
              <w:rPr>
                <w:rFonts w:cs="Times New Roman"/>
              </w:rPr>
              <w:t xml:space="preserve">who</w:t>
            </w:r>
          </w:p>
        </w:tc>
      </w:tr>
      <w:tr w:rsidR="00276911" w14:paraId="5347BD54" w14:textId="77777777">
        <w:tc>
          <w:tcPr>
            <w:tcW w:w="7350" w:type="dxa"/>
          </w:tcPr>
          <w:p w14:paraId="0653BCC1" w14:textId="65AC1CBC" w:rsidR="00276911" w:rsidRDefault="00000000">
            <w:pPr>
              <w:spacing w:after="0" w:line="276" w:lineRule="auto"/>
              <w:rPr>
                <w:rFonts w:cs="Times New Roman"/>
              </w:rPr>
            </w:pPr>
            <w:r>
              <w:rPr>
                <w:rFonts w:cs="Times New Roman"/>
              </w:rPr>
              <w:t xml:space="preserve">6. All the school needs to do ___ provide a safe place to report abuse.</w:t>
            </w:r>
          </w:p>
        </w:tc>
        <w:tc>
          <w:tcPr>
            <w:tcW w:w="2000" w:type="dxa"/>
          </w:tcPr>
          <w:p w14:paraId="557CE598" w14:textId="79460E69" w:rsidR="00276911" w:rsidRDefault="00110A7B">
            <w:pPr>
              <w:spacing w:after="0" w:line="276" w:lineRule="auto"/>
              <w:rPr>
                <w:rFonts w:cs="Times New Roman"/>
              </w:rPr>
            </w:pPr>
            <w:r>
              <w:rPr>
                <w:rFonts w:cs="Times New Roman"/>
              </w:rPr>
              <w:t xml:space="preserve">is</w:t>
            </w:r>
          </w:p>
        </w:tc>
      </w:tr>
      <w:tr w:rsidR="00276911" w14:paraId="2F4BFEDC" w14:textId="77777777">
        <w:tc>
          <w:tcPr>
            <w:tcW w:w="7350" w:type="dxa"/>
          </w:tcPr>
          <w:p w14:paraId="02371876" w14:textId="77777777" w:rsidR="00276911" w:rsidRDefault="00000000">
            <w:pPr>
              <w:spacing w:after="0" w:line="276" w:lineRule="auto"/>
              <w:rPr>
                <w:rFonts w:cs="Times New Roman"/>
              </w:rPr>
            </w:pPr>
            <w:r>
              <w:rPr>
                <w:rFonts w:cs="Times New Roman"/>
              </w:rPr>
              <w:t xml:space="preserve">7. ___ many parents fail to realise is how quickly cruel posts spread.</w:t>
            </w:r>
          </w:p>
        </w:tc>
        <w:tc>
          <w:tcPr>
            <w:tcW w:w="2000" w:type="dxa"/>
          </w:tcPr>
          <w:p w14:paraId="16B20B49" w14:textId="77777777" w:rsidR="00276911" w:rsidRDefault="00000000">
            <w:pPr>
              <w:spacing w:after="0" w:line="276" w:lineRule="auto"/>
              <w:rPr>
                <w:rFonts w:cs="Times New Roman"/>
              </w:rPr>
            </w:pPr>
            <w:r>
              <w:rPr>
                <w:rFonts w:cs="Times New Roman"/>
              </w:rPr>
              <w:t xml:space="preserve">What</w:t>
            </w:r>
          </w:p>
        </w:tc>
      </w:tr>
      <w:tr w:rsidR="00276911" w14:paraId="43D197D3" w14:textId="77777777">
        <w:tc>
          <w:tcPr>
            <w:tcW w:w="7350" w:type="dxa"/>
          </w:tcPr>
          <w:p w14:paraId="117D1BCF" w14:textId="77777777" w:rsidR="00276911" w:rsidRDefault="00000000">
            <w:pPr>
              <w:spacing w:after="0" w:line="276" w:lineRule="auto"/>
              <w:rPr>
                <w:rFonts w:cs="Times New Roman"/>
              </w:rPr>
            </w:pPr>
            <w:r>
              <w:rPr>
                <w:rFonts w:cs="Times New Roman"/>
              </w:rPr>
              <w:t xml:space="preserve">8. It ___ the lack of clear rules that allowed the rumours to spread.</w:t>
            </w:r>
          </w:p>
        </w:tc>
        <w:tc>
          <w:tcPr>
            <w:tcW w:w="2000" w:type="dxa"/>
          </w:tcPr>
          <w:p w14:paraId="07A09E88" w14:textId="77777777" w:rsidR="00276911" w:rsidRDefault="00000000">
            <w:pPr>
              <w:spacing w:after="0" w:line="276" w:lineRule="auto"/>
              <w:rPr>
                <w:rFonts w:cs="Times New Roman"/>
              </w:rPr>
            </w:pPr>
            <w:r>
              <w:rPr>
                <w:rFonts w:cs="Times New Roman"/>
              </w:rPr>
              <w:t xml:space="preserve">was</w:t>
            </w:r>
          </w:p>
        </w:tc>
      </w:tr>
      <w:tr w:rsidR="00276911" w14:paraId="514CD890" w14:textId="77777777">
        <w:tc>
          <w:tcPr>
            <w:tcW w:w="7350" w:type="dxa"/>
          </w:tcPr>
          <w:p w14:paraId="5ABA457A" w14:textId="2BE64EBC" w:rsidR="00276911" w:rsidRDefault="00000000">
            <w:pPr>
              <w:spacing w:after="0" w:line="276" w:lineRule="auto"/>
              <w:rPr>
                <w:rFonts w:cs="Times New Roman"/>
              </w:rPr>
            </w:pPr>
            <w:r>
              <w:rPr>
                <w:rFonts w:cs="Times New Roman"/>
              </w:rPr>
              <w:t xml:space="preserve">9. It was not ___ a student left the school that the bullying was taken seriously.</w:t>
            </w:r>
          </w:p>
        </w:tc>
        <w:tc>
          <w:tcPr>
            <w:tcW w:w="2000" w:type="dxa"/>
          </w:tcPr>
          <w:p w14:paraId="370852A1" w14:textId="0A48A353" w:rsidR="00276911" w:rsidRDefault="00110A7B">
            <w:pPr>
              <w:spacing w:after="0" w:line="276" w:lineRule="auto"/>
              <w:rPr>
                <w:rFonts w:cs="Times New Roman"/>
              </w:rPr>
            </w:pPr>
            <w:r>
              <w:rPr>
                <w:rFonts w:cs="Times New Roman"/>
              </w:rPr>
              <w:t xml:space="preserve">until</w:t>
            </w:r>
          </w:p>
        </w:tc>
      </w:tr>
      <w:tr w:rsidR="00276911" w14:paraId="2E078C4D" w14:textId="77777777">
        <w:tc>
          <w:tcPr>
            <w:tcW w:w="7350" w:type="dxa"/>
          </w:tcPr>
          <w:p w14:paraId="0C1CE927" w14:textId="533CE0E4" w:rsidR="00276911" w:rsidRDefault="00000000">
            <w:pPr>
              <w:spacing w:after="0" w:line="276" w:lineRule="auto"/>
              <w:rPr>
                <w:rFonts w:cs="Times New Roman"/>
              </w:rPr>
            </w:pPr>
            <w:r>
              <w:rPr>
                <w:rFonts w:cs="Times New Roman"/>
              </w:rPr>
              <w:t xml:space="preserve">10. What worries counsellors most ___ the speed at which cruel posts travel.</w:t>
            </w:r>
          </w:p>
        </w:tc>
        <w:tc>
          <w:tcPr>
            <w:tcW w:w="2000" w:type="dxa"/>
          </w:tcPr>
          <w:p w14:paraId="4C2932AB" w14:textId="177E64BB" w:rsidR="00276911" w:rsidRDefault="00CC25EC">
            <w:pPr>
              <w:spacing w:after="0" w:line="276" w:lineRule="auto"/>
              <w:rPr>
                <w:rFonts w:cs="Times New Roman"/>
              </w:rPr>
            </w:pPr>
            <w:r>
              <w:rPr>
                <w:rFonts w:cs="Times New Roman"/>
              </w:rPr>
              <w:t xml:space="preserve">is</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11. It is the victims of online bullying ___ often suffer in silence.</w:t>
            </w:r>
          </w:p>
        </w:tc>
        <w:tc>
          <w:tcPr>
            <w:tcW w:w="2000" w:type="dxa"/>
          </w:tcPr>
          <w:p w14:paraId="0173B95B" w14:textId="77777777" w:rsidR="00276911" w:rsidRDefault="00000000">
            <w:pPr>
              <w:spacing w:after="0" w:line="276" w:lineRule="auto"/>
              <w:rPr>
                <w:rFonts w:cs="Times New Roman"/>
              </w:rPr>
            </w:pPr>
            <w:r>
              <w:rPr>
                <w:rFonts w:cs="Times New Roman"/>
              </w:rPr>
              <w:t xml:space="preserve">who</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12. ___ is not the phone itself, but the endless notifications, that distract students.</w:t>
            </w:r>
          </w:p>
        </w:tc>
        <w:tc>
          <w:tcPr>
            <w:tcW w:w="2000" w:type="dxa"/>
          </w:tcPr>
          <w:p w14:paraId="0173B95B" w14:textId="77777777" w:rsidR="00276911" w:rsidRDefault="00000000">
            <w:pPr>
              <w:spacing w:after="0" w:line="276" w:lineRule="auto"/>
              <w:rPr>
                <w:rFonts w:cs="Times New Roman"/>
              </w:rPr>
            </w:pPr>
            <w:r>
              <w:rPr>
                <w:rFonts w:cs="Times New Roman"/>
              </w:rPr>
              <w:t xml:space="preserve">It</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13. All it takes ___ five minutes of checking before you share a post.</w:t>
            </w:r>
          </w:p>
        </w:tc>
        <w:tc>
          <w:tcPr>
            <w:tcW w:w="2000" w:type="dxa"/>
          </w:tcPr>
          <w:p w14:paraId="0173B95B" w14:textId="77777777" w:rsidR="00276911" w:rsidRDefault="00000000">
            <w:pPr>
              <w:spacing w:after="0" w:line="276" w:lineRule="auto"/>
              <w:rPr>
                <w:rFonts w:cs="Times New Roman"/>
              </w:rPr>
            </w:pPr>
            <w:r>
              <w:rPr>
                <w:rFonts w:cs="Times New Roman"/>
              </w:rPr>
              <w:t xml:space="preserve">is</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14. It was only ___ the school posted the facts that the rumours stopped.</w:t>
            </w:r>
          </w:p>
        </w:tc>
        <w:tc>
          <w:tcPr>
            <w:tcW w:w="2000" w:type="dxa"/>
          </w:tcPr>
          <w:p w14:paraId="0173B95B" w14:textId="77777777" w:rsidR="00276911" w:rsidRDefault="00000000">
            <w:pPr>
              <w:spacing w:after="0" w:line="276" w:lineRule="auto"/>
              <w:rPr>
                <w:rFonts w:cs="Times New Roman"/>
              </w:rPr>
            </w:pPr>
            <w:r>
              <w:rPr>
                <w:rFonts w:cs="Times New Roman"/>
              </w:rPr>
              <w:t xml:space="preserve">when</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15. ___ struck the teachers most was how quickly the story spread across the year.</w:t>
            </w:r>
          </w:p>
        </w:tc>
        <w:tc>
          <w:tcPr>
            <w:tcW w:w="2000" w:type="dxa"/>
          </w:tcPr>
          <w:p w14:paraId="0173B95B" w14:textId="77777777" w:rsidR="00276911" w:rsidRDefault="00000000">
            <w:pPr>
              <w:spacing w:after="0" w:line="276" w:lineRule="auto"/>
              <w:rPr>
                <w:rFonts w:cs="Times New Roman"/>
              </w:rPr>
            </w:pPr>
            <w:r>
              <w:rPr>
                <w:rFonts w:cs="Times New Roman"/>
              </w:rPr>
              <w:t xml:space="preserve">What</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16. It is careless sharing, rather than social media itself, ___ spreads rumours so fast.</w:t>
            </w:r>
          </w:p>
        </w:tc>
        <w:tc>
          <w:tcPr>
            <w:tcW w:w="2000" w:type="dxa"/>
          </w:tcPr>
          <w:p w14:paraId="0173B95B" w14:textId="77777777" w:rsidR="00276911" w:rsidRDefault="00000000">
            <w:pPr>
              <w:spacing w:after="0" w:line="276" w:lineRule="auto"/>
              <w:rPr>
                <w:rFonts w:cs="Times New Roman"/>
              </w:rPr>
            </w:pPr>
            <w:r>
              <w:rPr>
                <w:rFonts w:cs="Times New Roman"/>
              </w:rPr>
              <w:t xml:space="preserve">that</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17. What the panel recommends ___ a clearer policy on reporting abuse.</w:t>
            </w:r>
          </w:p>
        </w:tc>
        <w:tc>
          <w:tcPr>
            <w:tcW w:w="2000" w:type="dxa"/>
          </w:tcPr>
          <w:p w14:paraId="0173B95B" w14:textId="77777777" w:rsidR="00276911" w:rsidRDefault="00000000">
            <w:pPr>
              <w:spacing w:after="0" w:line="276" w:lineRule="auto"/>
              <w:rPr>
                <w:rFonts w:cs="Times New Roman"/>
              </w:rPr>
            </w:pPr>
            <w:r>
              <w:rPr>
                <w:rFonts w:cs="Times New Roman"/>
              </w:rPr>
              <w:t xml:space="preserve">is</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18. It is the school’s silence ___ allows online bullying to continue.</w:t>
            </w:r>
          </w:p>
        </w:tc>
        <w:tc>
          <w:tcPr>
            <w:tcW w:w="2000" w:type="dxa"/>
          </w:tcPr>
          <w:p w14:paraId="0173B95B" w14:textId="77777777" w:rsidR="00276911" w:rsidRDefault="00000000">
            <w:pPr>
              <w:spacing w:after="0" w:line="276" w:lineRule="auto"/>
              <w:rPr>
                <w:rFonts w:cs="Times New Roman"/>
              </w:rPr>
            </w:pPr>
            <w:r>
              <w:rPr>
                <w:rFonts w:cs="Times New Roman"/>
              </w:rPr>
              <w:t xml:space="preserve">that</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19. ___ matters most is how quickly a school responds when a victim reports abuse.</w:t>
            </w:r>
          </w:p>
        </w:tc>
        <w:tc>
          <w:tcPr>
            <w:tcW w:w="2000" w:type="dxa"/>
          </w:tcPr>
          <w:p w14:paraId="0173B95B" w14:textId="77777777" w:rsidR="00276911" w:rsidRDefault="00000000">
            <w:pPr>
              <w:spacing w:after="0" w:line="276" w:lineRule="auto"/>
              <w:rPr>
                <w:rFonts w:cs="Times New Roman"/>
              </w:rPr>
            </w:pPr>
            <w:r>
              <w:rPr>
                <w:rFonts w:cs="Times New Roman"/>
              </w:rPr>
              <w:t xml:space="preserve">What</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20. It is one trusted adult, more than any new policy, ___ makes the biggest difference to a victim.</w:t>
            </w:r>
          </w:p>
        </w:tc>
        <w:tc>
          <w:tcPr>
            <w:tcW w:w="2000" w:type="dxa"/>
          </w:tcPr>
          <w:p w14:paraId="0173B95B" w14:textId="77777777" w:rsidR="00276911" w:rsidRDefault="00000000">
            <w:pPr>
              <w:spacing w:after="0" w:line="276" w:lineRule="auto"/>
              <w:rPr>
                <w:rFonts w:cs="Times New Roman"/>
              </w:rPr>
            </w:pPr>
            <w:r>
              <w:rPr>
                <w:rFonts w:cs="Times New Roman"/>
              </w:rPr>
              <w:t xml:space="preserve">that</w:t>
            </w:r>
          </w:p>
        </w:tc>
      </w:tr>
    </w:tbl>
    <w:p w14:paraId="64268D96"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rPr>
        <w:t xml:space="preserve">Teacher’s note: after ‘It is / It was’, use ‘that’ for things and ‘who’ for people; ‘which’ is possible for things but less common. Accept either word from students in items 3, 5, 11, 16, 18 and 20.</w:t>
      </w:r>
    </w:p>
    <w:p w14:paraId="62704F70" w14:textId="4B079671" w:rsidR="005B3787" w:rsidRPr="00557D23" w:rsidRDefault="005B3787" w:rsidP="005B3787">
      <w:pPr>
        <w:pStyle w:val="Heading2"/>
        <w:spacing w:line="360" w:lineRule="auto"/>
        <w:rPr>
          <w:sz w:val="22"/>
          <w:szCs w:val="22"/>
        </w:rPr>
      </w:pPr>
      <w:r w:rsidRPr="00557D23">
        <w:rPr>
          <w:rFonts w:ascii="Times New Roman" w:hAnsi="Times New Roman" w:cs="Times New Roman"/>
          <w:sz w:val="22"/>
          <w:szCs w:val="22"/>
        </w:rPr>
        <w:t xml:space="preserve">Part 3: Cleft sentences in formal writing</w:t>
      </w:r>
    </w:p>
    <w:p w14:paraId="650CF36B" w14:textId="77777777" w:rsidR="005268FF" w:rsidRDefault="005B3787">
      <w:pPr>
        <w:spacing w:line="360" w:lineRule="auto"/>
      </w:pPr>
      <w:r>
        <w:rPr>
          <w:rFonts w:cs="Times New Roman"/>
        </w:rPr>
        <w:t xml:space="preserve">A cleft sentence takes one idea and puts it into two parts, so that the most important information stands alone: </w:t>
      </w:r>
      <w:r>
        <w:rPr>
          <w:rFonts w:cs="Times New Roman"/>
          <w:b/>
          <w:bCs/>
          <w:u w:val="single"/>
        </w:rPr>
        <w:t xml:space="preserve">Peer pressure causes online bullying</w:t>
      </w:r>
      <w:r>
        <w:rPr>
          <w:rFonts w:cs="Times New Roman"/>
        </w:rPr>
        <w:t xml:space="preserve"> becomes </w:t>
      </w:r>
      <w:r>
        <w:rPr>
          <w:rFonts w:cs="Times New Roman"/>
          <w:b/>
          <w:bCs/>
          <w:u w:val="single"/>
        </w:rPr>
        <w:t xml:space="preserve">It is peer pressure that causes online bullying</w:t>
      </w:r>
      <w:r>
        <w:rPr>
          <w:rFonts w:cs="Times New Roman"/>
        </w:rPr>
        <w:t xml:space="preserve"> or </w:t>
      </w:r>
      <w:r>
        <w:rPr>
          <w:rFonts w:cs="Times New Roman"/>
          <w:b/>
          <w:bCs/>
          <w:u w:val="single"/>
        </w:rPr>
        <w:t xml:space="preserve">What causes online bullying is peer pressure</w:t>
      </w:r>
      <w:r>
        <w:rPr>
          <w:rFonts w:cs="Times New Roman"/>
        </w:rPr>
        <w:t xml:space="preserve">. The word order is broken on purpose, so the emphasis lands exactly where you want it. In formal writing, one or two clefts show the marker that you can control sentence patterns beyond the ordinary subject–verb order, and they can also carry an idea from one sentence into the next.</w:t>
      </w:r>
    </w:p>
    <w:p w14:paraId="196E5538" w14:textId="77777777" w:rsidR="005268FF" w:rsidRDefault="005B3787">
      <w:pPr>
        <w:pStyle w:val="Heading3"/>
        <w:spacing w:line="360" w:lineRule="auto"/>
      </w:pPr>
      <w:r>
        <w:rPr>
          <w:rFonts w:ascii="Times New Roman" w:hAnsi="Times New Roman" w:cs="Times New Roman"/>
          <w:sz w:val="22"/>
        </w:rPr>
        <w:t xml:space="preserve">Example 1: It-cleft – focusing on the cause</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People post cruel comments because they are anonymous.</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It is anonymity that encourages people to post cruel comments.</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It is anonymity that encourages people to post cruel comments. Behind a screen, nobody has to see the person they are hurting, so the usual checks of a real conversation disappear. Asking students to use their own names on the school forum would remove that cover entirely.</w:t>
      </w:r>
    </w:p>
    <w:p w14:paraId="196E5538" w14:textId="77777777" w:rsidR="005268FF" w:rsidRDefault="005B3787">
      <w:pPr>
        <w:pStyle w:val="Heading3"/>
        <w:spacing w:line="360" w:lineRule="auto"/>
      </w:pPr>
      <w:r>
        <w:rPr>
          <w:rFonts w:ascii="Times New Roman" w:hAnsi="Times New Roman" w:cs="Times New Roman"/>
          <w:sz w:val="22"/>
        </w:rPr>
        <w:t xml:space="preserve">Example 2: It-cleft – setting up a contrast</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Many people blame violent games, but the silence of bystanders does the real damage.</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While many people blame violent games, it is the silence of bystanders that does the real damage.</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While many people blame violent games, it is the silence of bystanders that does the real damage. A cruel post can stay online for days because nobody bothers to report it. Teaching students to speak up matters more than banning one more game.</w:t>
      </w:r>
    </w:p>
    <w:p w14:paraId="196E5538" w14:textId="77777777" w:rsidR="005268FF" w:rsidRDefault="005B3787">
      <w:pPr>
        <w:pStyle w:val="Heading3"/>
        <w:spacing w:line="360" w:lineRule="auto"/>
      </w:pPr>
      <w:r>
        <w:rPr>
          <w:rFonts w:ascii="Times New Roman" w:hAnsi="Times New Roman" w:cs="Times New Roman"/>
          <w:sz w:val="22"/>
        </w:rPr>
        <w:t xml:space="preserve">Example 3: Wh-cleft – presenting a recommendation</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The school should make it easier for victims to report bullying.</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What the school must do is make it easier for victims to report bullying.</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What the school must do is make it easier for victims to report bullying. One anonymous form on the school website would take an afternoon to set up. Once students know that a report will be read, the silence that protects bullies begins to disappear.</w:t>
      </w:r>
    </w:p>
    <w:p w14:paraId="196E5538" w14:textId="77777777" w:rsidR="005268FF" w:rsidRDefault="005B3787">
      <w:pPr>
        <w:pStyle w:val="Heading3"/>
        <w:spacing w:line="360" w:lineRule="auto"/>
      </w:pPr>
      <w:r>
        <w:rPr>
          <w:rFonts w:ascii="Times New Roman" w:hAnsi="Times New Roman" w:cs="Times New Roman"/>
          <w:sz w:val="22"/>
        </w:rPr>
        <w:t xml:space="preserve">Example 4: All-cleft – naming the only thing needed</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The school only has to post one clear rule about online behaviour.</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All the school has to do is post one clear rule about online behaviour.</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All the school has to do is post one clear rule about online behaviour. A single sentence in the student handbook would tell everyone what is expected of them. Such a small step would make it far easier for victims to report what happens to them.</w:t>
      </w:r>
    </w:p>
    <w:p w14:paraId="4832EF23" w14:textId="7FE74E49" w:rsidR="005268FF" w:rsidRDefault="005B3787">
      <w:pPr>
        <w:pStyle w:val="Heading3"/>
        <w:spacing w:line="360" w:lineRule="auto"/>
      </w:pPr>
      <w:r>
        <w:rPr>
          <w:rFonts w:ascii="Times New Roman" w:hAnsi="Times New Roman" w:cs="Times New Roman"/>
          <w:sz w:val="22"/>
        </w:rPr>
        <w:t xml:space="preserve">Clefts as paragraph openers</w:t>
      </w:r>
    </w:p>
    <w:p w14:paraId="75EE57B4" w14:textId="77777777" w:rsidR="005268FF" w:rsidRDefault="005B3787">
      <w:pPr>
        <w:spacing w:line="360" w:lineRule="auto"/>
      </w:pPr>
      <w:r>
        <w:rPr>
          <w:rFonts w:cs="Times New Roman"/>
        </w:rPr>
        <w:t xml:space="preserve">Clefts are also useful at the start of a paragraph, an article or a speech: they decide what the reader notices first. Put the it-cleft in your thesis statement, the wh-cleft in your recommendation, and the all-cleft in your closing line.</w:t>
      </w:r>
    </w:p>
    <w:tbl>
      <w:tblPr>
        <w:tblStyle w:val="TableGrid"/>
        <w:tblW w:w="0" w:type="auto"/>
        <w:tblLook w:val="04A0" w:firstRow="1" w:lastRow="0" w:firstColumn="1" w:lastColumn="0" w:noHBand="0" w:noVBand="1"/>
      </w:tblPr>
      <w:tblGrid>
        <w:gridCol w:w="2605"/>
        <w:gridCol w:w="6745"/>
      </w:tblGrid>
      <w:tr w:rsidR="005268FF" w14:paraId="0FCBAAAB" w14:textId="77777777">
        <w:tc>
          <w:tcPr>
            <w:tcW w:w="2605" w:type="dxa"/>
            <w:shd w:val="clear" w:color="auto" w:fill="DEEBF7"/>
          </w:tcPr>
          <w:p w14:paraId="3CE34AAE" w14:textId="77777777" w:rsidR="005268FF" w:rsidRDefault="005B3787">
            <w:r>
              <w:rPr>
                <w:rFonts w:cs="Times New Roman"/>
              </w:rPr>
              <w:t xml:space="preserve">Plain:</w:t>
            </w:r>
          </w:p>
        </w:tc>
        <w:tc>
          <w:tcPr>
            <w:tcW w:w="6745" w:type="dxa"/>
            <w:shd w:val="clear" w:color="auto" w:fill="DEEBF7"/>
          </w:tcPr>
          <w:p w14:paraId="76B4C3E2" w14:textId="77777777" w:rsidR="005268FF" w:rsidRDefault="005B3787">
            <w:r>
              <w:rPr>
                <w:rFonts w:cs="Times New Roman"/>
              </w:rPr>
              <w:t xml:space="preserve">Social media affects teenagers’ self-esteem very strongly.</w:t>
            </w:r>
          </w:p>
        </w:tc>
      </w:tr>
      <w:tr w:rsidR="005268FF" w14:paraId="7C08A338" w14:textId="77777777">
        <w:tc>
          <w:tcPr>
            <w:tcW w:w="2605" w:type="dxa"/>
            <w:shd w:val="clear" w:color="auto" w:fill="DEEBF7"/>
          </w:tcPr>
          <w:p w14:paraId="135F1573" w14:textId="77777777" w:rsidR="005268FF" w:rsidRDefault="005B3787">
            <w:r>
              <w:rPr>
                <w:rFonts w:cs="Times New Roman"/>
              </w:rPr>
              <w:t xml:space="preserve">Cleft opener (What … is …):</w:t>
            </w:r>
          </w:p>
        </w:tc>
        <w:tc>
          <w:tcPr>
            <w:tcW w:w="6745" w:type="dxa"/>
            <w:shd w:val="clear" w:color="auto" w:fill="DEEBF7"/>
          </w:tcPr>
          <w:p w14:paraId="41C6A083" w14:textId="77777777" w:rsidR="005268FF" w:rsidRDefault="005B3787">
            <w:r>
              <w:rPr>
                <w:rFonts w:cs="Times New Roman"/>
              </w:rPr>
              <w:t xml:space="preserve">What many adults fail to realise is how strongly social media affects teenagers’ self-esteem.</w:t>
            </w:r>
          </w:p>
        </w:tc>
      </w:tr>
      <w:tr w:rsidR="005268FF" w14:paraId="0FCBAAAB" w14:textId="77777777">
        <w:tc>
          <w:tcPr>
            <w:tcW w:w="2605" w:type="dxa"/>
            <w:shd w:val="clear" w:color="auto" w:fill="DEEBF7"/>
          </w:tcPr>
          <w:p w14:paraId="3CE34AAE" w14:textId="77777777" w:rsidR="005268FF" w:rsidRDefault="005B3787">
            <w:r>
              <w:rPr>
                <w:rFonts w:cs="Times New Roman"/>
              </w:rPr>
              <w:t xml:space="preserve">Plain:</w:t>
            </w:r>
          </w:p>
        </w:tc>
        <w:tc>
          <w:tcPr>
            <w:tcW w:w="6745" w:type="dxa"/>
            <w:shd w:val="clear" w:color="auto" w:fill="DEEBF7"/>
          </w:tcPr>
          <w:p w14:paraId="76B4C3E2" w14:textId="77777777" w:rsidR="005268FF" w:rsidRDefault="005B3787">
            <w:r>
              <w:rPr>
                <w:rFonts w:cs="Times New Roman"/>
              </w:rPr>
              <w:t xml:space="preserve">Teenagers only need one adult who will listen without judging them.</w:t>
            </w:r>
          </w:p>
        </w:tc>
      </w:tr>
      <w:tr w:rsidR="005268FF" w14:paraId="7C08A338" w14:textId="77777777">
        <w:tc>
          <w:tcPr>
            <w:tcW w:w="2605" w:type="dxa"/>
            <w:shd w:val="clear" w:color="auto" w:fill="DEEBF7"/>
          </w:tcPr>
          <w:p w14:paraId="135F1573" w14:textId="77777777" w:rsidR="005268FF" w:rsidRDefault="005B3787">
            <w:r>
              <w:rPr>
                <w:rFonts w:cs="Times New Roman"/>
              </w:rPr>
              <w:t xml:space="preserve">Cleft opener (All … is …):</w:t>
            </w:r>
          </w:p>
        </w:tc>
        <w:tc>
          <w:tcPr>
            <w:tcW w:w="6745" w:type="dxa"/>
            <w:shd w:val="clear" w:color="auto" w:fill="DEEBF7"/>
          </w:tcPr>
          <w:p w14:paraId="41C6A083" w14:textId="77777777" w:rsidR="005268FF" w:rsidRDefault="005B3787">
            <w:r>
              <w:rPr>
                <w:rFonts w:cs="Times New Roman"/>
              </w:rPr>
              <w:t xml:space="preserve">All most teenagers need is one adult who will listen without judging them.</w:t>
            </w:r>
          </w:p>
        </w:tc>
      </w:tr>
    </w:tbl>
    <w:p w14:paraId="179F5887" w14:textId="77777777" w:rsidR="005268FF" w:rsidRDefault="005268FF">
      <w:pPr>
        <w:spacing w:line="360" w:lineRule="auto"/>
      </w:pPr>
    </w:p>
    <w:p w14:paraId="179F5887" w14:textId="77777777" w:rsidR="005268FF" w:rsidRDefault="005268FF">
      <w:pPr>
        <w:spacing w:line="360" w:lineRule="auto"/>
      </w:pPr>
    </w:p>
    <w:p w14:paraId="5BE207C8" w14:textId="292F6CC3" w:rsidR="005268FF" w:rsidRPr="00557D23" w:rsidRDefault="005B3787">
      <w:pPr>
        <w:pStyle w:val="Heading1"/>
        <w:spacing w:line="360" w:lineRule="auto"/>
        <w:rPr>
          <w:sz w:val="22"/>
          <w:szCs w:val="22"/>
        </w:rPr>
      </w:pPr>
      <w:r w:rsidRPr="00557D23">
        <w:rPr>
          <w:rFonts w:ascii="Times New Roman" w:hAnsi="Times New Roman" w:cs="Times New Roman"/>
          <w:sz w:val="22"/>
          <w:szCs w:val="22"/>
        </w:rPr>
        <w:t xml:space="preserve">Part 4: Practice sets</w:t>
      </w:r>
    </w:p>
    <w:p w14:paraId="09515AE0" w14:textId="77777777" w:rsidR="005268FF" w:rsidRDefault="005B3787">
      <w:pPr>
        <w:spacing w:line="360" w:lineRule="auto"/>
      </w:pPr>
      <w:r>
        <w:rPr>
          <w:rFonts w:cs="Times New Roman"/>
        </w:rPr>
        <w:t xml:space="preserve">Rewrite each simple sentence as a cleft sentence. The sentences are about life online, so keep the register formal. The later sets (4–8) are more challenging.</w:t>
      </w:r>
    </w:p>
    <w:p w14:paraId="11180757" w14:textId="77777777" w:rsidR="005268FF" w:rsidRDefault="005B3787">
      <w:pPr>
        <w:pStyle w:val="Heading3"/>
        <w:spacing w:line="360" w:lineRule="auto"/>
      </w:pPr>
      <w:r>
        <w:rPr>
          <w:rFonts w:ascii="Times New Roman" w:hAnsi="Times New Roman" w:cs="Times New Roman"/>
          <w:sz w:val="22"/>
        </w:rPr>
        <w:t xml:space="preserve">Example Set 1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copy the cruel comments of their friends because they are afraid of being left out.</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fear of being left out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is the fear of being left out that leads teenagers to copy the cruel comments of their friends.</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2 (Wh-cleft – what is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Victims of online bullying need an adult they can trust.</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victims of online bullying need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victims of online bullying need is an adult they can trust.</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3 (It-cleft – the person responsible)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School counsellors, not the discipline team, should handle bullying cases.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school counsellors …’ and use ‘who’.</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is school counsellors, not the discipline team, who should handle bullying cases.</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4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Teachers blame social media for the bullying, but the school’s slow response makes it worse.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teachers blame social media for the bullying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While teachers blame social media for the bullying, it is the school’s slow response that makes it worse.</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5 (Wh-cleft – the recommendation)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The government should make platforms remove cruel posts within 24 hours.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the government must do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the government must do is make platforms remove cruel posts within 24 hours.</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6 (All-cleft – the only thing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To keep victims safe, the school only has to give them somewhere to go at break time.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the school needs to do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All the school needs to do is give victims somewhere to go at break time.</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7 (Wh-cleft – the hook)</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Adults say teenagers should just ignore cruel comments, but that is impossible.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adults fail to understand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adults fail to understand is that a cruel comment can follow a teenager everywhere.</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8 (It-cleft – the turning point)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The school only understood how serious the bullying was after a student stayed away.</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was not until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was not until a student stayed away that the school understood how serious the bullying was.</w:t>
            </w:r>
          </w:p>
        </w:tc>
      </w:tr>
    </w:tbl>
    <w:p w14:paraId="04950089" w14:textId="77777777" w:rsidR="005268FF" w:rsidRPr="005B3787" w:rsidRDefault="005B3787">
      <w:pPr>
        <w:pStyle w:val="Heading1"/>
        <w:spacing w:line="360" w:lineRule="auto"/>
        <w:rPr>
          <w:sz w:val="22"/>
          <w:szCs w:val="22"/>
        </w:rPr>
      </w:pPr>
      <w:r w:rsidRPr="005B3787">
        <w:rPr>
          <w:rFonts w:ascii="Times New Roman" w:hAnsi="Times New Roman" w:cs="Times New Roman"/>
          <w:sz w:val="22"/>
          <w:szCs w:val="22"/>
        </w:rPr>
        <w:t xml:space="preserve">Part 5: Writing Task</w:t>
      </w:r>
    </w:p>
    <w:p w14:paraId="63423001" w14:textId="77777777"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pPr>
      <w:r>
        <w:rPr>
          <w:rFonts w:cs="Times New Roman"/>
          <w:b/>
        </w:rPr>
        <w:t xml:space="preserve">Instructions:</w:t>
      </w:r>
    </w:p>
    <w:p w14:paraId="7D3884F4" w14:textId="6C2F5703"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t xml:space="preserve">1. Write ONE paragraph (about 80 words) explaining why online bullying is hard for teenagers to escape, and suggesting ONE thing schools could do to help.</w:t>
      </w:r>
    </w:p>
    <w:p w14:paraId="16AB1266" w14:textId="5250456C" w:rsidR="005B3787" w:rsidRPr="005B3787"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sym w:font="Wingdings" w:char="F0E0"/>
      </w:r>
      <w:r>
        <w:rPr>
          <w:rFonts w:cs="Times New Roman"/>
        </w:rPr>
        <w:t xml:space="preserve"> Use </w:t>
      </w:r>
      <w:r>
        <w:rPr>
          <w:rFonts w:cs="Times New Roman"/>
          <w:b/>
          <w:bCs/>
          <w:u w:val="single"/>
        </w:rPr>
        <w:t xml:space="preserve">ONE cleft sentence</w:t>
      </w:r>
      <w:r>
        <w:rPr>
          <w:rFonts w:cs="Times New Roman"/>
        </w:rPr>
        <w:t xml:space="preserve"> (It is … that … / What … is … / All … needs to do is …).</w:t>
      </w:r>
      <w:r>
        <w:rPr>
          <w:rFonts w:cs="Times New Roman"/>
        </w:rPr>
        <w:br/>
      </w:r>
      <w:r>
        <w:rPr>
          <w:rFonts w:cs="Times New Roman"/>
        </w:rPr>
        <w:sym w:font="Wingdings" w:char="F0E0"/>
      </w:r>
      <w:r>
        <w:rPr>
          <w:rFonts w:cs="Times New Roman"/>
        </w:rPr>
        <w:t xml:space="preserve"> Use a relative clause or an inverted pattern e.g. Not only … / Never … / Rarely …</w:t>
      </w:r>
    </w:p>
    <w:p w14:paraId="179F5887" w14:textId="77777777" w:rsidR="005268FF" w:rsidRDefault="005268FF">
      <w:pPr>
        <w:spacing w:line="360" w:lineRule="auto"/>
      </w:pP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1 (It-cleft) </w:t>
      </w:r>
      <w:r>
        <w:rPr>
          <w:rFonts w:cs="Times New Roman"/>
        </w:rPr>
        <w:t xml:space="preserve">Online bullying is difficult to escape because it follows teenagers home: cruel messages appear on their phones long after the school gates have closed. It is this constant presence that makes even a short comment so damaging, as there is no safe hour in the day. Schools should teach students how to block and report cruel messages, which protects every student in the school. A form teacher could cover the basics in a single lesson, and the advice would last for years.</w:t>
      </w: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2 (Wh-cleft) </w:t>
      </w:r>
      <w:r>
        <w:rPr>
          <w:rFonts w:cs="Times New Roman"/>
        </w:rPr>
        <w:t xml:space="preserve">What many victims of online bullying fear most is that adults will simply tell them to switch off their phones. That advice, which is usually meant kindly, leaves them alone with the abuse. Schools should therefore run regular lessons on blocking and reporting cruel messages, and make sure every student knows exactly where to turn for help. Silence, in the end, is a bully’s best protection, and a short lesson in form time can begin to break it.</w:t>
      </w: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3 (All-cleft) </w:t>
      </w:r>
      <w:r>
        <w:rPr>
          <w:rFonts w:cs="Times New Roman"/>
        </w:rPr>
        <w:t xml:space="preserve">Escaping online bullying is hard because the abuse continues after school, and many victims never tell anyone about it. All schools really need to do is give students one trusted adult and one simple way to report cruel messages. This small change, which costs almost nothing, would help thousands of teenagers currently suffering in silence. Parents have a part to play as well, because a teenager is far more likely to speak up when someone at home takes the problem seriously.</w:t>
      </w:r>
    </w:p>
    <w:p w14:paraId="64268D96"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rPr>
        <w:t xml:space="preserve">Each sample uses ONE cleft: Sample 1 an it-cleft (It is … that …), Sample 2 a wh-cleft (What … is …) and Sample 3 an all-cleft (All … needs to do is …). Each sample also contains ONE relative clause (‘which’ in every case) — point these out to students before they write.</w:t>
      </w:r>
    </w:p>
    <w:sectPr w:rsidR="005268FF"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A9D86" w14:textId="77777777" w:rsidR="00984E38" w:rsidRDefault="00984E38">
      <w:pPr>
        <w:spacing w:after="0" w:line="240" w:lineRule="auto"/>
      </w:pPr>
      <w:r>
        <w:separator/>
      </w:r>
    </w:p>
  </w:endnote>
  <w:endnote w:type="continuationSeparator" w:id="0">
    <w:p w14:paraId="660BAEB8" w14:textId="77777777" w:rsidR="00984E38" w:rsidRDefault="00984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1B195"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E6755" w14:textId="77777777" w:rsidR="00984E38" w:rsidRDefault="00984E38">
      <w:pPr>
        <w:spacing w:after="0" w:line="240" w:lineRule="auto"/>
      </w:pPr>
      <w:r>
        <w:separator/>
      </w:r>
    </w:p>
  </w:footnote>
  <w:footnote w:type="continuationSeparator" w:id="0">
    <w:p w14:paraId="185C844F" w14:textId="77777777" w:rsidR="00984E38" w:rsidRDefault="00984E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2AE7" w14:textId="77777777"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B24A9D"/>
    <w:multiLevelType w:val="hybridMultilevel"/>
    <w:tmpl w:val="7E5064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7C3684C"/>
    <w:multiLevelType w:val="hybridMultilevel"/>
    <w:tmpl w:val="095209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 w:numId="10" w16cid:durableId="1082023911">
    <w:abstractNumId w:val="10"/>
  </w:num>
  <w:num w:numId="11" w16cid:durableId="1455516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10A7B"/>
    <w:rsid w:val="0015074B"/>
    <w:rsid w:val="001C67BA"/>
    <w:rsid w:val="00213239"/>
    <w:rsid w:val="00241C77"/>
    <w:rsid w:val="00276911"/>
    <w:rsid w:val="0029639D"/>
    <w:rsid w:val="002E0CEF"/>
    <w:rsid w:val="002E3F31"/>
    <w:rsid w:val="00300CBD"/>
    <w:rsid w:val="0030120D"/>
    <w:rsid w:val="003022C2"/>
    <w:rsid w:val="00312B85"/>
    <w:rsid w:val="00324279"/>
    <w:rsid w:val="00326F90"/>
    <w:rsid w:val="00347A82"/>
    <w:rsid w:val="00350A51"/>
    <w:rsid w:val="0036674E"/>
    <w:rsid w:val="00376D91"/>
    <w:rsid w:val="00380E1C"/>
    <w:rsid w:val="004B1DC5"/>
    <w:rsid w:val="005268FF"/>
    <w:rsid w:val="00533101"/>
    <w:rsid w:val="00557D23"/>
    <w:rsid w:val="005A2660"/>
    <w:rsid w:val="005B3787"/>
    <w:rsid w:val="00610305"/>
    <w:rsid w:val="007405D6"/>
    <w:rsid w:val="007622A6"/>
    <w:rsid w:val="00764F08"/>
    <w:rsid w:val="007B16EA"/>
    <w:rsid w:val="007E121A"/>
    <w:rsid w:val="007E1EF5"/>
    <w:rsid w:val="00803F16"/>
    <w:rsid w:val="008476F7"/>
    <w:rsid w:val="0089054E"/>
    <w:rsid w:val="00895508"/>
    <w:rsid w:val="00984E38"/>
    <w:rsid w:val="009D6569"/>
    <w:rsid w:val="009F4D9E"/>
    <w:rsid w:val="009F79C3"/>
    <w:rsid w:val="00A511E5"/>
    <w:rsid w:val="00AA0822"/>
    <w:rsid w:val="00AA1D8D"/>
    <w:rsid w:val="00AD7831"/>
    <w:rsid w:val="00AE5079"/>
    <w:rsid w:val="00B36BFF"/>
    <w:rsid w:val="00B47730"/>
    <w:rsid w:val="00BB10BD"/>
    <w:rsid w:val="00C0343B"/>
    <w:rsid w:val="00C402BE"/>
    <w:rsid w:val="00C90CD2"/>
    <w:rsid w:val="00CA1123"/>
    <w:rsid w:val="00CB0664"/>
    <w:rsid w:val="00CC25EC"/>
    <w:rsid w:val="00CD3F6B"/>
    <w:rsid w:val="00D167F3"/>
    <w:rsid w:val="00D17940"/>
    <w:rsid w:val="00D41CFC"/>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B18E35"/>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Calibri" w:hAnsi="Times New Roman"/>
      <w:color w:val="1F1F1F"/>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1457</Words>
  <Characters>8310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7</cp:revision>
  <cp:lastPrinted>2026-09-18T04:20:00Z</cp:lastPrinted>
  <dcterms:created xsi:type="dcterms:W3CDTF">2026-09-29T14:04:00Z</dcterms:created>
  <dcterms:modified xsi:type="dcterms:W3CDTF">2026-09-30T15:48:00Z</dcterms:modified>
  <cp:category/>
</cp:coreProperties>
</file>