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9DA3" w14:textId="77777777" w:rsidR="000344E6" w:rsidRDefault="000344E6" w:rsidP="000344E6">
      <w:pPr>
        <w:spacing w:after="0" w:line="240" w:lineRule="auto"/>
      </w:pPr>
      <w:r>
        <w:rPr>
          <w:rFonts w:ascii="Century Gothic" w:hAnsi="Century Gothic"/>
          <w:b/>
          <w:i/>
          <w:color w:val="000000"/>
        </w:rPr>
        <w:t>St. Joseph’s Anglo-Chinese School</w:t>
      </w:r>
      <w:r>
        <w:rPr>
          <w:rFonts w:ascii="Trebuchet MS" w:hAnsi="Trebuchet MS"/>
          <w:b/>
          <w:i/>
          <w:noProof/>
        </w:rPr>
        <w:drawing>
          <wp:anchor distT="0" distB="0" distL="114300" distR="114300" simplePos="0" relativeHeight="251659264" behindDoc="0" locked="0" layoutInCell="1" allowOverlap="1" wp14:anchorId="73915D1B" wp14:editId="2AADCE7E">
            <wp:simplePos x="0" y="0"/>
            <wp:positionH relativeFrom="column">
              <wp:posOffset>4395267</wp:posOffset>
            </wp:positionH>
            <wp:positionV relativeFrom="paragraph">
              <wp:posOffset>-81563</wp:posOffset>
            </wp:positionV>
            <wp:extent cx="1838325" cy="571500"/>
            <wp:effectExtent l="0" t="0" r="9525" b="0"/>
            <wp:wrapNone/>
            <wp:docPr id="9" name="Picture 9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rectangular object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B566D" w14:textId="77777777" w:rsidR="000344E6" w:rsidRPr="00FA5FEF" w:rsidRDefault="000344E6" w:rsidP="000344E6">
      <w:pPr>
        <w:spacing w:after="0" w:line="240" w:lineRule="auto"/>
        <w:rPr>
          <w:iCs/>
        </w:rPr>
      </w:pPr>
      <w:r w:rsidRPr="00FA5FEF">
        <w:rPr>
          <w:rFonts w:ascii="Trebuchet MS" w:hAnsi="Trebuchet MS"/>
          <w:b/>
          <w:iCs/>
          <w:color w:val="000000"/>
        </w:rPr>
        <w:t>F.5 English Language</w:t>
      </w:r>
    </w:p>
    <w:p w14:paraId="62BF4FC3" w14:textId="04DEBB21" w:rsidR="000344E6" w:rsidRPr="009A50CB" w:rsidRDefault="000344E6" w:rsidP="000344E6">
      <w:pPr>
        <w:spacing w:after="0" w:line="240" w:lineRule="auto"/>
        <w:rPr>
          <w:rFonts w:ascii="Trebuchet MS" w:eastAsia="新細明體" w:hAnsi="Trebuchet MS" w:hint="eastAsia"/>
          <w:b/>
          <w:iCs/>
          <w:color w:val="000000"/>
          <w:lang w:eastAsia="zh-TW"/>
        </w:rPr>
      </w:pPr>
      <w:r>
        <w:rPr>
          <w:rFonts w:ascii="Trebuchet MS" w:eastAsia="新細明體" w:hAnsi="Trebuchet MS" w:hint="eastAsia"/>
          <w:b/>
          <w:iCs/>
          <w:color w:val="000000"/>
          <w:lang w:eastAsia="zh-TW"/>
        </w:rPr>
        <w:t>Unit 6 Vocabulary Quiz (</w:t>
      </w:r>
      <w:r>
        <w:rPr>
          <w:rFonts w:ascii="Trebuchet MS" w:eastAsia="新細明體" w:hAnsi="Trebuchet MS" w:hint="eastAsia"/>
          <w:b/>
          <w:iCs/>
          <w:color w:val="000000"/>
          <w:lang w:eastAsia="zh-TW"/>
        </w:rPr>
        <w:t>2</w:t>
      </w:r>
      <w:r>
        <w:rPr>
          <w:rFonts w:ascii="Trebuchet MS" w:eastAsia="新細明體" w:hAnsi="Trebuchet MS" w:hint="eastAsia"/>
          <w:b/>
          <w:iCs/>
          <w:color w:val="000000"/>
          <w:lang w:eastAsia="zh-TW"/>
        </w:rPr>
        <w:t>)</w:t>
      </w:r>
    </w:p>
    <w:p w14:paraId="6063E692" w14:textId="5580BAD5" w:rsidR="000344E6" w:rsidRPr="000344E6" w:rsidRDefault="000344E6" w:rsidP="000344E6">
      <w:pPr>
        <w:spacing w:after="0" w:line="240" w:lineRule="auto"/>
        <w:rPr>
          <w:rFonts w:eastAsia="新細明體" w:hint="eastAsia"/>
          <w:lang w:eastAsia="zh-TW"/>
        </w:rPr>
      </w:pPr>
      <w:r>
        <w:rPr>
          <w:rFonts w:ascii="Trebuchet MS" w:hAnsi="Trebuchet MS"/>
          <w:b/>
          <w:i/>
          <w:color w:val="000000"/>
        </w:rPr>
        <w:t>________________________________________________________________________</w:t>
      </w:r>
    </w:p>
    <w:p w14:paraId="73852DA7" w14:textId="77777777" w:rsidR="007008F0" w:rsidRPr="000344E6" w:rsidRDefault="003D74E1" w:rsidP="000344E6">
      <w:pPr>
        <w:pStyle w:val="1"/>
        <w:spacing w:before="160" w:after="0" w:line="240" w:lineRule="auto"/>
        <w:rPr>
          <w:sz w:val="24"/>
          <w:szCs w:val="24"/>
        </w:rPr>
        <w:keepNext/>
        <w:keepLines/>
      </w:pPr>
      <w:r w:rsidRPr="000344E6">
        <w:rPr>
          <w:sz w:val="24"/>
          <w:szCs w:val="24"/>
        </w:rPr>
        <w:t>Part A: Dictation (10 marks)</w:t>
      </w:r>
    </w:p>
    <w:p w14:paraId="573559CD" w14:textId="77777777" w:rsidR="007008F0" w:rsidRDefault="003D74E1">
      <w:pPr>
        <w:spacing w:after="240"/>
        <w:keepNext/>
        <w:keepLines/>
      </w:pPr>
      <w:r>
        <w:rPr>
          <w:i/>
        </w:rPr>
        <w:t>Instructions: Listen to the words read aloud by your teacher and write them in the “Word” column. The definitions are given as hints.</w:t>
      </w:r>
    </w:p>
    <w:tbl>
      <w:tblPr>
        <w:tblW w:w="0" w:type="auto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864"/>
        <w:gridCol w:w="2592"/>
        <w:gridCol w:w="5904"/>
      </w:tblGrid>
      <w:tr w:rsidR="007008F0" w14:paraId="0D8EC847" w14:textId="77777777">
        <w:trPr>
          <w:tblHeader/>
        </w:trPr>
        <w:tc>
          <w:tcPr>
            <w:tcW w:w="864" w:type="dxa"/>
            <w:shd w:val="clear" w:color="auto" w:fill="DCE6F1"/>
          </w:tcPr>
          <w:p w14:paraId="34C2EA4F" w14:textId="77777777" w:rsidR="007008F0" w:rsidRDefault="003D74E1">
            <w:pPr>
              <w:spacing w:after="0" w:before="0" w:line="240" w:lineRule="auto"/>
              <w:jc w:val="center"/>
            </w:pPr>
            <w:r>
              <w:rPr>
                <w:b/>
                <w:color w:val="FFFFFF"/>
              </w:rPr>
              <w:t>No.</w:t>
            </w:r>
          </w:p>
        </w:tc>
        <w:tc>
          <w:tcPr>
            <w:tcW w:w="2592" w:type="dxa"/>
            <w:shd w:val="clear" w:color="auto" w:fill="DCE6F1"/>
          </w:tcPr>
          <w:p w14:paraId="34A3B490" w14:textId="77777777" w:rsidR="007008F0" w:rsidRDefault="003D74E1">
            <w:pPr>
              <w:spacing w:after="0" w:before="0" w:line="240" w:lineRule="auto"/>
            </w:pPr>
            <w:r>
              <w:rPr>
                <w:b/>
                <w:color w:val="FFFFFF"/>
              </w:rPr>
              <w:t>Word</w:t>
            </w:r>
          </w:p>
        </w:tc>
        <w:tc>
          <w:tcPr>
            <w:tcW w:w="5904" w:type="dxa"/>
            <w:shd w:val="clear" w:color="auto" w:fill="DCE6F1"/>
          </w:tcPr>
          <w:p w14:paraId="0752C651" w14:textId="77777777" w:rsidR="007008F0" w:rsidRDefault="003D74E1">
            <w:pPr>
              <w:spacing w:after="0" w:before="0" w:line="240" w:lineRule="auto"/>
            </w:pPr>
            <w:r>
              <w:rPr>
                <w:b/>
                <w:color w:val="FFFFFF"/>
              </w:rPr>
              <w:t>Hint (Definition)</w:t>
            </w:r>
          </w:p>
        </w:tc>
      </w:tr>
      <w:tr w:rsidR="007008F0" w14:paraId="05C1DBE5" w14:textId="77777777">
        <w:tc>
          <w:tcPr>
            <w:tcW w:w="864" w:type="dxa"/>
            <w:shd w:val="clear" w:color="auto" w:fill="FFFFFF"/>
          </w:tcPr>
          <w:p w14:paraId="39A5FDC5" w14:textId="77777777" w:rsidR="007008F0" w:rsidRDefault="003D74E1">
            <w:pPr>
              <w:spacing w:after="0" w:before="0" w:line="240" w:lineRule="auto"/>
              <w:jc w:val="center"/>
            </w:pPr>
            <w:r>
              <w:t>1</w:t>
            </w:r>
          </w:p>
        </w:tc>
        <w:tc>
          <w:tcPr>
            <w:tcW w:w="2592" w:type="dxa"/>
            <w:shd w:val="clear" w:color="auto" w:fill="FFFFFF"/>
          </w:tcPr>
          <w:p w14:paraId="30054E53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FFFFF"/>
          </w:tcPr>
          <w:p w14:paraId="569AA53C" w14:textId="77777777" w:rsidR="007008F0" w:rsidRDefault="003D74E1">
            <w:pPr>
              <w:spacing w:after="0" w:before="0" w:line="240" w:lineRule="auto"/>
            </w:pPr>
            <w:r>
              <w:t>the action when a company stops employing someone due to insufficient funds or a lack of remaining work</w:t>
            </w:r>
          </w:p>
        </w:tc>
      </w:tr>
      <w:tr w:rsidR="007008F0" w14:paraId="20A0A659" w14:textId="77777777">
        <w:tc>
          <w:tcPr>
            <w:tcW w:w="864" w:type="dxa"/>
            <w:shd w:val="clear" w:color="auto" w:fill="F2F4F7"/>
          </w:tcPr>
          <w:p w14:paraId="791DA5A6" w14:textId="77777777" w:rsidR="007008F0" w:rsidRDefault="003D74E1">
            <w:pPr>
              <w:spacing w:after="0" w:before="0" w:line="240" w:lineRule="auto"/>
              <w:jc w:val="center"/>
            </w:pPr>
            <w:r>
              <w:t>2</w:t>
            </w:r>
          </w:p>
        </w:tc>
        <w:tc>
          <w:tcPr>
            <w:tcW w:w="2592" w:type="dxa"/>
            <w:shd w:val="clear" w:color="auto" w:fill="F2F4F7"/>
          </w:tcPr>
          <w:p w14:paraId="0168B9C2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2F4F7"/>
          </w:tcPr>
          <w:p w14:paraId="29AB030C" w14:textId="77777777" w:rsidR="007008F0" w:rsidRDefault="003D74E1">
            <w:pPr>
              <w:spacing w:after="0" w:before="0" w:line="240" w:lineRule="auto"/>
            </w:pPr>
            <w:r>
              <w:t>to keep or continue to have something</w:t>
            </w:r>
          </w:p>
        </w:tc>
      </w:tr>
      <w:tr w:rsidR="007008F0" w14:paraId="4C2E59FB" w14:textId="77777777">
        <w:tc>
          <w:tcPr>
            <w:tcW w:w="864" w:type="dxa"/>
            <w:shd w:val="clear" w:color="auto" w:fill="FFFFFF"/>
          </w:tcPr>
          <w:p w14:paraId="4E1A7225" w14:textId="77777777" w:rsidR="007008F0" w:rsidRDefault="003D74E1">
            <w:pPr>
              <w:spacing w:after="0" w:before="0" w:line="240" w:lineRule="auto"/>
              <w:jc w:val="center"/>
            </w:pPr>
            <w:r>
              <w:t>3</w:t>
            </w:r>
          </w:p>
        </w:tc>
        <w:tc>
          <w:tcPr>
            <w:tcW w:w="2592" w:type="dxa"/>
            <w:shd w:val="clear" w:color="auto" w:fill="FFFFFF"/>
          </w:tcPr>
          <w:p w14:paraId="6799D469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FFFFF"/>
          </w:tcPr>
          <w:p w14:paraId="1376B5EF" w14:textId="77777777" w:rsidR="007008F0" w:rsidRDefault="003D74E1">
            <w:pPr>
              <w:spacing w:after="0" w:before="0" w:line="240" w:lineRule="auto"/>
            </w:pPr>
            <w:r>
              <w:t>a particular part or aspect of something</w:t>
            </w:r>
          </w:p>
        </w:tc>
      </w:tr>
      <w:tr w:rsidR="007008F0" w14:paraId="1D850F68" w14:textId="77777777">
        <w:tc>
          <w:tcPr>
            <w:tcW w:w="864" w:type="dxa"/>
            <w:shd w:val="clear" w:color="auto" w:fill="F2F4F7"/>
          </w:tcPr>
          <w:p w14:paraId="293EC8F4" w14:textId="77777777" w:rsidR="007008F0" w:rsidRDefault="003D74E1">
            <w:pPr>
              <w:spacing w:after="0" w:before="0" w:line="240" w:lineRule="auto"/>
              <w:jc w:val="center"/>
            </w:pPr>
            <w:r>
              <w:t>4</w:t>
            </w:r>
          </w:p>
        </w:tc>
        <w:tc>
          <w:tcPr>
            <w:tcW w:w="2592" w:type="dxa"/>
            <w:shd w:val="clear" w:color="auto" w:fill="F2F4F7"/>
          </w:tcPr>
          <w:p w14:paraId="68AFF927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2F4F7"/>
          </w:tcPr>
          <w:p w14:paraId="41F63611" w14:textId="77777777" w:rsidR="007008F0" w:rsidRDefault="003D74E1">
            <w:pPr>
              <w:spacing w:after="0" w:before="0" w:line="240" w:lineRule="auto"/>
            </w:pPr>
            <w:r>
              <w:t>considered normal, and having or reflecting the values and attitudes that are accepted by most people</w:t>
            </w:r>
          </w:p>
        </w:tc>
      </w:tr>
      <w:tr w:rsidR="007008F0" w14:paraId="108A120E" w14:textId="77777777">
        <w:tc>
          <w:tcPr>
            <w:tcW w:w="864" w:type="dxa"/>
            <w:shd w:val="clear" w:color="auto" w:fill="FFFFFF"/>
          </w:tcPr>
          <w:p w14:paraId="14ACCB78" w14:textId="77777777" w:rsidR="007008F0" w:rsidRDefault="003D74E1">
            <w:pPr>
              <w:spacing w:after="0" w:before="0" w:line="240" w:lineRule="auto"/>
              <w:jc w:val="center"/>
            </w:pPr>
            <w:r>
              <w:t>5</w:t>
            </w:r>
          </w:p>
        </w:tc>
        <w:tc>
          <w:tcPr>
            <w:tcW w:w="2592" w:type="dxa"/>
            <w:shd w:val="clear" w:color="auto" w:fill="FFFFFF"/>
          </w:tcPr>
          <w:p w14:paraId="44068765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FFFFF"/>
          </w:tcPr>
          <w:p w14:paraId="49850E80" w14:textId="77777777" w:rsidR="007008F0" w:rsidRDefault="003D74E1">
            <w:pPr>
              <w:spacing w:after="0" w:before="0" w:line="240" w:lineRule="auto"/>
            </w:pPr>
            <w:r>
              <w:t>an important fact, point or idea to be remembered from a discussion or meeting</w:t>
            </w:r>
          </w:p>
        </w:tc>
      </w:tr>
      <w:tr w:rsidR="007008F0" w14:paraId="12A21C37" w14:textId="77777777">
        <w:tc>
          <w:tcPr>
            <w:tcW w:w="864" w:type="dxa"/>
            <w:shd w:val="clear" w:color="auto" w:fill="F2F4F7"/>
          </w:tcPr>
          <w:p w14:paraId="1BE3567D" w14:textId="77777777" w:rsidR="007008F0" w:rsidRDefault="003D74E1">
            <w:pPr>
              <w:spacing w:after="0" w:before="0" w:line="240" w:lineRule="auto"/>
              <w:jc w:val="center"/>
            </w:pPr>
            <w:r>
              <w:t>6</w:t>
            </w:r>
          </w:p>
        </w:tc>
        <w:tc>
          <w:tcPr>
            <w:tcW w:w="2592" w:type="dxa"/>
            <w:shd w:val="clear" w:color="auto" w:fill="F2F4F7"/>
          </w:tcPr>
          <w:p w14:paraId="7B79C41C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2F4F7"/>
          </w:tcPr>
          <w:p w14:paraId="09656A0D" w14:textId="77777777" w:rsidR="007008F0" w:rsidRDefault="003D74E1">
            <w:pPr>
              <w:spacing w:after="0" w:before="0" w:line="240" w:lineRule="auto"/>
            </w:pPr>
            <w:r>
              <w:t>the generation of people who were born between the early 1980s and the late 1990s</w:t>
            </w:r>
          </w:p>
        </w:tc>
      </w:tr>
      <w:tr w:rsidR="007008F0" w14:paraId="583FEA2A" w14:textId="77777777">
        <w:tc>
          <w:tcPr>
            <w:tcW w:w="864" w:type="dxa"/>
            <w:shd w:val="clear" w:color="auto" w:fill="FFFFFF"/>
          </w:tcPr>
          <w:p w14:paraId="702112E4" w14:textId="77777777" w:rsidR="007008F0" w:rsidRDefault="003D74E1">
            <w:pPr>
              <w:spacing w:after="0" w:before="0" w:line="240" w:lineRule="auto"/>
              <w:jc w:val="center"/>
            </w:pPr>
            <w:r>
              <w:t>7</w:t>
            </w:r>
          </w:p>
        </w:tc>
        <w:tc>
          <w:tcPr>
            <w:tcW w:w="2592" w:type="dxa"/>
            <w:shd w:val="clear" w:color="auto" w:fill="FFFFFF"/>
          </w:tcPr>
          <w:p w14:paraId="3FDE9569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FFFFF"/>
          </w:tcPr>
          <w:p w14:paraId="5916BC3A" w14:textId="77777777" w:rsidR="007008F0" w:rsidRDefault="003D74E1">
            <w:pPr>
              <w:spacing w:after="0" w:before="0" w:line="240" w:lineRule="auto"/>
            </w:pPr>
            <w:r>
              <w:t>useful or intended to help to improve something</w:t>
            </w:r>
          </w:p>
        </w:tc>
      </w:tr>
      <w:tr w:rsidR="007008F0" w14:paraId="2D02B7C1" w14:textId="77777777">
        <w:tc>
          <w:tcPr>
            <w:tcW w:w="864" w:type="dxa"/>
            <w:shd w:val="clear" w:color="auto" w:fill="F2F4F7"/>
          </w:tcPr>
          <w:p w14:paraId="27073915" w14:textId="77777777" w:rsidR="007008F0" w:rsidRDefault="003D74E1">
            <w:pPr>
              <w:spacing w:after="0" w:before="0" w:line="240" w:lineRule="auto"/>
              <w:jc w:val="center"/>
            </w:pPr>
            <w:r>
              <w:t>8</w:t>
            </w:r>
          </w:p>
        </w:tc>
        <w:tc>
          <w:tcPr>
            <w:tcW w:w="2592" w:type="dxa"/>
            <w:shd w:val="clear" w:color="auto" w:fill="F2F4F7"/>
          </w:tcPr>
          <w:p w14:paraId="5B259CB7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2F4F7"/>
          </w:tcPr>
          <w:p w14:paraId="4CF9FA43" w14:textId="77777777" w:rsidR="007008F0" w:rsidRDefault="003D74E1">
            <w:pPr>
              <w:spacing w:after="0" w:before="0" w:line="240" w:lineRule="auto"/>
            </w:pPr>
            <w:r>
              <w:t>the fact that a company has an advantage over its competitors</w:t>
            </w:r>
          </w:p>
        </w:tc>
      </w:tr>
      <w:tr w:rsidR="007008F0" w14:paraId="2EC93701" w14:textId="77777777">
        <w:tc>
          <w:tcPr>
            <w:tcW w:w="864" w:type="dxa"/>
            <w:shd w:val="clear" w:color="auto" w:fill="FFFFFF"/>
          </w:tcPr>
          <w:p w14:paraId="5C5031AA" w14:textId="77777777" w:rsidR="007008F0" w:rsidRDefault="003D74E1">
            <w:pPr>
              <w:spacing w:after="0" w:before="0" w:line="240" w:lineRule="auto"/>
              <w:jc w:val="center"/>
            </w:pPr>
            <w:r>
              <w:t>9</w:t>
            </w:r>
          </w:p>
        </w:tc>
        <w:tc>
          <w:tcPr>
            <w:tcW w:w="2592" w:type="dxa"/>
            <w:shd w:val="clear" w:color="auto" w:fill="FFFFFF"/>
          </w:tcPr>
          <w:p w14:paraId="0B8E3CB3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FFFFF"/>
          </w:tcPr>
          <w:p w14:paraId="6ABB4EC1" w14:textId="77777777" w:rsidR="007008F0" w:rsidRDefault="003D74E1">
            <w:pPr>
              <w:spacing w:after="0" w:before="0" w:line="240" w:lineRule="auto"/>
            </w:pPr>
            <w:r>
              <w:t>if someone or something is on your radar, you are aware of them or have thought about them</w:t>
            </w:r>
          </w:p>
        </w:tc>
      </w:tr>
      <w:tr w:rsidR="007008F0" w14:paraId="6E18C0D9" w14:textId="77777777">
        <w:tc>
          <w:tcPr>
            <w:tcW w:w="864" w:type="dxa"/>
            <w:shd w:val="clear" w:color="auto" w:fill="F2F4F7"/>
          </w:tcPr>
          <w:p w14:paraId="784FE29F" w14:textId="77777777" w:rsidR="007008F0" w:rsidRDefault="003D74E1">
            <w:pPr>
              <w:spacing w:after="0" w:before="0" w:line="240" w:lineRule="auto"/>
              <w:jc w:val="center"/>
            </w:pPr>
            <w:r>
              <w:t>10</w:t>
            </w:r>
          </w:p>
        </w:tc>
        <w:tc>
          <w:tcPr>
            <w:tcW w:w="2592" w:type="dxa"/>
            <w:shd w:val="clear" w:color="auto" w:fill="F2F4F7"/>
          </w:tcPr>
          <w:p w14:paraId="2BB5F5FC" w14:textId="77777777" w:rsidR="007008F0" w:rsidRDefault="003D74E1">
            <w:pPr>
              <w:spacing w:after="0" w:before="0" w:line="240" w:lineRule="auto"/>
            </w:pPr>
            <w:r>
              <w:rPr>
                <w:b/>
              </w:rPr>
            </w:r>
          </w:p>
        </w:tc>
        <w:tc>
          <w:tcPr>
            <w:tcW w:w="5904" w:type="dxa"/>
            <w:shd w:val="clear" w:color="auto" w:fill="F2F4F7"/>
          </w:tcPr>
          <w:p w14:paraId="7EAA80B6" w14:textId="77777777" w:rsidR="007008F0" w:rsidRDefault="003D74E1">
            <w:pPr>
              <w:spacing w:after="0" w:before="0" w:line="240" w:lineRule="auto"/>
            </w:pPr>
            <w:r>
              <w:t>something that is either good or bad</w:t>
            </w:r>
          </w:p>
        </w:tc>
      </w:tr>
    </w:tbl>
    <w:p w14:paraId="10FC000E" w14:textId="77777777" w:rsidR="00C231A4" w:rsidRPr="00BE0BFA" w:rsidRDefault="00C231A4" w:rsidP="00C231A4">
      <w:pPr>
        <w:pStyle w:val="1"/>
        <w:spacing w:before="160" w:after="0" w:line="240" w:lineRule="auto"/>
        <w:rPr>
          <w:sz w:val="24"/>
          <w:szCs w:val="24"/>
        </w:rPr>
        <w:keepNext/>
        <w:keepLines/>
      </w:pPr>
      <w:r w:rsidRPr="00BE0BFA">
        <w:rPr>
          <w:sz w:val="24"/>
          <w:szCs w:val="24"/>
        </w:rPr>
        <w:lastRenderedPageBreak/>
        <w:t>Part B: Listening Exercise (5 marks)</w:t>
      </w:r>
    </w:p>
    <w:p w14:paraId="2E9AD601" w14:textId="77777777" w:rsidR="00C231A4" w:rsidRDefault="00C231A4" w:rsidP="00C231A4">
      <w:pPr>
        <w:spacing w:after="240"/>
        <w:keepNext/>
        <w:keepLines/>
      </w:pPr>
      <w:r>
        <w:rPr>
          <w:i/>
        </w:rPr>
        <w:t>Instructions: You will hear a conversation between two colleagues, Sarah and David. For questions 1–5, choose the best answer (A, B, C, or D).</w:t>
      </w:r>
    </w:p>
    <w:p w14:paraId="694F5BF6" w14:textId="77777777" w:rsidR="009702B7" w:rsidRPr="009702B7" w:rsidRDefault="009702B7" w:rsidP="009702B7">
      <w:pPr>
        <w:pStyle w:val="a"/>
        <w:numPr>
          <w:ilvl w:val="0"/>
          <w:numId w:val="16"/>
        </w:numPr>
        <w:spacing w:before="8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color w:val="auto"/>
          <w:sz w:val="22"/>
          <w:szCs w:val="22"/>
        </w:rPr>
        <w:lastRenderedPageBreak/>
        <w:t>What positive result does Sarah report after the audit is completed?</w:t>
      </w:r>
    </w:p>
    <w:p w14:paraId="2487D7E4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EE0000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A. The tech team has improved the accuracy of the system.</w:t>
      </w:r>
    </w:p>
    <w:p w14:paraId="0A721269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B. The company has completely eliminated manual reporting.</w:t>
      </w:r>
    </w:p>
    <w:p w14:paraId="5538EBAF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C. The department head has approved an increased budget.</w:t>
      </w:r>
    </w:p>
    <w:p w14:paraId="03B6727E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Lines/>
      </w:pPr>
      <w:r w:rsidRPr="009702B7">
        <w:rPr>
          <w:b w:val="0"/>
          <w:bCs w:val="0"/>
          <w:sz w:val="22"/>
          <w:szCs w:val="22"/>
        </w:rPr>
        <w:t>D. The new software has been permanently removed.</w:t>
      </w:r>
    </w:p>
    <w:p w14:paraId="3ACA97E0" w14:textId="77777777" w:rsidR="009702B7" w:rsidRPr="009702B7" w:rsidRDefault="009702B7" w:rsidP="009702B7">
      <w:pPr>
        <w:pStyle w:val="a"/>
        <w:numPr>
          <w:ilvl w:val="0"/>
          <w:numId w:val="16"/>
        </w:numPr>
        <w:spacing w:before="8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color w:val="auto"/>
          <w:sz w:val="22"/>
          <w:szCs w:val="22"/>
        </w:rPr>
        <w:t>According to David, what is the "real test" of the system's success?</w:t>
      </w:r>
    </w:p>
    <w:p w14:paraId="0931349C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A. Passing all safety and compliance checks</w:t>
      </w:r>
    </w:p>
    <w:p w14:paraId="3FBBFC0B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EE0000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B. Becoming standard practice in all departments</w:t>
      </w:r>
    </w:p>
    <w:p w14:paraId="29C114C1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C. Completing the system audit on schedule</w:t>
      </w:r>
    </w:p>
    <w:p w14:paraId="6F45F306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Lines/>
      </w:pPr>
      <w:r w:rsidRPr="009702B7">
        <w:rPr>
          <w:b w:val="0"/>
          <w:bCs w:val="0"/>
          <w:sz w:val="22"/>
          <w:szCs w:val="22"/>
        </w:rPr>
        <w:t>D. Reducing the overall error rate below one percent</w:t>
      </w:r>
    </w:p>
    <w:p w14:paraId="6D362F51" w14:textId="77777777" w:rsidR="009702B7" w:rsidRPr="009702B7" w:rsidRDefault="009702B7" w:rsidP="009702B7">
      <w:pPr>
        <w:pStyle w:val="a"/>
        <w:numPr>
          <w:ilvl w:val="0"/>
          <w:numId w:val="16"/>
        </w:numPr>
        <w:spacing w:before="8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color w:val="auto"/>
          <w:sz w:val="22"/>
          <w:szCs w:val="22"/>
        </w:rPr>
        <w:t>Why does Sarah want younger colleagues to participate in Technology Week?</w:t>
      </w:r>
    </w:p>
    <w:p w14:paraId="52C22BFD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A. They complained about the initial training.</w:t>
      </w:r>
    </w:p>
    <w:p w14:paraId="7E1E6299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B. They are the newest members of the IT team.</w:t>
      </w:r>
    </w:p>
    <w:p w14:paraId="6EB971AE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EE0000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C. They learned the system fast and can guide others.</w:t>
      </w:r>
    </w:p>
    <w:p w14:paraId="5B4B01D7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Lines/>
      </w:pPr>
      <w:r w:rsidRPr="009702B7">
        <w:rPr>
          <w:b w:val="0"/>
          <w:bCs w:val="0"/>
          <w:sz w:val="22"/>
          <w:szCs w:val="22"/>
        </w:rPr>
        <w:t>D. They are the only employees who support the system.</w:t>
      </w:r>
    </w:p>
    <w:p w14:paraId="2BFC44D5" w14:textId="77777777" w:rsidR="009702B7" w:rsidRPr="009702B7" w:rsidRDefault="009702B7" w:rsidP="009702B7">
      <w:pPr>
        <w:pStyle w:val="a"/>
        <w:numPr>
          <w:ilvl w:val="0"/>
          <w:numId w:val="16"/>
        </w:numPr>
        <w:spacing w:before="8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color w:val="auto"/>
          <w:sz w:val="22"/>
          <w:szCs w:val="22"/>
        </w:rPr>
        <w:t>What do some senior managers think about the new technology, according to David?</w:t>
      </w:r>
    </w:p>
    <w:p w14:paraId="07E97CF8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EE0000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A. It causes more harm than good.</w:t>
      </w:r>
    </w:p>
    <w:p w14:paraId="236BE48D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B. It saves significant reporting time.</w:t>
      </w:r>
    </w:p>
    <w:p w14:paraId="7D2BC05F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C. It is too expensive to implement.</w:t>
      </w:r>
    </w:p>
    <w:p w14:paraId="128003D6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Lines/>
      </w:pPr>
      <w:r w:rsidRPr="009702B7">
        <w:rPr>
          <w:b w:val="0"/>
          <w:bCs w:val="0"/>
          <w:sz w:val="22"/>
          <w:szCs w:val="22"/>
        </w:rPr>
        <w:t>D. It will soon replace most manual workers.</w:t>
      </w:r>
    </w:p>
    <w:p w14:paraId="24CFBA38" w14:textId="77777777" w:rsidR="009702B7" w:rsidRPr="009702B7" w:rsidRDefault="009702B7" w:rsidP="009702B7">
      <w:pPr>
        <w:pStyle w:val="a"/>
        <w:numPr>
          <w:ilvl w:val="0"/>
          <w:numId w:val="16"/>
        </w:numPr>
        <w:spacing w:before="8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color w:val="auto"/>
          <w:sz w:val="22"/>
          <w:szCs w:val="22"/>
        </w:rPr>
        <w:t>What is the primary goal of the feedback session scheduled for next Tuesday?</w:t>
      </w:r>
    </w:p>
    <w:p w14:paraId="5027CD8F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A. To notify team leaders about upcoming redundancies</w:t>
      </w:r>
    </w:p>
    <w:p w14:paraId="2205D146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B. To evaluate the performance of the technical team</w:t>
      </w:r>
    </w:p>
    <w:p w14:paraId="543A3A9A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EE0000"/>
          <w:sz w:val="22"/>
          <w:szCs w:val="22"/>
        </w:rPr>
        <w:keepNext/>
        <w:keepLines/>
      </w:pPr>
      <w:r w:rsidRPr="009702B7">
        <w:rPr>
          <w:b w:val="0"/>
          <w:bCs w:val="0"/>
          <w:sz w:val="22"/>
          <w:szCs w:val="22"/>
        </w:rPr>
        <w:t>C. To gather staff input to refine Technology Week</w:t>
      </w:r>
    </w:p>
    <w:p w14:paraId="58E70D6C" w14:textId="77777777" w:rsidR="009702B7" w:rsidRPr="009702B7" w:rsidRDefault="009702B7" w:rsidP="009702B7">
      <w:pPr>
        <w:spacing w:before="0" w:line="240" w:lineRule="auto" w:after="0"/>
        <w:rPr>
          <w:b w:val="0"/>
          <w:bCs w:val="0"/>
          <w:color w:val="auto"/>
          <w:sz w:val="22"/>
          <w:szCs w:val="22"/>
        </w:rPr>
        <w:keepLines/>
      </w:pPr>
      <w:r w:rsidRPr="009702B7">
        <w:rPr>
          <w:b w:val="0"/>
          <w:bCs w:val="0"/>
          <w:sz w:val="22"/>
          <w:szCs w:val="22"/>
        </w:rPr>
        <w:t>D. To decide whether to discontinue the project</w:t>
      </w:r>
    </w:p>
    <w:p w14:paraId="4AE403B8" w14:textId="77777777" w:rsidR="007008F0" w:rsidRPr="00BE0BFA" w:rsidRDefault="003D74E1">
      <w:pPr>
        <w:pStyle w:val="1"/>
        <w:spacing w:before="160" w:after="0" w:line="240" w:lineRule="auto"/>
        <w:rPr>
          <w:sz w:val="24"/>
          <w:szCs w:val="24"/>
        </w:rPr>
        <w:keepNext/>
        <w:keepLines/>
      </w:pPr>
      <w:r w:rsidRPr="00BE0BFA">
        <w:rPr>
          <w:sz w:val="24"/>
          <w:szCs w:val="24"/>
        </w:rPr>
        <w:t>Part C: Word Usage (5 marks)</w:t>
      </w:r>
    </w:p>
    <w:p w14:paraId="286F8F4C" w14:textId="77777777" w:rsidR="007008F0" w:rsidRDefault="003D74E1">
      <w:pPr>
        <w:spacing w:after="0" w:before="0" w:line="240" w:lineRule="auto"/>
        <w:keepNext/>
        <w:keepLines/>
      </w:pPr>
      <w:r>
        <w:rPr>
          <w:i/>
        </w:rPr>
        <w:lastRenderedPageBreak/>
        <w:t>Instructions: Fill in the blanks with the correct form of the words from Part A.</w:t>
      </w:r>
    </w:p>
    <w:p w14:paraId="6BC7D04D" w14:textId="0233E3F7" w:rsidR="000C5EE6" w:rsidRPr="000C5EE6" w:rsidRDefault="000C5EE6" w:rsidP="000C5EE6">
      <w:pPr>
        <w:spacing w:after="60" w:before="0" w:line="240" w:lineRule="auto"/>
      </w:pPr>
      <w:r>
        <w:t>1.  After attending the career seminar, students wrote down three key ____________________ that would help them prepare for future university interviews.</w:t>
      </w:r>
    </w:p>
    <w:p w14:paraId="46F857F4" w14:textId="31B79B26" w:rsidR="000C5EE6" w:rsidRPr="000C5EE6" w:rsidRDefault="000C5EE6" w:rsidP="000C5EE6">
      <w:pPr>
        <w:spacing w:after="60" w:before="0" w:line="240" w:lineRule="auto"/>
      </w:pPr>
      <w:r>
        <w:t>2.  Due to severe budget cuts after losing their biggest client, management was forced to ____________________ over fifty factory workers last month.</w:t>
      </w:r>
    </w:p>
    <w:p w14:paraId="61FB801F" w14:textId="17541F62" w:rsidR="000C5EE6" w:rsidRPr="000C5EE6" w:rsidRDefault="000C5EE6" w:rsidP="000C5EE6">
      <w:pPr>
        <w:spacing w:after="60" w:before="0" w:line="240" w:lineRule="auto"/>
      </w:pPr>
      <w:r>
        <w:t>3.  Rather than simply criticizing the draft, the teacher marked the essay ____________________ by giving useful suggestions to help the student improve.</w:t>
      </w:r>
    </w:p>
    <w:p w14:paraId="4441BA67" w14:textId="77777777" w:rsidR="00BE0BFA" w:rsidRPr="000C5EE6" w:rsidRDefault="00BE0BFA" w:rsidP="00BE0BFA">
      <w:pPr>
        <w:spacing w:after="60" w:before="0" w:line="240" w:lineRule="auto"/>
      </w:pPr>
      <w:r>
        <w:t>4.  To prevent experienced staff from moving to rival firms, the company focused on ____________________ top talent by offering better bonuses and promotion opportunities.</w:t>
      </w:r>
    </w:p>
    <w:p w14:paraId="1455FFE7" w14:textId="49DBD70D" w:rsidR="000C5EE6" w:rsidRPr="000C5EE6" w:rsidRDefault="000C5EE6" w:rsidP="000C5EE6">
      <w:pPr>
        <w:spacing w:after="60" w:before="0" w:line="240" w:lineRule="auto"/>
      </w:pPr>
      <w:r>
        <w:t>5.  While plant-based foods and eco-friendly goods used to be sold only in health food stores, they have now entered ____________________ markets, in which consumers can conveniently pick them up off supermarket shelves alongside everyday groceries.</w:t>
      </w:r>
    </w:p>
    <w:sectPr w:rsidR="000C5EE6" w:rsidSect="000344E6">
      <w:footerReference w:type="default" r:id="rId9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73FF3" w14:textId="77777777" w:rsidR="00E80A57" w:rsidRDefault="00E80A57">
      <w:pPr>
        <w:spacing w:after="0" w:line="240" w:lineRule="auto"/>
      </w:pPr>
      <w:r>
        <w:separator/>
      </w:r>
    </w:p>
  </w:endnote>
  <w:endnote w:type="continuationSeparator" w:id="0">
    <w:p w14:paraId="2A91574E" w14:textId="77777777" w:rsidR="00E80A57" w:rsidRDefault="00E80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380C" w14:textId="77777777" w:rsidR="007008F0" w:rsidRDefault="003D74E1">
    <w:pPr>
      <w:pStyle w:val="a7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D715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D715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B5EF" w14:textId="77777777" w:rsidR="00E80A57" w:rsidRDefault="00E80A57">
      <w:pPr>
        <w:spacing w:after="0" w:line="240" w:lineRule="auto"/>
      </w:pPr>
      <w:r>
        <w:separator/>
      </w:r>
    </w:p>
  </w:footnote>
  <w:footnote w:type="continuationSeparator" w:id="0">
    <w:p w14:paraId="74DC19DF" w14:textId="77777777" w:rsidR="00E80A57" w:rsidRDefault="00E80A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12016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F761F"/>
    <w:multiLevelType w:val="multilevel"/>
    <w:tmpl w:val="8E5A9D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349727198">
    <w:abstractNumId w:val="8"/>
  </w:num>
  <w:num w:numId="2" w16cid:durableId="663974646">
    <w:abstractNumId w:val="6"/>
  </w:num>
  <w:num w:numId="3" w16cid:durableId="1821574866">
    <w:abstractNumId w:val="5"/>
  </w:num>
  <w:num w:numId="4" w16cid:durableId="401752552">
    <w:abstractNumId w:val="4"/>
  </w:num>
  <w:num w:numId="5" w16cid:durableId="824973733">
    <w:abstractNumId w:val="7"/>
  </w:num>
  <w:num w:numId="6" w16cid:durableId="828596527">
    <w:abstractNumId w:val="3"/>
  </w:num>
  <w:num w:numId="7" w16cid:durableId="317269286">
    <w:abstractNumId w:val="2"/>
  </w:num>
  <w:num w:numId="8" w16cid:durableId="904073229">
    <w:abstractNumId w:val="1"/>
  </w:num>
  <w:num w:numId="9" w16cid:durableId="679086035">
    <w:abstractNumId w:val="0"/>
  </w:num>
  <w:num w:numId="10" w16cid:durableId="382368720">
    <w:abstractNumId w:val="7"/>
  </w:num>
  <w:num w:numId="11" w16cid:durableId="1855072605">
    <w:abstractNumId w:val="7"/>
    <w:lvlOverride w:ilvl="0">
      <w:startOverride w:val="1"/>
    </w:lvlOverride>
  </w:num>
  <w:num w:numId="12" w16cid:durableId="1608808010">
    <w:abstractNumId w:val="7"/>
  </w:num>
  <w:num w:numId="13" w16cid:durableId="1141388891">
    <w:abstractNumId w:val="7"/>
  </w:num>
  <w:num w:numId="14" w16cid:durableId="1013729640">
    <w:abstractNumId w:val="7"/>
  </w:num>
  <w:num w:numId="15" w16cid:durableId="701976767">
    <w:abstractNumId w:val="7"/>
  </w:num>
  <w:num w:numId="16" w16cid:durableId="406614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59"/>
    <w:rsid w:val="000344E6"/>
    <w:rsid w:val="00034616"/>
    <w:rsid w:val="0006063C"/>
    <w:rsid w:val="000C5EE6"/>
    <w:rsid w:val="0015074B"/>
    <w:rsid w:val="002667A3"/>
    <w:rsid w:val="0029639D"/>
    <w:rsid w:val="00326F90"/>
    <w:rsid w:val="003D74E1"/>
    <w:rsid w:val="006160F8"/>
    <w:rsid w:val="006431FD"/>
    <w:rsid w:val="007008F0"/>
    <w:rsid w:val="008217D8"/>
    <w:rsid w:val="008C0EBE"/>
    <w:rsid w:val="008D7151"/>
    <w:rsid w:val="00940AE4"/>
    <w:rsid w:val="009702B7"/>
    <w:rsid w:val="009E265E"/>
    <w:rsid w:val="00A2729D"/>
    <w:rsid w:val="00AA1D8D"/>
    <w:rsid w:val="00B47730"/>
    <w:rsid w:val="00BE0BFA"/>
    <w:rsid w:val="00BF5DC9"/>
    <w:rsid w:val="00C231A4"/>
    <w:rsid w:val="00C760FA"/>
    <w:rsid w:val="00CB0664"/>
    <w:rsid w:val="00E80A57"/>
    <w:rsid w:val="00F06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7BE7C4"/>
  <w14:defaultImageDpi w14:val="300"/>
  <w15:docId w15:val="{54BB97EC-D904-456B-9635-E7A65C0BC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1F1F1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Miu</cp:lastModifiedBy>
  <cp:revision>6</cp:revision>
  <dcterms:created xsi:type="dcterms:W3CDTF">2026-09-16T08:21:00Z</dcterms:created>
  <dcterms:modified xsi:type="dcterms:W3CDTF">2026-09-16T08:28:00Z</dcterms:modified>
  <cp:category/>
</cp:coreProperties>
</file>