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b/>
          <w:i w:val="0"/>
          <w:sz w:val="22"/>
        </w:rPr>
        <w:t>F6 English SP - Lesson 4 (DSE 2013 Part A - Open-ended Questions)</w:t>
      </w:r>
    </w:p>
    <w:p>
      <w:pPr>
        <w:pStyle w:val="Heading1"/>
        <w:spacing w:before="160" w:after="80"/>
      </w:pPr>
      <w:r>
        <w:rPr>
          <w:b/>
          <w:i w:val="0"/>
          <w:sz w:val="22"/>
        </w:rPr>
        <w:t>Part A  Key vocabulary</w:t>
      </w:r>
    </w:p>
    <w:p/>
    <w:p>
      <w:pPr>
        <w:spacing w:after="80"/>
      </w:pPr>
      <w:r>
        <w:rPr>
          <w:b w:val="0"/>
          <w:i/>
          <w:sz w:val="22"/>
        </w:rPr>
        <w:t>Match each word or phrase (1–10) with the correct definition (A–J).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No.</w:t>
            </w:r>
          </w:p>
        </w:tc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Word / phrase</w:t>
            </w:r>
          </w:p>
        </w:tc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Answer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spectacle (Line 1)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buried (Line 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emperor (Line 3)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archaeologists (Line 3)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fragments (Line 22)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warriors (Line 28)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grandiose (Line 36)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serendipity (Line 62)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excavation (Line 65)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remnants (Line 91)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Letter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Definition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Letter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Definition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A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A king who rules a large country (an empire).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F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Small parts that are left over; remains.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Small broken pieces of something.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G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Good luck; finding something good by chance.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C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An exciting show or scene that you watch.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H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Very grand and impressive; bigger than necessary.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Digging in the ground to find old things.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I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Soldiers who fight in battles.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E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Put underground; covered with earth.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J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Scientists who study old things found in the ground.</w:t>
            </w:r>
          </w:p>
        </w:tc>
      </w:tr>
    </w:tbl>
    <w:p>
      <w:pPr>
        <w:spacing w:after="4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 w:val="0"/>
          <w:i w:val="0"/>
          <w:sz w:val="22"/>
        </w:rPr>
      </w:r>
    </w:p>
    <w:p>
      <w:pPr>
        <w:pStyle w:val="Heading1"/>
        <w:spacing w:before="160" w:after="80"/>
      </w:pPr>
      <w:r>
        <w:rPr>
          <w:b/>
          <w:i w:val="0"/>
          <w:sz w:val="22"/>
        </w:rPr>
        <w:t>Part B  Tips — important words to look for</w:t>
      </w:r>
    </w:p>
    <w:p>
      <w:pPr>
        <w:spacing w:after="80"/>
      </w:pPr>
      <w:r>
        <w:rPr>
          <w:b w:val="0"/>
          <w:i w:val="0"/>
          <w:sz w:val="22"/>
        </w:rPr>
        <w:t>Words that signal a REASON or PURPOSE — the answer usually sits right next to them.</w:t>
      </w:r>
    </w:p>
    <w:p>
      <w:pPr>
        <w:spacing w:after="0"/>
      </w:pPr>
      <w:r>
        <w:rPr>
          <w:b/>
          <w:i w:val="0"/>
          <w:sz w:val="22"/>
        </w:rPr>
        <w:t xml:space="preserve">Easy to spot:  </w:t>
      </w:r>
      <w:r>
        <w:rPr>
          <w:b w:val="0"/>
          <w:i w:val="0"/>
          <w:sz w:val="22"/>
        </w:rPr>
        <w:t>because, since, as, due to, thanks to, so that, to + verb, in order to</w:t>
      </w:r>
    </w:p>
    <w:p>
      <w:pPr>
        <w:spacing w:after="80"/>
      </w:pPr>
      <w:r>
        <w:rPr>
          <w:b/>
          <w:i w:val="0"/>
          <w:sz w:val="22"/>
        </w:rPr>
        <w:t xml:space="preserve">Easy to miss (watch out!):  </w:t>
      </w:r>
      <w:r>
        <w:rPr>
          <w:b w:val="0"/>
          <w:i w:val="0"/>
          <w:sz w:val="22"/>
        </w:rPr>
        <w:t>given + noun (“given the heat”), with + noun (“with heavy rain”), out of + noun (“out of fear”), prompted by, driven by, in an attempt to, so as to, for fear of, in response to</w:t>
      </w:r>
    </w:p>
    <w:p>
      <w:pPr>
        <w:spacing w:after="0"/>
      </w:pPr>
      <w:r>
        <w:rPr>
          <w:b/>
          <w:i w:val="0"/>
          <w:sz w:val="22"/>
        </w:rPr>
        <w:t>Punctuation clues — read to the RIGHT of the mark:</w:t>
      </w:r>
    </w:p>
    <w:p>
      <w:pPr>
        <w:spacing w:after="0"/>
      </w:pPr>
      <w:r>
        <w:rPr>
          <w:b w:val="0"/>
          <w:i w:val="0"/>
          <w:sz w:val="22"/>
        </w:rPr>
        <w:t>•  Dash (—) and colon (:): the reason / explanation follows the mark.</w:t>
      </w:r>
    </w:p>
    <w:p>
      <w:pPr>
        <w:spacing w:after="0"/>
      </w:pPr>
      <w:r>
        <w:rPr>
          <w:b w:val="0"/>
          <w:i w:val="0"/>
          <w:sz w:val="22"/>
        </w:rPr>
        <w:t>•  Quotation marks (“ ”): the speaker’s own words — the reason often sits inside them.</w:t>
      </w:r>
    </w:p>
    <w:p>
      <w:pPr>
        <w:spacing w:after="0"/>
      </w:pPr>
      <w:r>
        <w:rPr>
          <w:b w:val="0"/>
          <w:i w:val="0"/>
          <w:sz w:val="22"/>
        </w:rPr>
        <w:t>•  Brackets ( ), semicolon (;): extra information; two linked ideas — the reason can be on either side.</w:t>
      </w:r>
    </w:p>
    <w:p>
      <w:pPr>
        <w:pStyle w:val="Heading1"/>
        <w:pageBreakBefore/>
        <w:spacing w:before="160" w:after="80"/>
      </w:pPr>
      <w:r>
        <w:rPr>
          <w:b/>
          <w:i w:val="0"/>
          <w:sz w:val="22"/>
        </w:rPr>
        <w:t>Part C  Open-ended questions [Reference / Reasons &amp; Purposes / Word-finding / Gap-filling]</w:t>
      </w:r>
    </w:p>
    <w:p>
      <w:pPr>
        <w:spacing w:after="80"/>
      </w:pPr>
      <w:r>
        <w:rPr>
          <w:b w:val="0"/>
          <w:i w:val="0"/>
          <w:sz w:val="22"/>
        </w:rPr>
        <w:t>Read Text 1 and answer the questions. Write your answers on the lines.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1. What does ‘the task’ (line 23) refer to?</w:t>
        <w:br/>
      </w:r>
      <w:r>
        <w:rPr>
          <w:sz w:val="22"/>
        </w:rPr>
        <w:t>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2. According to paragraph 3, what were the farmers doing when they first discovered the terra-cotta warriors?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3. Find a word in paragraph 4 that means ‘not colorful’.</w:t>
        <w:br/>
      </w:r>
      <w:r>
        <w:rPr>
          <w:sz w:val="22"/>
        </w:rPr>
        <w:t>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4. According to paragraph 5, why did the colors of the warriors not survive?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5. In line 61, the writer mentions boiling an egg to show…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6. Who developed PEG (line 76)?</w:t>
        <w:br/>
      </w:r>
      <w:r>
        <w:rPr>
          <w:sz w:val="22"/>
        </w:rPr>
        <w:t>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7. What is the purpose of wrapping the artifact in plastic?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8. According to Rong Bo, why should the earth be treated like an artifact (lines 112–113)?</w:t>
        <w:br/>
      </w:r>
      <w:r>
        <w:rPr>
          <w:sz w:val="22"/>
        </w:rPr>
        <w:t>___________________________________________________________________________</w:t>
      </w:r>
    </w:p>
    <w:p>
      <w:pPr>
        <w:spacing w:after="40"/>
      </w:pPr>
      <w:r>
        <w:rPr>
          <w:b/>
          <w:i w:val="0"/>
          <w:sz w:val="22"/>
        </w:rPr>
        <w:t xml:space="preserve">9. </w:t>
      </w:r>
      <w:r>
        <w:rPr>
          <w:b w:val="0"/>
          <w:i w:val="0"/>
          <w:sz w:val="22"/>
        </w:rPr>
        <w:t>Use ONE word to complete each blank. You should make sure that your answers are grammatically correct, paying attention to word form, plurals, etc.</w:t>
      </w:r>
    </w:p>
    <w:p>
      <w:pPr>
        <w:spacing w:after="80"/>
      </w:pPr>
      <w:r>
        <w:rPr>
          <w:b w:val="0"/>
          <w:i w:val="0"/>
          <w:sz w:val="22"/>
        </w:rPr>
        <w:t>The next challenge for (i) ______________  is to (ii) ______________  a procedure for (iii) ______________  color to the warriors now that a (iv) ______________  has been developed to hold together the soil.  (4 marks)</w:t>
      </w:r>
    </w:p>
    <w:p>
      <w:pPr>
        <w:spacing w:before="200" w:after="0"/>
      </w:pPr>
      <w:r>
        <w:rPr>
          <w:b/>
          <w:i w:val="0"/>
          <w:sz w:val="22"/>
        </w:rPr>
        <w:t xml:space="preserve">Your score: </w:t>
      </w:r>
      <w:r>
        <w:rPr>
          <w:b w:val="0"/>
          <w:i w:val="0"/>
          <w:sz w:val="22"/>
        </w:rPr>
        <w:t xml:space="preserve"> _____ / 12</w:t>
      </w:r>
    </w:p>
    <w:sectPr w:rsidR="00FC693F" w:rsidRPr="0006063C" w:rsidSect="00034616">
      <w:pgSz w:w="12240" w:h="15840"/>
      <w:pgMar w:top="576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