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60"/>
      </w:pPr>
      <w:r>
        <w:rPr>
          <w:b/>
          <w:i w:val="0"/>
          <w:sz w:val="22"/>
        </w:rPr>
        <w:t>F6 English SP - Lesson 4 (DSE 2013 Part A - Open-ended Questions)</w:t>
      </w:r>
    </w:p>
    <w:p>
      <w:pPr>
        <w:pStyle w:val="Heading1"/>
        <w:spacing w:before="160" w:after="80"/>
      </w:pPr>
      <w:r>
        <w:rPr>
          <w:b/>
          <w:i w:val="0"/>
          <w:sz w:val="22"/>
        </w:rPr>
        <w:t>Part A  Key vocabulary</w:t>
      </w:r>
    </w:p>
    <w:p/>
    <w:p>
      <w:pPr>
        <w:spacing w:after="80"/>
      </w:pPr>
      <w:r>
        <w:rPr>
          <w:b w:val="0"/>
          <w:i/>
          <w:sz w:val="22"/>
        </w:rPr>
        <w:t>Match each word or phrase (1–10) with the correct definition (A–J). Write the letter in the answer column.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/>
            <w:r>
              <w:rPr>
                <w:b/>
                <w:i w:val="0"/>
                <w:sz w:val="22"/>
              </w:rPr>
              <w:t>No.</w:t>
            </w:r>
          </w:p>
        </w:tc>
        <w:tc>
          <w:tcPr>
            <w:tcW w:type="dxa" w:w="3408"/>
          </w:tcPr>
          <w:p>
            <w:r/>
            <w:r>
              <w:rPr>
                <w:b/>
                <w:i w:val="0"/>
                <w:sz w:val="22"/>
              </w:rPr>
              <w:t>Word / phrase</w:t>
            </w:r>
          </w:p>
        </w:tc>
        <w:tc>
          <w:tcPr>
            <w:tcW w:type="dxa" w:w="3408"/>
          </w:tcPr>
          <w:p>
            <w:r/>
            <w:r>
              <w:rPr>
                <w:b/>
                <w:i w:val="0"/>
                <w:sz w:val="22"/>
              </w:rPr>
              <w:t>Answer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 w:val="0"/>
                <w:i w:val="0"/>
                <w:sz w:val="22"/>
              </w:rPr>
              <w:t>1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i w:val="0"/>
                <w:sz w:val="22"/>
              </w:rPr>
              <w:t>spectacle (Line 1)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i w:val="0"/>
                <w:sz w:val="22"/>
              </w:rPr>
            </w:r>
          </w:p>
        </w:tc>
      </w:tr>
      <w:tr>
        <w:tc>
          <w:tcPr>
            <w:tcW w:type="dxa" w:w="3408"/>
          </w:tcPr>
          <w:p>
            <w:r/>
            <w:r>
              <w:rPr>
                <w:b w:val="0"/>
                <w:i w:val="0"/>
                <w:sz w:val="22"/>
              </w:rPr>
              <w:t>2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i w:val="0"/>
                <w:sz w:val="22"/>
              </w:rPr>
              <w:t>buried (Line 2)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i w:val="0"/>
                <w:sz w:val="22"/>
              </w:rPr>
            </w:r>
          </w:p>
        </w:tc>
      </w:tr>
      <w:tr>
        <w:tc>
          <w:tcPr>
            <w:tcW w:type="dxa" w:w="3408"/>
          </w:tcPr>
          <w:p>
            <w:r/>
            <w:r>
              <w:rPr>
                <w:b w:val="0"/>
                <w:i w:val="0"/>
                <w:sz w:val="22"/>
              </w:rPr>
              <w:t>3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i w:val="0"/>
                <w:sz w:val="22"/>
              </w:rPr>
              <w:t>emperor (Line 3)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i w:val="0"/>
                <w:sz w:val="22"/>
              </w:rPr>
            </w:r>
          </w:p>
        </w:tc>
      </w:tr>
      <w:tr>
        <w:tc>
          <w:tcPr>
            <w:tcW w:type="dxa" w:w="3408"/>
          </w:tcPr>
          <w:p>
            <w:r/>
            <w:r>
              <w:rPr>
                <w:b w:val="0"/>
                <w:i w:val="0"/>
                <w:sz w:val="22"/>
              </w:rPr>
              <w:t>4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i w:val="0"/>
                <w:sz w:val="22"/>
              </w:rPr>
              <w:t>archaeologists (Line 3)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i w:val="0"/>
                <w:sz w:val="22"/>
              </w:rPr>
            </w:r>
          </w:p>
        </w:tc>
      </w:tr>
      <w:tr>
        <w:tc>
          <w:tcPr>
            <w:tcW w:type="dxa" w:w="3408"/>
          </w:tcPr>
          <w:p>
            <w:r/>
            <w:r>
              <w:rPr>
                <w:b w:val="0"/>
                <w:i w:val="0"/>
                <w:sz w:val="22"/>
              </w:rPr>
              <w:t>5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i w:val="0"/>
                <w:sz w:val="22"/>
              </w:rPr>
              <w:t>fragments (Line 22)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i w:val="0"/>
                <w:sz w:val="22"/>
              </w:rPr>
            </w:r>
          </w:p>
        </w:tc>
      </w:tr>
      <w:tr>
        <w:tc>
          <w:tcPr>
            <w:tcW w:type="dxa" w:w="3408"/>
          </w:tcPr>
          <w:p>
            <w:r/>
            <w:r>
              <w:rPr>
                <w:b w:val="0"/>
                <w:i w:val="0"/>
                <w:sz w:val="22"/>
              </w:rPr>
              <w:t>6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i w:val="0"/>
                <w:sz w:val="22"/>
              </w:rPr>
              <w:t>warriors (Line 28)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i w:val="0"/>
                <w:sz w:val="22"/>
              </w:rPr>
            </w:r>
          </w:p>
        </w:tc>
      </w:tr>
      <w:tr>
        <w:tc>
          <w:tcPr>
            <w:tcW w:type="dxa" w:w="3408"/>
          </w:tcPr>
          <w:p>
            <w:r/>
            <w:r>
              <w:rPr>
                <w:b w:val="0"/>
                <w:i w:val="0"/>
                <w:sz w:val="22"/>
              </w:rPr>
              <w:t>7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i w:val="0"/>
                <w:sz w:val="22"/>
              </w:rPr>
              <w:t>grandiose (Line 36)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i w:val="0"/>
                <w:sz w:val="22"/>
              </w:rPr>
            </w:r>
          </w:p>
        </w:tc>
      </w:tr>
      <w:tr>
        <w:tc>
          <w:tcPr>
            <w:tcW w:type="dxa" w:w="3408"/>
          </w:tcPr>
          <w:p>
            <w:r/>
            <w:r>
              <w:rPr>
                <w:b w:val="0"/>
                <w:i w:val="0"/>
                <w:sz w:val="22"/>
              </w:rPr>
              <w:t>8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i w:val="0"/>
                <w:sz w:val="22"/>
              </w:rPr>
              <w:t>serendipity (Line 62)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i w:val="0"/>
                <w:sz w:val="22"/>
              </w:rPr>
            </w:r>
          </w:p>
        </w:tc>
      </w:tr>
      <w:tr>
        <w:tc>
          <w:tcPr>
            <w:tcW w:type="dxa" w:w="3408"/>
          </w:tcPr>
          <w:p>
            <w:r/>
            <w:r>
              <w:rPr>
                <w:b w:val="0"/>
                <w:i w:val="0"/>
                <w:sz w:val="22"/>
              </w:rPr>
              <w:t>9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i w:val="0"/>
                <w:sz w:val="22"/>
              </w:rPr>
              <w:t>excavation (Line 65)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i w:val="0"/>
                <w:sz w:val="22"/>
              </w:rPr>
            </w:r>
          </w:p>
        </w:tc>
      </w:tr>
      <w:tr>
        <w:tc>
          <w:tcPr>
            <w:tcW w:type="dxa" w:w="3408"/>
          </w:tcPr>
          <w:p>
            <w:r/>
            <w:r>
              <w:rPr>
                <w:b w:val="0"/>
                <w:i w:val="0"/>
                <w:sz w:val="22"/>
              </w:rPr>
              <w:t>10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i w:val="0"/>
                <w:sz w:val="22"/>
              </w:rPr>
              <w:t>remnants (Line 91)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i w:val="0"/>
                <w:sz w:val="22"/>
              </w:rPr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/>
            <w:r>
              <w:rPr>
                <w:b/>
                <w:i w:val="0"/>
                <w:sz w:val="22"/>
              </w:rPr>
              <w:t>Letter</w:t>
            </w:r>
          </w:p>
        </w:tc>
        <w:tc>
          <w:tcPr>
            <w:tcW w:type="dxa" w:w="2556"/>
          </w:tcPr>
          <w:p>
            <w:r/>
            <w:r>
              <w:rPr>
                <w:b/>
                <w:i w:val="0"/>
                <w:sz w:val="22"/>
              </w:rPr>
              <w:t>Definition</w:t>
            </w:r>
          </w:p>
        </w:tc>
        <w:tc>
          <w:tcPr>
            <w:tcW w:type="dxa" w:w="2556"/>
          </w:tcPr>
          <w:p>
            <w:r/>
            <w:r>
              <w:rPr>
                <w:b/>
                <w:i w:val="0"/>
                <w:sz w:val="22"/>
              </w:rPr>
              <w:t>Letter</w:t>
            </w:r>
          </w:p>
        </w:tc>
        <w:tc>
          <w:tcPr>
            <w:tcW w:type="dxa" w:w="2556"/>
          </w:tcPr>
          <w:p>
            <w:r/>
            <w:r>
              <w:rPr>
                <w:b/>
                <w:i w:val="0"/>
                <w:sz w:val="22"/>
              </w:rPr>
              <w:t>Definition</w:t>
            </w:r>
          </w:p>
        </w:tc>
      </w:tr>
      <w:tr>
        <w:tc>
          <w:tcPr>
            <w:tcW w:type="dxa" w:w="2556"/>
          </w:tcPr>
          <w:p>
            <w:r/>
            <w:r>
              <w:rPr>
                <w:b/>
                <w:i w:val="0"/>
                <w:sz w:val="22"/>
              </w:rPr>
              <w:t>A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i w:val="0"/>
                <w:sz w:val="22"/>
              </w:rPr>
              <w:t>A king who rules a large country (an empire).</w:t>
            </w:r>
          </w:p>
        </w:tc>
        <w:tc>
          <w:tcPr>
            <w:tcW w:type="dxa" w:w="2556"/>
          </w:tcPr>
          <w:p>
            <w:r/>
            <w:r>
              <w:rPr>
                <w:b/>
                <w:i w:val="0"/>
                <w:sz w:val="22"/>
              </w:rPr>
              <w:t>F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i w:val="0"/>
                <w:sz w:val="22"/>
              </w:rPr>
              <w:t>Small parts that are left over; remains.</w:t>
            </w:r>
          </w:p>
        </w:tc>
      </w:tr>
      <w:tr>
        <w:tc>
          <w:tcPr>
            <w:tcW w:type="dxa" w:w="2556"/>
          </w:tcPr>
          <w:p>
            <w:r/>
            <w:r>
              <w:rPr>
                <w:b/>
                <w:i w:val="0"/>
                <w:sz w:val="22"/>
              </w:rPr>
              <w:t>B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i w:val="0"/>
                <w:sz w:val="22"/>
              </w:rPr>
              <w:t>Small broken pieces of something.</w:t>
            </w:r>
          </w:p>
        </w:tc>
        <w:tc>
          <w:tcPr>
            <w:tcW w:type="dxa" w:w="2556"/>
          </w:tcPr>
          <w:p>
            <w:r/>
            <w:r>
              <w:rPr>
                <w:b/>
                <w:i w:val="0"/>
                <w:sz w:val="22"/>
              </w:rPr>
              <w:t>G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i w:val="0"/>
                <w:sz w:val="22"/>
              </w:rPr>
              <w:t>Good luck; finding something good by chance.</w:t>
            </w:r>
          </w:p>
        </w:tc>
      </w:tr>
      <w:tr>
        <w:tc>
          <w:tcPr>
            <w:tcW w:type="dxa" w:w="2556"/>
          </w:tcPr>
          <w:p>
            <w:r/>
            <w:r>
              <w:rPr>
                <w:b/>
                <w:i w:val="0"/>
                <w:sz w:val="22"/>
              </w:rPr>
              <w:t>C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i w:val="0"/>
                <w:sz w:val="22"/>
              </w:rPr>
              <w:t>An exciting show or scene that you watch.</w:t>
            </w:r>
          </w:p>
        </w:tc>
        <w:tc>
          <w:tcPr>
            <w:tcW w:type="dxa" w:w="2556"/>
          </w:tcPr>
          <w:p>
            <w:r/>
            <w:r>
              <w:rPr>
                <w:b/>
                <w:i w:val="0"/>
                <w:sz w:val="22"/>
              </w:rPr>
              <w:t>H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i w:val="0"/>
                <w:sz w:val="22"/>
              </w:rPr>
              <w:t>Very grand and impressive; bigger than necessary.</w:t>
            </w:r>
          </w:p>
        </w:tc>
      </w:tr>
      <w:tr>
        <w:tc>
          <w:tcPr>
            <w:tcW w:type="dxa" w:w="2556"/>
          </w:tcPr>
          <w:p>
            <w:r/>
            <w:r>
              <w:rPr>
                <w:b/>
                <w:i w:val="0"/>
                <w:sz w:val="22"/>
              </w:rPr>
              <w:t>D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i w:val="0"/>
                <w:sz w:val="22"/>
              </w:rPr>
              <w:t>Digging in the ground to find old things.</w:t>
            </w:r>
          </w:p>
        </w:tc>
        <w:tc>
          <w:tcPr>
            <w:tcW w:type="dxa" w:w="2556"/>
          </w:tcPr>
          <w:p>
            <w:r/>
            <w:r>
              <w:rPr>
                <w:b/>
                <w:i w:val="0"/>
                <w:sz w:val="22"/>
              </w:rPr>
              <w:t>I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i w:val="0"/>
                <w:sz w:val="22"/>
              </w:rPr>
              <w:t>Soldiers who fight in battles.</w:t>
            </w:r>
          </w:p>
        </w:tc>
      </w:tr>
      <w:tr>
        <w:tc>
          <w:tcPr>
            <w:tcW w:type="dxa" w:w="2556"/>
          </w:tcPr>
          <w:p>
            <w:r/>
            <w:r>
              <w:rPr>
                <w:b/>
                <w:i w:val="0"/>
                <w:sz w:val="22"/>
              </w:rPr>
              <w:t>E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i w:val="0"/>
                <w:sz w:val="22"/>
              </w:rPr>
              <w:t>Put underground; covered with earth.</w:t>
            </w:r>
          </w:p>
        </w:tc>
        <w:tc>
          <w:tcPr>
            <w:tcW w:type="dxa" w:w="2556"/>
          </w:tcPr>
          <w:p>
            <w:r/>
            <w:r>
              <w:rPr>
                <w:b/>
                <w:i w:val="0"/>
                <w:sz w:val="22"/>
              </w:rPr>
              <w:t>J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i w:val="0"/>
                <w:sz w:val="22"/>
              </w:rPr>
              <w:t>Scientists who study old things found in the ground.</w:t>
            </w:r>
          </w:p>
        </w:tc>
      </w:tr>
    </w:tbl>
    <w:p>
      <w:pPr>
        <w:pStyle w:val="Heading1"/>
        <w:spacing w:before="160" w:after="80"/>
      </w:pPr>
      <w:r>
        <w:rPr>
          <w:b/>
          <w:i w:val="0"/>
          <w:sz w:val="22"/>
        </w:rPr>
        <w:t>Part B  Tips — important words to look for</w:t>
      </w:r>
    </w:p>
    <w:p>
      <w:pPr>
        <w:spacing w:after="80"/>
      </w:pPr>
      <w:r>
        <w:rPr>
          <w:b w:val="0"/>
          <w:i w:val="0"/>
          <w:sz w:val="22"/>
        </w:rPr>
        <w:t>Words that signal a REASON or PURPOSE — the answer usually sits right next to them.</w:t>
      </w:r>
    </w:p>
    <w:p>
      <w:pPr>
        <w:spacing w:after="0"/>
      </w:pPr>
      <w:r>
        <w:rPr>
          <w:b/>
          <w:i w:val="0"/>
          <w:sz w:val="22"/>
        </w:rPr>
        <w:t xml:space="preserve">Easy to spot:  </w:t>
      </w:r>
      <w:r>
        <w:rPr>
          <w:b w:val="0"/>
          <w:i w:val="0"/>
          <w:sz w:val="22"/>
        </w:rPr>
        <w:t>because, since, as, due to, thanks to, so that, to + verb, in order to</w:t>
      </w:r>
    </w:p>
    <w:p>
      <w:pPr>
        <w:spacing w:after="80"/>
      </w:pPr>
      <w:r>
        <w:rPr>
          <w:b/>
          <w:i w:val="0"/>
          <w:sz w:val="22"/>
        </w:rPr>
        <w:t xml:space="preserve">Easy to miss (watch out!):  </w:t>
      </w:r>
      <w:r>
        <w:rPr>
          <w:b w:val="0"/>
          <w:i w:val="0"/>
          <w:sz w:val="22"/>
        </w:rPr>
        <w:t>given + noun (“given the heat”), with + noun (“with heavy rain”), out of + noun (“out of fear”), prompted by, driven by, in an attempt to, so as to, for fear of, in response to</w:t>
      </w:r>
    </w:p>
    <w:p>
      <w:pPr>
        <w:spacing w:after="0"/>
      </w:pPr>
      <w:r>
        <w:rPr>
          <w:b/>
          <w:i w:val="0"/>
          <w:sz w:val="22"/>
        </w:rPr>
        <w:t>Punctuation clues — read to the RIGHT of the mark:</w:t>
      </w:r>
    </w:p>
    <w:p>
      <w:pPr>
        <w:spacing w:after="0"/>
      </w:pPr>
      <w:r>
        <w:rPr>
          <w:b w:val="0"/>
          <w:i w:val="0"/>
          <w:sz w:val="22"/>
        </w:rPr>
        <w:t>•  Dash (—) and colon (:): the reason / explanation follows the mark.</w:t>
      </w:r>
    </w:p>
    <w:p>
      <w:pPr>
        <w:spacing w:after="0"/>
      </w:pPr>
      <w:r>
        <w:rPr>
          <w:b w:val="0"/>
          <w:i w:val="0"/>
          <w:sz w:val="22"/>
        </w:rPr>
        <w:t>•  Quotation marks (“ ”): the speaker’s own words — the reason often sits inside them.</w:t>
      </w:r>
    </w:p>
    <w:p>
      <w:pPr>
        <w:spacing w:after="0"/>
      </w:pPr>
      <w:r>
        <w:rPr>
          <w:b w:val="0"/>
          <w:i w:val="0"/>
          <w:sz w:val="22"/>
        </w:rPr>
        <w:t>•  Brackets ( ), semicolon (;): extra information; two linked ideas — the reason can be on either side.</w:t>
      </w:r>
    </w:p>
    <w:p>
      <w:pPr>
        <w:pStyle w:val="Heading1"/>
        <w:spacing w:before="160" w:after="80"/>
      </w:pPr>
      <w:r>
        <w:rPr>
          <w:b/>
          <w:i w:val="0"/>
          <w:sz w:val="22"/>
        </w:rPr>
        <w:t>Part C  Open-ended questions [Reference / Reasons &amp; Purposes / Word-finding / Gap-filling]</w:t>
      </w:r>
    </w:p>
    <w:p>
      <w:pPr>
        <w:spacing w:after="80"/>
      </w:pPr>
      <w:r>
        <w:rPr>
          <w:b w:val="0"/>
          <w:i w:val="0"/>
          <w:sz w:val="22"/>
        </w:rPr>
        <w:t>Read Text 1 and answer the questions. Write your answers on the lines.</w:t>
      </w:r>
    </w:p>
    <w:p>
      <w:pPr>
        <w:pStyle w:val="ListParagraph"/>
        <w:spacing w:after="0"/>
      </w:pPr>
      <w:r>
        <w:rPr>
          <w:b w:val="0"/>
          <w:i w:val="0"/>
          <w:sz w:val="22"/>
        </w:rPr>
      </w:r>
      <w:r>
        <w:rPr>
          <w:sz w:val="22"/>
        </w:rPr>
        <w:t>What does ‘the task’ (line 23) refer to?</w:t>
        <w:br/>
      </w:r>
      <w:r>
        <w:rPr>
          <w:sz w:val="22"/>
        </w:rPr>
        <w:t>________________________________________</w:t>
      </w:r>
    </w:p>
    <w:p>
      <w:pPr>
        <w:pStyle w:val="ListParagraph"/>
        <w:spacing w:after="0"/>
      </w:pPr>
      <w:r>
        <w:rPr>
          <w:b w:val="0"/>
          <w:i w:val="0"/>
          <w:sz w:val="22"/>
        </w:rPr>
      </w:r>
      <w:r>
        <w:rPr>
          <w:sz w:val="22"/>
        </w:rPr>
        <w:t>According to paragraph 3, what were the farmers doing when they first discovered the terra-cotta warriors?</w:t>
        <w:br/>
      </w:r>
      <w:r>
        <w:rPr>
          <w:sz w:val="22"/>
        </w:rPr>
        <w:t>___________________________________________________________________________</w:t>
      </w:r>
    </w:p>
    <w:p>
      <w:pPr>
        <w:pStyle w:val="ListParagraph"/>
        <w:spacing w:after="0"/>
      </w:pPr>
      <w:r>
        <w:rPr>
          <w:b w:val="0"/>
          <w:i w:val="0"/>
          <w:sz w:val="22"/>
        </w:rPr>
      </w:r>
      <w:r>
        <w:rPr>
          <w:sz w:val="22"/>
        </w:rPr>
        <w:t>Find a word in paragraph 4 that means ‘not colorful’.</w:t>
        <w:br/>
      </w:r>
      <w:r>
        <w:rPr>
          <w:sz w:val="22"/>
        </w:rPr>
        <w:t>________________________________</w:t>
      </w:r>
    </w:p>
    <w:p>
      <w:pPr>
        <w:pStyle w:val="ListParagraph"/>
        <w:spacing w:after="0"/>
      </w:pPr>
      <w:r>
        <w:rPr>
          <w:b w:val="0"/>
          <w:i w:val="0"/>
          <w:sz w:val="22"/>
        </w:rPr>
      </w:r>
      <w:r>
        <w:rPr>
          <w:sz w:val="22"/>
        </w:rPr>
        <w:t>According to paragraph 5, why did the colors of the warriors not survive?</w:t>
        <w:br/>
      </w:r>
      <w:r>
        <w:rPr>
          <w:sz w:val="22"/>
        </w:rPr>
        <w:t>___________________________________________________________________________</w:t>
      </w:r>
    </w:p>
    <w:p>
      <w:pPr>
        <w:pStyle w:val="ListParagraph"/>
        <w:spacing w:after="0"/>
      </w:pPr>
      <w:r>
        <w:rPr>
          <w:b w:val="0"/>
          <w:i w:val="0"/>
          <w:sz w:val="22"/>
        </w:rPr>
      </w:r>
      <w:r>
        <w:rPr>
          <w:sz w:val="22"/>
        </w:rPr>
        <w:t>In line 61, the writer mentions boiling an egg to show…</w:t>
        <w:br/>
      </w:r>
      <w:r>
        <w:rPr>
          <w:sz w:val="22"/>
        </w:rPr>
        <w:t>___________________________________________________________________________</w:t>
      </w:r>
    </w:p>
    <w:p>
      <w:pPr>
        <w:pStyle w:val="ListParagraph"/>
        <w:spacing w:after="0"/>
      </w:pPr>
      <w:r>
        <w:rPr>
          <w:b w:val="0"/>
          <w:i w:val="0"/>
          <w:sz w:val="22"/>
        </w:rPr>
      </w:r>
      <w:r>
        <w:rPr>
          <w:sz w:val="22"/>
        </w:rPr>
        <w:t>Who developed PEG (line 76)?</w:t>
        <w:br/>
      </w:r>
      <w:r>
        <w:rPr>
          <w:sz w:val="22"/>
        </w:rPr>
        <w:t>_____________________________________________</w:t>
      </w:r>
    </w:p>
    <w:p>
      <w:pPr>
        <w:pStyle w:val="ListParagraph"/>
        <w:spacing w:after="0"/>
      </w:pPr>
      <w:r>
        <w:rPr>
          <w:b w:val="0"/>
          <w:i w:val="0"/>
          <w:sz w:val="22"/>
        </w:rPr>
      </w:r>
      <w:r>
        <w:rPr>
          <w:sz w:val="22"/>
        </w:rPr>
        <w:t>What is the purpose of wrapping the artifact in plastic?</w:t>
        <w:br/>
      </w:r>
      <w:r>
        <w:rPr>
          <w:sz w:val="22"/>
        </w:rPr>
        <w:t>___________________________________________________________________________</w:t>
      </w:r>
    </w:p>
    <w:p>
      <w:pPr>
        <w:pStyle w:val="ListParagraph"/>
        <w:spacing w:after="0"/>
      </w:pPr>
      <w:r>
        <w:rPr>
          <w:b w:val="0"/>
          <w:i w:val="0"/>
          <w:sz w:val="22"/>
        </w:rPr>
      </w:r>
      <w:r>
        <w:rPr>
          <w:sz w:val="22"/>
        </w:rPr>
        <w:t>According to Rong Bo, why should the earth be treated like an artifact (lines 112–113)?</w:t>
        <w:br/>
      </w:r>
      <w:r>
        <w:rPr>
          <w:sz w:val="22"/>
        </w:rPr>
        <w:t>___________________________________________________________________________</w:t>
      </w:r>
    </w:p>
    <w:p>
      <w:pPr>
        <w:spacing w:after="40"/>
      </w:pPr>
      <w:r>
        <w:rPr>
          <w:b w:val="0"/>
          <w:i w:val="0"/>
          <w:sz w:val="22"/>
        </w:rPr>
        <w:t>Use ONE word to complete each blank. You should make sure that your answers are grammatically correct, paying attention to word form, plurals, etc.</w:t>
      </w:r>
    </w:p>
    <w:p>
      <w:pPr>
        <w:spacing w:after="80"/>
      </w:pPr>
      <w:r>
        <w:rPr>
          <w:b w:val="0"/>
          <w:i w:val="0"/>
          <w:sz w:val="22"/>
        </w:rPr>
        <w:t>The next challenge for (i) ______________  is to (ii) ______________  a procedure for (iii) ______________  color to the warriors now that a (iv) ______________  has been developed to hold together the soil.  (4 marks)</w:t>
      </w:r>
    </w:p>
    <w:p>
      <w:pPr>
        <w:spacing w:before="200" w:after="0"/>
      </w:pPr>
      <w:r>
        <w:rPr>
          <w:b/>
          <w:i w:val="0"/>
          <w:sz w:val="22"/>
        </w:rPr>
        <w:t xml:space="preserve">Your score: </w:t>
      </w:r>
      <w:r>
        <w:rPr>
          <w:b w:val="0"/>
          <w:i w:val="0"/>
          <w:sz w:val="22"/>
        </w:rPr>
        <w:t xml:space="preserve"> _____ / 12</w:t>
      </w:r>
    </w:p>
    <w:sectPr w:rsidR="00FC693F" w:rsidRPr="0006063C" w:rsidSect="00034616">
      <w:pgSz w:w="12240" w:h="15840"/>
      <w:pgMar w:top="576" w:right="1008" w:bottom="57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