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Calibri"/>
          <w:b/>
          <w:i w:val="0"/>
          <w:color w:val="17365D"/>
          <w:sz w:val="40"/>
        </w:rPr>
        <w:t>F6 English SP — Lesson 7</w:t>
      </w:r>
    </w:p>
    <w:p>
      <w:pPr>
        <w:spacing w:before="0" w:after="120"/>
      </w:pPr>
      <w:r>
        <w:rPr>
          <w:rFonts w:ascii="Calibri" w:hAnsi="Calibri" w:eastAsia="Calibri"/>
          <w:b/>
          <w:i w:val="0"/>
          <w:color w:val="2F75B5"/>
          <w:sz w:val="24"/>
        </w:rPr>
        <w:t>DSE Paper 1 — True / False / Not Given questions (2012 &amp; 2013)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7365D"/>
          <w:sz w:val="22"/>
        </w:rPr>
        <w:t>All eight True / False / Not Given questions from the 2012 and 2013 HKDSE English Language Paper 1. The paragraph(s) you need are printed under each question.</w:t>
      </w:r>
    </w:p>
    <w:p>
      <w:pPr>
        <w:spacing w:before="0" w:after="160"/>
      </w:pPr>
      <w:r>
        <w:rPr>
          <w:rFonts w:ascii="Calibri" w:hAnsi="Calibri" w:eastAsia="Calibri"/>
          <w:b w:val="0"/>
          <w:i w:val="0"/>
          <w:color w:val="17365D"/>
          <w:sz w:val="22"/>
        </w:rPr>
        <w:t xml:space="preserve">Decide whether each statement is </w:t>
      </w:r>
      <w:r>
        <w:rPr>
          <w:rFonts w:ascii="Calibri" w:hAnsi="Calibri" w:eastAsia="Calibri"/>
          <w:b/>
          <w:i w:val="0"/>
          <w:color w:val="17365D"/>
          <w:sz w:val="22"/>
        </w:rPr>
        <w:t>True (T)</w:t>
      </w:r>
      <w:r>
        <w:rPr>
          <w:rFonts w:ascii="Calibri" w:hAnsi="Calibri" w:eastAsia="Calibri"/>
          <w:b w:val="0"/>
          <w:i w:val="0"/>
          <w:color w:val="17365D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7365D"/>
          <w:sz w:val="22"/>
        </w:rPr>
        <w:t>False (F)</w:t>
      </w:r>
      <w:r>
        <w:rPr>
          <w:rFonts w:ascii="Calibri" w:hAnsi="Calibri" w:eastAsia="Calibri"/>
          <w:b w:val="0"/>
          <w:i w:val="0"/>
          <w:color w:val="17365D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17365D"/>
          <w:sz w:val="22"/>
        </w:rPr>
        <w:t>Not Given (NG)</w:t>
      </w:r>
      <w:r>
        <w:rPr>
          <w:rFonts w:ascii="Calibri" w:hAnsi="Calibri" w:eastAsia="Calibri"/>
          <w:b w:val="0"/>
          <w:i w:val="0"/>
          <w:color w:val="17365D"/>
          <w:sz w:val="22"/>
        </w:rPr>
        <w:t xml:space="preserve"> — the information is not in the paragraph. Put a tick in the correct column.</w:t>
      </w:r>
    </w:p>
    <w:p>
      <w:pPr>
        <w:keepNext/>
        <w:spacing w:before="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1 — DSE 2012 Paper 1, Part A, Q8 (4 marks)</w:t>
      </w:r>
    </w:p>
    <w:p>
      <w:pPr>
        <w:keepNext/>
        <w:spacing w:before="0" w:after="100"/>
      </w:pPr>
      <w:r>
        <w:rPr>
          <w:rFonts w:ascii="Calibri" w:hAnsi="Calibri" w:eastAsia="Calibri"/>
          <w:b w:val="0"/>
          <w:i/>
          <w:color w:val="5B7083"/>
          <w:sz w:val="22"/>
        </w:rPr>
        <w:t>Decide whether the following statements are True, False, or the information is Not Given in paragraphs 8-9. Put a tick (✓) in the appropriate column. (4 marks).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128"/>
        <w:gridCol w:w="792"/>
        <w:gridCol w:w="792"/>
        <w:gridCol w:w="1080"/>
      </w:tblGrid>
      <w:tr>
        <w:trPr>
          <w:cantSplit/>
        </w:trPr>
        <w:tc>
          <w:tcPr>
            <w:tcW w:type="dxa" w:w="7128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F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NG</w:t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Customers can play board games for two hours if they buy two drinks.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You need good English to play games imported from Germany or the US.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Pat never played Monopoly, Uno or Snakes &amp; Ladders as a child.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Pat thinks computer games are not as challenging as some board games.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</w:tbl>
    <w:p>
      <w:pPr>
        <w:keepNext/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1, paragraphs 8–9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51068" cy="5073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2012A_Q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1068" cy="507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keepNext/>
        <w:spacing w:before="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2 — DSE 2012 Paper 1, Part B1, Q34 (4 marks)</w:t>
      </w:r>
    </w:p>
    <w:p>
      <w:pPr>
        <w:keepNext/>
        <w:spacing w:before="0" w:after="100"/>
      </w:pPr>
      <w:r>
        <w:rPr>
          <w:rFonts w:ascii="Calibri" w:hAnsi="Calibri" w:eastAsia="Calibri"/>
          <w:b w:val="0"/>
          <w:i/>
          <w:color w:val="5B7083"/>
          <w:sz w:val="22"/>
        </w:rPr>
        <w:t>Decide whether the following statements are True, False, or the information is Not Given in paragraphs 13-21. Put a tick (✓) in the appropriate column. (4 marks).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128"/>
        <w:gridCol w:w="792"/>
        <w:gridCol w:w="792"/>
        <w:gridCol w:w="1080"/>
      </w:tblGrid>
      <w:tr>
        <w:trPr>
          <w:cantSplit/>
        </w:trPr>
        <w:tc>
          <w:tcPr>
            <w:tcW w:type="dxa" w:w="7128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F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NG</w:t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Only children stitched the quilt.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Rachel and Jacob are related.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Jacob and Patrick are classmates.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Each participant could express their personality through the pledge patches.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</w:tbl>
    <w:p>
      <w:pPr>
        <w:keepNext/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2, paragraphs 13–15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4665"/>
        <w:gridCol w:w="4665"/>
      </w:tblGrid>
      <w:tr>
        <w:tc>
          <w:tcPr>
            <w:tcW w:type="dxa" w:w="4666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53650" cy="205314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a_2012B1_Q3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650" cy="205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  <w:tc>
          <w:tcPr>
            <w:tcW w:type="dxa" w:w="4666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71661" cy="41963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b_2012B1_Q3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661" cy="41963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</w:tr>
    </w:tbl>
    <w:p>
      <w:pPr>
        <w:spacing w:before="0" w:after="80"/>
        <w:jc w:val="center"/>
      </w:pPr>
      <w:r>
        <w:rPr>
          <w:rFonts w:ascii="Calibri" w:hAnsi="Calibri" w:eastAsia="Calibri"/>
          <w:b w:val="0"/>
          <w:i w:val="0"/>
          <w:color w:val="5B7083"/>
          <w:sz w:val="18"/>
        </w:rPr>
        <w:t>Text 2, ¶13–15      Text 2, ¶16–21</w:t>
      </w:r>
    </w:p>
    <w:p>
      <w:pPr>
        <w:spacing w:after="0"/>
      </w:pPr>
      <w:r>
        <w:br w:type="page"/>
      </w:r>
    </w:p>
    <w:p>
      <w:pPr>
        <w:keepNext/>
        <w:spacing w:before="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3 — DSE 2012 Paper 1, Part B2, Q51 (3 marks)</w:t>
      </w:r>
    </w:p>
    <w:p>
      <w:pPr>
        <w:keepNext/>
        <w:spacing w:before="0" w:after="100"/>
      </w:pPr>
      <w:r>
        <w:rPr>
          <w:rFonts w:ascii="Calibri" w:hAnsi="Calibri" w:eastAsia="Calibri"/>
          <w:b w:val="0"/>
          <w:i/>
          <w:color w:val="5B7083"/>
          <w:sz w:val="22"/>
        </w:rPr>
        <w:t>Decide whether the following statements are True, False, or the information is Not Given in paragraphs 2-3. Put a tick (✓) in the appropriate column. (3 marks).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128"/>
        <w:gridCol w:w="792"/>
        <w:gridCol w:w="792"/>
        <w:gridCol w:w="1080"/>
      </w:tblGrid>
      <w:tr>
        <w:trPr>
          <w:cantSplit/>
        </w:trPr>
        <w:tc>
          <w:tcPr>
            <w:tcW w:type="dxa" w:w="7128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F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NG</w:t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Chua was born in the Philippines.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Chua forces her children to do certain activities.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Guo is unhappy her sons are learning painting and weiqi.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</w:tbl>
    <w:p>
      <w:pPr>
        <w:keepNext/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4, paragraphs 2–3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210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2012B2_Q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1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keepNext/>
        <w:spacing w:before="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4 — DSE 2013 Paper 1, Part A, Q6 (3 marks)</w:t>
      </w:r>
    </w:p>
    <w:p>
      <w:pPr>
        <w:keepNext/>
        <w:spacing w:before="0" w:after="100"/>
      </w:pPr>
      <w:r>
        <w:rPr>
          <w:rFonts w:ascii="Calibri" w:hAnsi="Calibri" w:eastAsia="Calibri"/>
          <w:b w:val="0"/>
          <w:i/>
          <w:color w:val="5B7083"/>
          <w:sz w:val="22"/>
        </w:rPr>
        <w:t>Read paragraphs 2-3 and decide whether the following statements are True, False, or the information is Not Given. Blacken ONE circle only for each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128"/>
        <w:gridCol w:w="792"/>
        <w:gridCol w:w="792"/>
        <w:gridCol w:w="1080"/>
      </w:tblGrid>
      <w:tr>
        <w:trPr>
          <w:cantSplit/>
        </w:trPr>
        <w:tc>
          <w:tcPr>
            <w:tcW w:type="dxa" w:w="7128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F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NG</w:t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The three women in the persimmon orchard are the same age.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The burial complex remains a mystery.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It usually takes a few hours to piece together a complete terra-cotta warrior.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</w:tbl>
    <w:p>
      <w:pPr>
        <w:keepNext/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1, paragraphs 2–3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66259" cy="5120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2013A_Q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6259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 w:eastAsia="Calibri"/>
          <w:b w:val="0"/>
          <w:i/>
          <w:color w:val="5B7083"/>
          <w:sz w:val="19"/>
        </w:rPr>
        <w:t>The examination paper printed a 4th statement (iv) "Yang Rongrong has been piecing together terra-cotta warriors for 39 years." HKEAA deleted this item from marking, so it is left out here and this question is scored out of 3.</w:t>
      </w:r>
    </w:p>
    <w:p>
      <w:pPr>
        <w:spacing w:after="0"/>
      </w:pPr>
      <w:r>
        <w:br w:type="page"/>
      </w:r>
    </w:p>
    <w:p>
      <w:pPr>
        <w:keepNext/>
        <w:spacing w:before="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5 — DSE 2013 Paper 1, Part A, Q21 (3 marks)</w:t>
      </w:r>
    </w:p>
    <w:p>
      <w:pPr>
        <w:keepNext/>
        <w:spacing w:before="0" w:after="100"/>
      </w:pPr>
      <w:r>
        <w:rPr>
          <w:rFonts w:ascii="Calibri" w:hAnsi="Calibri" w:eastAsia="Calibri"/>
          <w:b w:val="0"/>
          <w:i/>
          <w:color w:val="5B7083"/>
          <w:sz w:val="22"/>
        </w:rPr>
        <w:t>Read paragraph 11 and decide whether the following statements are True, False, or the information is Not Given. Blacken ONE circle only for each statement. (3 marks).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128"/>
        <w:gridCol w:w="792"/>
        <w:gridCol w:w="792"/>
        <w:gridCol w:w="1080"/>
      </w:tblGrid>
      <w:tr>
        <w:trPr>
          <w:cantSplit/>
        </w:trPr>
        <w:tc>
          <w:tcPr>
            <w:tcW w:type="dxa" w:w="7128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F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NG</w:t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Only a small portion of the tomb has been excavated.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The speed of discovering new artifacts is slowing down.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In 2011, the museum completed the excavation of the central burial mound.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</w:tbl>
    <w:p>
      <w:pPr>
        <w:keepNext/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1, paragraph 11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9296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2013A_Q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2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keepNext/>
        <w:spacing w:before="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6 — DSE 2013 Paper 1, Part B1, Q32 (4 marks)</w:t>
      </w:r>
    </w:p>
    <w:p>
      <w:pPr>
        <w:keepNext/>
        <w:spacing w:before="0" w:after="100"/>
      </w:pPr>
      <w:r>
        <w:rPr>
          <w:rFonts w:ascii="Calibri" w:hAnsi="Calibri" w:eastAsia="Calibri"/>
          <w:b w:val="0"/>
          <w:i/>
          <w:color w:val="5B7083"/>
          <w:sz w:val="22"/>
        </w:rPr>
        <w:t>Decide whether the following statements are True, False, or the information is Not Given. Blacken ONE circle only for each statement. (4 marks).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128"/>
        <w:gridCol w:w="792"/>
        <w:gridCol w:w="792"/>
        <w:gridCol w:w="1080"/>
      </w:tblGrid>
      <w:tr>
        <w:trPr>
          <w:cantSplit/>
        </w:trPr>
        <w:tc>
          <w:tcPr>
            <w:tcW w:type="dxa" w:w="7128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F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NG</w:t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Zou teaches the guzheng.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The guzheng is Zou’s favourite instrument.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No one else in Zou’s family can play the guzheng.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Famous people have attended Zou’s performances.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</w:tbl>
    <w:p>
      <w:pPr>
        <w:keepNext/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2, paragraphs 1–6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51449" cy="5120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_2013B1_Q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1449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keepNext/>
        <w:spacing w:before="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7 — DSE 2013 Paper 1, Part B1, Q42 (3 marks)</w:t>
      </w:r>
    </w:p>
    <w:p>
      <w:pPr>
        <w:keepNext/>
        <w:spacing w:before="0" w:after="100"/>
      </w:pPr>
      <w:r>
        <w:rPr>
          <w:rFonts w:ascii="Calibri" w:hAnsi="Calibri" w:eastAsia="Calibri"/>
          <w:b w:val="0"/>
          <w:i/>
          <w:color w:val="5B7083"/>
          <w:sz w:val="22"/>
        </w:rPr>
        <w:t>Read paragraphs 7-9 and decide whether the following statements are True, False, or the information is Not Given. Blacken ONE circle only for each statement. (3 marks).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128"/>
        <w:gridCol w:w="792"/>
        <w:gridCol w:w="792"/>
        <w:gridCol w:w="1080"/>
      </w:tblGrid>
      <w:tr>
        <w:trPr>
          <w:cantSplit/>
        </w:trPr>
        <w:tc>
          <w:tcPr>
            <w:tcW w:type="dxa" w:w="7128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F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NG</w:t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People with low self-esteem feel that Facebook is a safe place to share information about themselves.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It is more difficult to read someone’s reaction when you talk to them face to face than through Facebook.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Participants of the study checked their e-mails even though they said they would rather sleep.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</w:tbl>
    <w:p>
      <w:pPr>
        <w:keepNext/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3, paragraph 7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4665"/>
        <w:gridCol w:w="4665"/>
      </w:tblGrid>
      <w:tr>
        <w:tc>
          <w:tcPr>
            <w:tcW w:type="dxa" w:w="4666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93670" cy="4919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a_2013B1_Q4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670" cy="491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  <w:tc>
          <w:tcPr>
            <w:tcW w:type="dxa" w:w="4666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35797" cy="457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b_2013B1_Q4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797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</w:tr>
    </w:tbl>
    <w:p>
      <w:pPr>
        <w:spacing w:before="0" w:after="80"/>
        <w:jc w:val="center"/>
      </w:pPr>
      <w:r>
        <w:rPr>
          <w:rFonts w:ascii="Calibri" w:hAnsi="Calibri" w:eastAsia="Calibri"/>
          <w:b w:val="0"/>
          <w:i w:val="0"/>
          <w:color w:val="5B7083"/>
          <w:sz w:val="18"/>
        </w:rPr>
        <w:t>Text 3, ¶7      Text 3, ¶8–9</w:t>
      </w:r>
    </w:p>
    <w:p>
      <w:pPr>
        <w:spacing w:after="0"/>
      </w:pPr>
      <w:r>
        <w:br w:type="page"/>
      </w:r>
    </w:p>
    <w:p>
      <w:pPr>
        <w:keepNext/>
        <w:spacing w:before="0" w:after="60"/>
      </w:pPr>
      <w:r>
        <w:rPr>
          <w:rFonts w:ascii="Calibri" w:hAnsi="Calibri" w:eastAsia="Calibri"/>
          <w:b/>
          <w:i w:val="0"/>
          <w:color w:val="17365D"/>
          <w:sz w:val="28"/>
        </w:rPr>
        <w:t>Question 8 — DSE 2013 Paper 1, Part B2, Q52 (4 marks)</w:t>
      </w:r>
    </w:p>
    <w:p>
      <w:pPr>
        <w:keepNext/>
        <w:spacing w:before="0" w:after="100"/>
      </w:pPr>
      <w:r>
        <w:rPr>
          <w:rFonts w:ascii="Calibri" w:hAnsi="Calibri" w:eastAsia="Calibri"/>
          <w:b w:val="0"/>
          <w:i/>
          <w:color w:val="5B7083"/>
          <w:sz w:val="22"/>
        </w:rPr>
        <w:t>Read paragraphs 4-5 and decide whether the following statements are True, False, or the information is Not Given. Blacken ONE circle only for each statement. (4 marks).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128"/>
        <w:gridCol w:w="792"/>
        <w:gridCol w:w="792"/>
        <w:gridCol w:w="1080"/>
      </w:tblGrid>
      <w:tr>
        <w:trPr>
          <w:cantSplit/>
        </w:trPr>
        <w:tc>
          <w:tcPr>
            <w:tcW w:type="dxa" w:w="7128"/>
            <w:shd w:val="clear" w:color="auto" w:fill="EAF2F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Statement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T</w:t>
            </w:r>
          </w:p>
        </w:tc>
        <w:tc>
          <w:tcPr>
            <w:tcW w:type="dxa" w:w="792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F</w:t>
            </w:r>
          </w:p>
        </w:tc>
        <w:tc>
          <w:tcPr>
            <w:tcW w:type="dxa" w:w="1080"/>
            <w:shd w:val="clear" w:color="auto" w:fill="EAF2F8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7365D"/>
                <w:sz w:val="20"/>
              </w:rPr>
              <w:t>NG</w:t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The Hunger Games is the only example of the current popularity in dystopian fiction.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In the Uglies, teenagers conform to a standard prettiness by undergoing surgery.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Most participants of the Internet discussion board are teenagers.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  <w:tr>
        <w:trPr>
          <w:cantSplit/>
        </w:trPr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  <w:t>Brave New World and 1984 were written for American schoolchildren.</w:t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79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21"/>
              </w:rPr>
            </w:r>
          </w:p>
        </w:tc>
      </w:tr>
    </w:tbl>
    <w:p>
      <w:pPr>
        <w:keepNext/>
        <w:spacing w:before="120" w:after="40"/>
      </w:pPr>
      <w:r>
        <w:rPr>
          <w:rFonts w:ascii="Calibri" w:hAnsi="Calibri" w:eastAsia="Calibri"/>
          <w:b/>
          <w:i w:val="0"/>
          <w:color w:val="5B7083"/>
          <w:sz w:val="20"/>
        </w:rPr>
        <w:t>Text 4, paragraph 4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4665"/>
        <w:gridCol w:w="4665"/>
      </w:tblGrid>
      <w:tr>
        <w:tc>
          <w:tcPr>
            <w:tcW w:type="dxa" w:w="4666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21220" cy="136866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a_2013B2_Q5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220" cy="13686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  <w:tc>
          <w:tcPr>
            <w:tcW w:type="dxa" w:w="4666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04091" cy="325474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b_2013B2_Q5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091" cy="32547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7365D"/>
                <w:sz w:val="18"/>
              </w:rPr>
            </w:r>
          </w:p>
        </w:tc>
      </w:tr>
    </w:tbl>
    <w:p>
      <w:pPr>
        <w:spacing w:before="0" w:after="80"/>
        <w:jc w:val="center"/>
      </w:pPr>
      <w:r>
        <w:rPr>
          <w:rFonts w:ascii="Calibri" w:hAnsi="Calibri" w:eastAsia="Calibri"/>
          <w:b w:val="0"/>
          <w:i w:val="0"/>
          <w:color w:val="5B7083"/>
          <w:sz w:val="18"/>
        </w:rPr>
        <w:t>Text 4, ¶4      Text 4, ¶5</w:t>
      </w:r>
    </w:p>
    <w:p>
      <w:pPr>
        <w:spacing w:after="0"/>
      </w:pPr>
      <w:r>
        <w:br w:type="page"/>
      </w:r>
    </w:p>
    <w:p>
      <w:pPr>
        <w:spacing w:before="2400" w:after="80"/>
      </w:pPr>
      <w:r>
        <w:rPr>
          <w:rFonts w:ascii="Calibri" w:hAnsi="Calibri" w:eastAsia="Calibri"/>
          <w:b/>
          <w:i w:val="0"/>
          <w:color w:val="17365D"/>
          <w:sz w:val="24"/>
        </w:rPr>
        <w:t>Your score:</w:t>
      </w:r>
      <w:r>
        <w:rPr>
          <w:rFonts w:ascii="Calibri" w:hAnsi="Calibri" w:eastAsia="Calibri"/>
          <w:b w:val="0"/>
          <w:i w:val="0"/>
          <w:color w:val="17365D"/>
          <w:sz w:val="24"/>
        </w:rPr>
        <w:t xml:space="preserve">  _____ / 28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