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DD" w:rsidRDefault="002638A5" w:rsidP="002638A5">
      <w:pPr>
        <w:pStyle w:val="1"/>
        <w:jc w:val="center"/>
      </w:pPr>
      <w:r>
        <w:rPr>
          <w:rFonts w:hint="eastAsia"/>
        </w:rPr>
        <w:t>电子</w:t>
      </w:r>
      <w:r>
        <w:t>地图模板</w:t>
      </w:r>
    </w:p>
    <w:p w:rsidR="002638A5" w:rsidRDefault="002638A5" w:rsidP="002638A5"/>
    <w:p w:rsidR="002638A5" w:rsidRDefault="002638A5" w:rsidP="002638A5">
      <w:pPr>
        <w:pStyle w:val="2"/>
        <w:numPr>
          <w:ilvl w:val="0"/>
          <w:numId w:val="2"/>
        </w:numPr>
      </w:pPr>
      <w:r>
        <w:rPr>
          <w:rFonts w:hint="eastAsia"/>
        </w:rPr>
        <w:t>电子</w:t>
      </w:r>
      <w:r>
        <w:t>地图开发环境介绍</w:t>
      </w:r>
    </w:p>
    <w:p w:rsidR="002638A5" w:rsidRDefault="00DB5952" w:rsidP="002638A5">
      <w:pPr>
        <w:rPr>
          <w:rFonts w:hint="eastAsia"/>
        </w:rPr>
      </w:pPr>
      <w:r>
        <w:rPr>
          <w:rFonts w:hint="eastAsia"/>
        </w:rPr>
        <w:t>电子</w:t>
      </w:r>
      <w:r>
        <w:t>地图采用</w:t>
      </w:r>
      <w:r>
        <w:t xml:space="preserve"> </w:t>
      </w:r>
      <w:proofErr w:type="spellStart"/>
      <w:r>
        <w:t>arcgis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javascript</w:t>
      </w:r>
      <w:proofErr w:type="spellEnd"/>
      <w:r>
        <w:t xml:space="preserve"> 3.13 </w:t>
      </w:r>
      <w:r>
        <w:rPr>
          <w:rFonts w:hint="eastAsia"/>
        </w:rPr>
        <w:t>版本</w:t>
      </w:r>
      <w:r>
        <w:t>进行开发</w:t>
      </w:r>
      <w:r>
        <w:rPr>
          <w:rFonts w:hint="eastAsia"/>
        </w:rPr>
        <w:t>.</w:t>
      </w:r>
    </w:p>
    <w:p w:rsidR="002638A5" w:rsidRDefault="002638A5" w:rsidP="002638A5">
      <w:pPr>
        <w:pStyle w:val="2"/>
        <w:numPr>
          <w:ilvl w:val="0"/>
          <w:numId w:val="2"/>
        </w:numPr>
      </w:pPr>
      <w:r>
        <w:rPr>
          <w:rFonts w:hint="eastAsia"/>
        </w:rPr>
        <w:t>代码</w:t>
      </w:r>
      <w:r>
        <w:t>结构说明</w:t>
      </w:r>
      <w:bookmarkStart w:id="0" w:name="_GoBack"/>
      <w:bookmarkEnd w:id="0"/>
    </w:p>
    <w:p w:rsidR="00DB5952" w:rsidRDefault="00DB5952" w:rsidP="00DB5952"/>
    <w:p w:rsidR="00DB5952" w:rsidRPr="004833E2" w:rsidRDefault="004833E2" w:rsidP="00DB5952">
      <w:pPr>
        <w:rPr>
          <w:rFonts w:ascii="Monaco" w:hAnsi="Monaco" w:hint="eastAsia"/>
        </w:rPr>
      </w:pPr>
      <w:r w:rsidRPr="004833E2">
        <w:rPr>
          <w:rFonts w:ascii="Monaco" w:hAnsi="Monaco"/>
        </w:rPr>
        <w:t xml:space="preserve">--assets // </w:t>
      </w:r>
      <w:r w:rsidRPr="004833E2">
        <w:rPr>
          <w:rFonts w:hint="eastAsia"/>
        </w:rPr>
        <w:t>用于存放程序中的图片等资源文件</w:t>
      </w:r>
      <w:r w:rsidRPr="004833E2">
        <w:rPr>
          <w:rFonts w:hint="eastAsia"/>
        </w:rPr>
        <w:br/>
      </w:r>
      <w:r w:rsidRPr="004833E2">
        <w:rPr>
          <w:rFonts w:hint="eastAsia"/>
        </w:rPr>
        <w:br/>
      </w:r>
      <w:r w:rsidRPr="004833E2">
        <w:rPr>
          <w:rFonts w:ascii="Monaco" w:hAnsi="Monaco"/>
        </w:rPr>
        <w:t>--libs //</w:t>
      </w:r>
      <w:r w:rsidRPr="004833E2">
        <w:rPr>
          <w:rFonts w:hint="eastAsia"/>
        </w:rPr>
        <w:t>用于存放第三方</w:t>
      </w:r>
      <w:proofErr w:type="spellStart"/>
      <w:r w:rsidRPr="004833E2">
        <w:rPr>
          <w:rFonts w:ascii="Monaco" w:hAnsi="Monaco"/>
        </w:rPr>
        <w:t>js</w:t>
      </w:r>
      <w:proofErr w:type="spellEnd"/>
      <w:r w:rsidRPr="004833E2">
        <w:rPr>
          <w:rFonts w:hint="eastAsia"/>
        </w:rPr>
        <w:t>库文件</w:t>
      </w:r>
      <w:r w:rsidRPr="004833E2">
        <w:rPr>
          <w:rFonts w:hint="eastAsia"/>
        </w:rPr>
        <w:br/>
      </w:r>
      <w:r w:rsidRPr="004833E2">
        <w:rPr>
          <w:rFonts w:hint="eastAsia"/>
        </w:rPr>
        <w:br/>
      </w:r>
      <w:r w:rsidRPr="004833E2">
        <w:rPr>
          <w:rFonts w:ascii="Monaco" w:hAnsi="Monaco"/>
        </w:rPr>
        <w:t>-- viewer //</w:t>
      </w:r>
      <w:r w:rsidRPr="004833E2">
        <w:rPr>
          <w:rFonts w:hint="eastAsia"/>
        </w:rPr>
        <w:t>用于存放电子地图应用程序框架内容</w:t>
      </w:r>
      <w:r w:rsidRPr="004833E2">
        <w:rPr>
          <w:rFonts w:hint="eastAsia"/>
        </w:rPr>
        <w:br/>
      </w:r>
      <w:r w:rsidRPr="004833E2">
        <w:rPr>
          <w:rFonts w:hint="eastAsia"/>
        </w:rPr>
        <w:br/>
      </w:r>
      <w:r w:rsidRPr="004833E2">
        <w:rPr>
          <w:rFonts w:ascii="Monaco" w:hAnsi="Monaco"/>
        </w:rPr>
        <w:t>--</w:t>
      </w:r>
      <w:proofErr w:type="spellStart"/>
      <w:r w:rsidRPr="004833E2">
        <w:rPr>
          <w:rFonts w:ascii="Monaco" w:hAnsi="Monaco"/>
        </w:rPr>
        <w:t>css</w:t>
      </w:r>
      <w:proofErr w:type="spellEnd"/>
      <w:r w:rsidRPr="004833E2">
        <w:rPr>
          <w:rFonts w:ascii="Monaco" w:hAnsi="Monaco"/>
        </w:rPr>
        <w:t xml:space="preserve"> //</w:t>
      </w:r>
      <w:r w:rsidRPr="004833E2">
        <w:rPr>
          <w:rFonts w:hint="eastAsia"/>
        </w:rPr>
        <w:t>用于存放电子地图中的样式文件</w:t>
      </w:r>
      <w:r w:rsidRPr="004833E2">
        <w:rPr>
          <w:rFonts w:hint="eastAsia"/>
        </w:rPr>
        <w:br/>
      </w:r>
      <w:r w:rsidRPr="004833E2">
        <w:rPr>
          <w:rFonts w:hint="eastAsia"/>
        </w:rPr>
        <w:br/>
      </w:r>
      <w:r w:rsidRPr="004833E2">
        <w:rPr>
          <w:rFonts w:ascii="Monaco" w:hAnsi="Monaco"/>
        </w:rPr>
        <w:t>-- widgets //</w:t>
      </w:r>
      <w:r w:rsidRPr="004833E2">
        <w:rPr>
          <w:rFonts w:hint="eastAsia"/>
        </w:rPr>
        <w:t>用于存放程序中的功能组件</w:t>
      </w:r>
    </w:p>
    <w:p w:rsidR="002638A5" w:rsidRDefault="002638A5" w:rsidP="002638A5">
      <w:pPr>
        <w:pStyle w:val="2"/>
        <w:numPr>
          <w:ilvl w:val="0"/>
          <w:numId w:val="2"/>
        </w:numPr>
      </w:pPr>
      <w:r>
        <w:rPr>
          <w:rFonts w:hint="eastAsia"/>
        </w:rPr>
        <w:t>代码</w:t>
      </w:r>
      <w:r>
        <w:t>配置说明</w:t>
      </w:r>
    </w:p>
    <w:p w:rsidR="00102F58" w:rsidRDefault="009A2532" w:rsidP="00102F58">
      <w:pPr>
        <w:pStyle w:val="3"/>
      </w:pPr>
      <w:r>
        <w:t>3.1</w:t>
      </w:r>
      <w:r w:rsidR="00102F58">
        <w:t>程序配置文件</w:t>
      </w:r>
    </w:p>
    <w:p w:rsidR="00102F58" w:rsidRDefault="00102F58" w:rsidP="00102F58">
      <w:pPr>
        <w:pStyle w:val="4"/>
      </w:pPr>
      <w:r>
        <w:t>3.1.1</w:t>
      </w:r>
      <w:r>
        <w:rPr>
          <w:rFonts w:hint="eastAsia"/>
        </w:rPr>
        <w:t xml:space="preserve"> </w:t>
      </w:r>
      <w:r>
        <w:t>配置</w:t>
      </w:r>
      <w:r>
        <w:rPr>
          <w:rFonts w:hint="eastAsia"/>
        </w:rPr>
        <w:t>d</w:t>
      </w:r>
      <w:r>
        <w:t xml:space="preserve">ojo </w:t>
      </w:r>
      <w:r>
        <w:t>类路径</w:t>
      </w:r>
    </w:p>
    <w:p w:rsidR="00102F58" w:rsidRPr="00102F58" w:rsidRDefault="00102F58" w:rsidP="00102F58">
      <w:pPr>
        <w:rPr>
          <w:rFonts w:hint="eastAsia"/>
        </w:rPr>
      </w:pPr>
      <w:r>
        <w:t>在</w:t>
      </w:r>
      <w:proofErr w:type="spellStart"/>
      <w:r>
        <w:t>mapjs</w:t>
      </w:r>
      <w:proofErr w:type="spellEnd"/>
      <w:r>
        <w:t>目录中打开</w:t>
      </w:r>
      <w:r>
        <w:rPr>
          <w:rFonts w:hint="eastAsia"/>
        </w:rPr>
        <w:t>e</w:t>
      </w:r>
      <w:r>
        <w:t xml:space="preserve">nv.js </w:t>
      </w:r>
      <w:r>
        <w:t>文件</w:t>
      </w:r>
      <w:r>
        <w:rPr>
          <w:rFonts w:hint="eastAsia"/>
        </w:rPr>
        <w:t>,</w:t>
      </w:r>
      <w:r>
        <w:t>可以修改</w:t>
      </w:r>
      <w:r w:rsidR="009469AF">
        <w:t>dojo</w:t>
      </w:r>
      <w:r w:rsidR="009469AF">
        <w:t>框架地址和注册自定义的</w:t>
      </w:r>
      <w:proofErr w:type="spellStart"/>
      <w:r w:rsidR="009469AF">
        <w:t>js</w:t>
      </w:r>
      <w:proofErr w:type="spellEnd"/>
      <w:r w:rsidR="009469AF">
        <w:t xml:space="preserve"> </w:t>
      </w:r>
      <w:r w:rsidR="009469AF">
        <w:t>类文件</w:t>
      </w:r>
    </w:p>
    <w:p w:rsidR="004833E2" w:rsidRDefault="00BC1A0C" w:rsidP="00E04159">
      <w:pPr>
        <w:pStyle w:val="4"/>
      </w:pPr>
      <w:r>
        <w:rPr>
          <w:rFonts w:hint="eastAsia"/>
        </w:rPr>
        <w:t xml:space="preserve"> </w:t>
      </w:r>
      <w:r w:rsidR="00E04159">
        <w:t xml:space="preserve">3.1.2 </w:t>
      </w:r>
      <w:r w:rsidR="00E04159">
        <w:t>配置程序底图</w:t>
      </w:r>
    </w:p>
    <w:p w:rsidR="00E04159" w:rsidRDefault="00E04159" w:rsidP="00E04159">
      <w:r>
        <w:t>在</w:t>
      </w:r>
      <w:proofErr w:type="spellStart"/>
      <w:r>
        <w:t>mapjs</w:t>
      </w:r>
      <w:proofErr w:type="spellEnd"/>
      <w:r>
        <w:t>目录中打开</w:t>
      </w:r>
      <w:proofErr w:type="spellStart"/>
      <w:r>
        <w:t>config.json</w:t>
      </w:r>
      <w:proofErr w:type="spellEnd"/>
      <w:r>
        <w:t xml:space="preserve"> </w:t>
      </w:r>
      <w:r>
        <w:t>文件，可以修改程序中的底图</w:t>
      </w:r>
    </w:p>
    <w:p w:rsidR="0053596E" w:rsidRDefault="0053596E" w:rsidP="00E04159"/>
    <w:p w:rsidR="0053596E" w:rsidRDefault="0053596E" w:rsidP="0053596E">
      <w:pPr>
        <w:pStyle w:val="4"/>
      </w:pPr>
      <w:r>
        <w:rPr>
          <w:rFonts w:hint="eastAsia"/>
        </w:rPr>
        <w:lastRenderedPageBreak/>
        <w:t>3</w:t>
      </w:r>
      <w:r>
        <w:t xml:space="preserve">.1.3 </w:t>
      </w:r>
      <w:r>
        <w:t>代理配置</w:t>
      </w:r>
    </w:p>
    <w:p w:rsidR="0053596E" w:rsidRDefault="00A439C1" w:rsidP="00E04159">
      <w:r>
        <w:t>在电子地图中，采用代理的方式来解决跨域访问的问题，配置代理步骤如下</w:t>
      </w:r>
    </w:p>
    <w:p w:rsidR="00A439C1" w:rsidRPr="00A439C1" w:rsidRDefault="00A439C1" w:rsidP="00A439C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439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将代理文件放到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..\Portal\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WebRoot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\proxy2.jsp</w:t>
      </w:r>
      <w:r w:rsidRPr="00A439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,将代理配置文件放到\Portal\</w:t>
      </w:r>
      <w:proofErr w:type="spellStart"/>
      <w:r w:rsidRPr="00A439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WebRoot</w:t>
      </w:r>
      <w:proofErr w:type="spellEnd"/>
      <w:r w:rsidRPr="00A439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\WEB-INF\classes\</w:t>
      </w:r>
      <w:proofErr w:type="spellStart"/>
      <w:r w:rsidRPr="00A439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proxy.config</w:t>
      </w:r>
      <w:proofErr w:type="spellEnd"/>
    </w:p>
    <w:p w:rsidR="00A439C1" w:rsidRDefault="00A439C1" w:rsidP="00A439C1">
      <w:pPr>
        <w:pStyle w:val="a3"/>
        <w:numPr>
          <w:ilvl w:val="0"/>
          <w:numId w:val="3"/>
        </w:numPr>
        <w:ind w:firstLineChars="0"/>
      </w:pPr>
      <w:r>
        <w:t>在</w:t>
      </w:r>
      <w:proofErr w:type="spellStart"/>
      <w:r>
        <w:t>proxy.config</w:t>
      </w:r>
      <w:proofErr w:type="spellEnd"/>
      <w:r>
        <w:t>文件中配置允许跨域访问的地址</w:t>
      </w:r>
      <w:r w:rsidR="0053054A">
        <w:t>，如下图所示</w:t>
      </w:r>
      <w:r w:rsidR="0053054A">
        <w:rPr>
          <w:rFonts w:hint="eastAsia"/>
        </w:rPr>
        <w:t>:</w:t>
      </w:r>
    </w:p>
    <w:p w:rsidR="0053054A" w:rsidRDefault="0053054A" w:rsidP="0053054A"/>
    <w:p w:rsidR="0053054A" w:rsidRDefault="002C5B0C" w:rsidP="0053054A">
      <w:r>
        <w:rPr>
          <w:noProof/>
        </w:rPr>
        <w:drawing>
          <wp:inline distT="0" distB="0" distL="0" distR="0">
            <wp:extent cx="5274310" cy="2588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6031457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1" w:rsidRDefault="003404F9" w:rsidP="003404F9">
      <w:pPr>
        <w:pStyle w:val="4"/>
      </w:pPr>
      <w:r>
        <w:rPr>
          <w:rFonts w:hint="eastAsia"/>
        </w:rPr>
        <w:t>3</w:t>
      </w:r>
      <w:r>
        <w:t xml:space="preserve">.1.4 </w:t>
      </w:r>
      <w:r>
        <w:t>功能组件配置</w:t>
      </w:r>
    </w:p>
    <w:p w:rsidR="003404F9" w:rsidRPr="00A7292E" w:rsidRDefault="00A7292E" w:rsidP="003404F9">
      <w:pPr>
        <w:rPr>
          <w:rFonts w:hint="eastAsia"/>
        </w:rPr>
      </w:pPr>
      <w:r>
        <w:t>在</w:t>
      </w:r>
      <w:r>
        <w:t>widgets</w:t>
      </w:r>
      <w:r>
        <w:t>文件夹中的每个功能组件都放在单独的文件中</w:t>
      </w:r>
      <w:r>
        <w:rPr>
          <w:rFonts w:hint="eastAsia"/>
        </w:rPr>
        <w:t>,</w:t>
      </w:r>
      <w:r>
        <w:t>如果有需要修改配置的情况下，可以在对应的文件夹中找到</w:t>
      </w:r>
      <w:proofErr w:type="spellStart"/>
      <w:r>
        <w:t>config.json</w:t>
      </w:r>
      <w:proofErr w:type="spellEnd"/>
      <w:r>
        <w:t xml:space="preserve"> </w:t>
      </w:r>
      <w:r>
        <w:t>文件，修改该功能的配置信息</w:t>
      </w:r>
    </w:p>
    <w:p w:rsidR="002C5B0C" w:rsidRDefault="002638A5" w:rsidP="00D502AC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、</w:t>
      </w:r>
      <w:r w:rsidR="00D502AC">
        <w:rPr>
          <w:rFonts w:hint="eastAsia"/>
        </w:rPr>
        <w:t>第三</w:t>
      </w:r>
      <w:r w:rsidR="00D502AC">
        <w:t>方框架说明</w:t>
      </w:r>
    </w:p>
    <w:p w:rsidR="002C5B0C" w:rsidRDefault="002C5B0C" w:rsidP="002C5B0C">
      <w:pPr>
        <w:pStyle w:val="3"/>
      </w:pPr>
      <w:r>
        <w:rPr>
          <w:rFonts w:hint="eastAsia"/>
        </w:rPr>
        <w:t>4</w:t>
      </w:r>
      <w:r>
        <w:t>.1 dojo</w:t>
      </w:r>
      <w:r>
        <w:t>框架</w:t>
      </w:r>
    </w:p>
    <w:p w:rsidR="0068099A" w:rsidRPr="0068099A" w:rsidRDefault="002C5B0C" w:rsidP="0068099A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proofErr w:type="spellStart"/>
      <w:r>
        <w:t>jquery</w:t>
      </w:r>
      <w:proofErr w:type="spellEnd"/>
    </w:p>
    <w:p w:rsidR="002C5B0C" w:rsidRDefault="002C5B0C" w:rsidP="0068099A">
      <w:pPr>
        <w:pStyle w:val="3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4</w:t>
      </w:r>
      <w:r>
        <w:t xml:space="preserve">.3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bootstrap3</w:t>
      </w:r>
    </w:p>
    <w:p w:rsidR="0068099A" w:rsidRPr="0068099A" w:rsidRDefault="0068099A" w:rsidP="0068099A">
      <w:pPr>
        <w:rPr>
          <w:rFonts w:hint="eastAsia"/>
        </w:rPr>
      </w:pPr>
      <w:r>
        <w:t>部分</w:t>
      </w:r>
      <w:r>
        <w:t>UI</w:t>
      </w:r>
      <w:r>
        <w:t>使用了该框架中的内容</w:t>
      </w:r>
    </w:p>
    <w:p w:rsidR="00F77298" w:rsidRPr="00F77298" w:rsidRDefault="00F77298" w:rsidP="00F77298">
      <w:pPr>
        <w:rPr>
          <w:rFonts w:hint="eastAsia"/>
        </w:rPr>
      </w:pPr>
    </w:p>
    <w:sectPr w:rsidR="00F77298" w:rsidRPr="00F7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85527"/>
    <w:multiLevelType w:val="hybridMultilevel"/>
    <w:tmpl w:val="43846DCE"/>
    <w:lvl w:ilvl="0" w:tplc="2E746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A3836"/>
    <w:multiLevelType w:val="hybridMultilevel"/>
    <w:tmpl w:val="A2CA9044"/>
    <w:lvl w:ilvl="0" w:tplc="FBE8917A">
      <w:start w:val="1"/>
      <w:numFmt w:val="decimal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B0C72"/>
    <w:multiLevelType w:val="hybridMultilevel"/>
    <w:tmpl w:val="BEAE8A66"/>
    <w:lvl w:ilvl="0" w:tplc="21425894">
      <w:start w:val="1"/>
      <w:numFmt w:val="decimal"/>
      <w:lvlText w:val="（%1）"/>
      <w:lvlJc w:val="left"/>
      <w:pPr>
        <w:ind w:left="870" w:hanging="87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1F"/>
    <w:rsid w:val="00021D4F"/>
    <w:rsid w:val="000366C0"/>
    <w:rsid w:val="00043545"/>
    <w:rsid w:val="000469BE"/>
    <w:rsid w:val="000878D1"/>
    <w:rsid w:val="000A441A"/>
    <w:rsid w:val="000B607E"/>
    <w:rsid w:val="000D3267"/>
    <w:rsid w:val="000F7480"/>
    <w:rsid w:val="00101917"/>
    <w:rsid w:val="00102F58"/>
    <w:rsid w:val="0011414C"/>
    <w:rsid w:val="001229EB"/>
    <w:rsid w:val="00123F41"/>
    <w:rsid w:val="00157ADC"/>
    <w:rsid w:val="0016006E"/>
    <w:rsid w:val="00174510"/>
    <w:rsid w:val="001914AF"/>
    <w:rsid w:val="001A026C"/>
    <w:rsid w:val="001A24B6"/>
    <w:rsid w:val="001B130F"/>
    <w:rsid w:val="001C3E3F"/>
    <w:rsid w:val="001E2F4A"/>
    <w:rsid w:val="00203117"/>
    <w:rsid w:val="002316AF"/>
    <w:rsid w:val="00250D57"/>
    <w:rsid w:val="00253C55"/>
    <w:rsid w:val="002638A5"/>
    <w:rsid w:val="002824AC"/>
    <w:rsid w:val="0029712C"/>
    <w:rsid w:val="002B6303"/>
    <w:rsid w:val="002B65CE"/>
    <w:rsid w:val="002C5B0C"/>
    <w:rsid w:val="002D1781"/>
    <w:rsid w:val="002D3FB5"/>
    <w:rsid w:val="002E1192"/>
    <w:rsid w:val="003404F9"/>
    <w:rsid w:val="003410A5"/>
    <w:rsid w:val="00347556"/>
    <w:rsid w:val="00351187"/>
    <w:rsid w:val="00365677"/>
    <w:rsid w:val="00396ABF"/>
    <w:rsid w:val="003B23A6"/>
    <w:rsid w:val="00403F11"/>
    <w:rsid w:val="00410DA1"/>
    <w:rsid w:val="004166C2"/>
    <w:rsid w:val="00421920"/>
    <w:rsid w:val="00481179"/>
    <w:rsid w:val="004833E2"/>
    <w:rsid w:val="00490854"/>
    <w:rsid w:val="004D620E"/>
    <w:rsid w:val="004F73B9"/>
    <w:rsid w:val="005267C1"/>
    <w:rsid w:val="0053054A"/>
    <w:rsid w:val="005356C6"/>
    <w:rsid w:val="0053596E"/>
    <w:rsid w:val="00572332"/>
    <w:rsid w:val="005A4178"/>
    <w:rsid w:val="005B31FE"/>
    <w:rsid w:val="005E4BD1"/>
    <w:rsid w:val="005F4B8F"/>
    <w:rsid w:val="0060428A"/>
    <w:rsid w:val="006407E0"/>
    <w:rsid w:val="00650B29"/>
    <w:rsid w:val="00674D46"/>
    <w:rsid w:val="006776AD"/>
    <w:rsid w:val="0068099A"/>
    <w:rsid w:val="00686E05"/>
    <w:rsid w:val="006A42B5"/>
    <w:rsid w:val="006B6571"/>
    <w:rsid w:val="006B7B49"/>
    <w:rsid w:val="006C0CD8"/>
    <w:rsid w:val="006E6B7B"/>
    <w:rsid w:val="007240BA"/>
    <w:rsid w:val="00740434"/>
    <w:rsid w:val="00755DEA"/>
    <w:rsid w:val="0076240F"/>
    <w:rsid w:val="007B502C"/>
    <w:rsid w:val="007B546F"/>
    <w:rsid w:val="007C3E83"/>
    <w:rsid w:val="007C59F8"/>
    <w:rsid w:val="007D3FF8"/>
    <w:rsid w:val="00801ACD"/>
    <w:rsid w:val="00802E7C"/>
    <w:rsid w:val="008107AC"/>
    <w:rsid w:val="00823B1F"/>
    <w:rsid w:val="00873099"/>
    <w:rsid w:val="0087586E"/>
    <w:rsid w:val="00887594"/>
    <w:rsid w:val="008B1331"/>
    <w:rsid w:val="00904DEF"/>
    <w:rsid w:val="00930A18"/>
    <w:rsid w:val="009314C0"/>
    <w:rsid w:val="00935414"/>
    <w:rsid w:val="009469AF"/>
    <w:rsid w:val="009A2532"/>
    <w:rsid w:val="009C040D"/>
    <w:rsid w:val="009D31C9"/>
    <w:rsid w:val="009D7F65"/>
    <w:rsid w:val="009E7D22"/>
    <w:rsid w:val="009F07CA"/>
    <w:rsid w:val="00A316C5"/>
    <w:rsid w:val="00A439C1"/>
    <w:rsid w:val="00A520E9"/>
    <w:rsid w:val="00A6535E"/>
    <w:rsid w:val="00A7292E"/>
    <w:rsid w:val="00A733C3"/>
    <w:rsid w:val="00A7352A"/>
    <w:rsid w:val="00A84BE6"/>
    <w:rsid w:val="00AA4BDB"/>
    <w:rsid w:val="00AA7BB7"/>
    <w:rsid w:val="00AC1C1A"/>
    <w:rsid w:val="00AD283C"/>
    <w:rsid w:val="00AD748F"/>
    <w:rsid w:val="00B12022"/>
    <w:rsid w:val="00B21B88"/>
    <w:rsid w:val="00B27A11"/>
    <w:rsid w:val="00B557DA"/>
    <w:rsid w:val="00B56EED"/>
    <w:rsid w:val="00B971F9"/>
    <w:rsid w:val="00BC1A0C"/>
    <w:rsid w:val="00BE0200"/>
    <w:rsid w:val="00BE04F5"/>
    <w:rsid w:val="00BF49C6"/>
    <w:rsid w:val="00C3207D"/>
    <w:rsid w:val="00C64537"/>
    <w:rsid w:val="00CD2618"/>
    <w:rsid w:val="00D151F7"/>
    <w:rsid w:val="00D378FD"/>
    <w:rsid w:val="00D502A3"/>
    <w:rsid w:val="00D502AC"/>
    <w:rsid w:val="00DA7C6F"/>
    <w:rsid w:val="00DB5952"/>
    <w:rsid w:val="00DC59FC"/>
    <w:rsid w:val="00DF794E"/>
    <w:rsid w:val="00E04159"/>
    <w:rsid w:val="00E2464C"/>
    <w:rsid w:val="00E27D73"/>
    <w:rsid w:val="00E90F9A"/>
    <w:rsid w:val="00EA3197"/>
    <w:rsid w:val="00EB3EE3"/>
    <w:rsid w:val="00ED4BC3"/>
    <w:rsid w:val="00F0065D"/>
    <w:rsid w:val="00F24484"/>
    <w:rsid w:val="00F339E7"/>
    <w:rsid w:val="00F50E70"/>
    <w:rsid w:val="00F63F8D"/>
    <w:rsid w:val="00F77298"/>
    <w:rsid w:val="00F84997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799BA-1734-4B71-ACE0-356DBAD3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2F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8A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38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38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83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3E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02F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2F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Esri</dc:creator>
  <cp:keywords/>
  <dc:description/>
  <cp:lastModifiedBy>Esri</cp:lastModifiedBy>
  <cp:revision>20</cp:revision>
  <dcterms:created xsi:type="dcterms:W3CDTF">2015-06-03T06:26:00Z</dcterms:created>
  <dcterms:modified xsi:type="dcterms:W3CDTF">2015-06-03T07:37:00Z</dcterms:modified>
</cp:coreProperties>
</file>