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ZENE心理分析报告</w:t>
      </w:r>
    </w:p>
    <w:p>
      <w:pPr>
        <w:jc w:val="center"/>
      </w:pPr>
      <w:r>
        <w:t>多框架治疗评估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{{REPORT_DATE}}</w:t>
            </w:r>
          </w:p>
        </w:tc>
      </w:tr>
      <w:tr>
        <w:tc>
          <w:tcPr>
            <w:tcW w:type="dxa" w:w="4320"/>
          </w:tcPr>
          <w:p>
            <w:r>
              <w:t>分析系统</w:t>
            </w:r>
          </w:p>
        </w:tc>
        <w:tc>
          <w:tcPr>
            <w:tcW w:type="dxa" w:w="4320"/>
          </w:tcPr>
          <w:p>
            <w:r>
              <w:t>ZENE多框架心理检测系统</w:t>
            </w:r>
          </w:p>
        </w:tc>
      </w:tr>
      <w:tr>
        <w:tc>
          <w:tcPr>
            <w:tcW w:type="dxa" w:w="4320"/>
          </w:tcPr>
          <w:p>
            <w:r>
              <w:t>对话ID</w:t>
            </w:r>
          </w:p>
        </w:tc>
        <w:tc>
          <w:tcPr>
            <w:tcW w:type="dxa" w:w="4320"/>
          </w:tcPr>
          <w:p>
            <w:r>
              <w:t>{{CONVERSATION_ID}}</w:t>
            </w:r>
          </w:p>
        </w:tc>
      </w:tr>
      <w:tr>
        <w:tc>
          <w:tcPr>
            <w:tcW w:type="dxa" w:w="4320"/>
          </w:tcPr>
          <w:p>
            <w:r>
              <w:t>总消息数</w:t>
            </w:r>
          </w:p>
        </w:tc>
        <w:tc>
          <w:tcPr>
            <w:tcW w:type="dxa" w:w="4320"/>
          </w:tcPr>
          <w:p>
            <w:r>
              <w:t>{{TOTAL_MESSAGES}}</w:t>
            </w:r>
          </w:p>
        </w:tc>
      </w:tr>
      <w:tr>
        <w:tc>
          <w:tcPr>
            <w:tcW w:type="dxa" w:w="4320"/>
          </w:tcPr>
          <w:p>
            <w:r>
              <w:t>分析版本</w:t>
            </w:r>
          </w:p>
        </w:tc>
        <w:tc>
          <w:tcPr>
            <w:tcW w:type="dxa" w:w="4320"/>
          </w:tcPr>
          <w:p>
            <w:r>
              <w:t>v2.0 - 多框架集成</w:t>
            </w:r>
          </w:p>
        </w:tc>
      </w:tr>
    </w:tbl>
    <w:p>
      <w:r>
        <w:br w:type="page"/>
      </w:r>
    </w:p>
    <w:p>
      <w:r>
        <w:t>五大核心心智指数</w:t>
      </w:r>
    </w:p>
    <w:p>
      <w:r>
        <w:t>{{PSYCHOLOGICAL_SCORES}}</w:t>
      </w:r>
    </w:p>
    <w:p>
      <w:r/>
    </w:p>
    <w:p>
      <w:pPr>
        <w:pStyle w:val="Heading1"/>
      </w:pPr>
      <w:r>
        <w:t>执行摘要</w:t>
      </w:r>
    </w:p>
    <w:p>
      <w:r>
        <w:t>{{EXECUTIVE_SUMMARY}}</w:t>
      </w:r>
    </w:p>
    <w:p/>
    <w:p>
      <w:pPr>
        <w:pStyle w:val="Heading1"/>
      </w:pPr>
      <w:r>
        <w:t>对话概览</w:t>
      </w:r>
    </w:p>
    <w:p>
      <w:r>
        <w:t>{{CONVERSATION_OVERVIEW}}</w:t>
      </w:r>
    </w:p>
    <w:p/>
    <w:p>
      <w:pPr>
        <w:pStyle w:val="Heading1"/>
      </w:pPr>
      <w:r>
        <w:t>心理框架分析</w:t>
      </w:r>
    </w:p>
    <w:p>
      <w:r>
        <w:t>{{FRAMEWORK_ANALYSIS}}</w:t>
      </w:r>
    </w:p>
    <w:p/>
    <w:p>
      <w:pPr>
        <w:pStyle w:val="Heading1"/>
      </w:pPr>
      <w:r>
        <w:t>治疗洞察</w:t>
      </w:r>
    </w:p>
    <w:p>
      <w:r>
        <w:t>{{THERAPEUTIC_INSIGHTS}}</w:t>
      </w:r>
    </w:p>
    <w:p/>
    <w:p>
      <w:pPr>
        <w:pStyle w:val="Heading1"/>
      </w:pPr>
      <w:r>
        <w:t>治疗建议</w:t>
      </w:r>
    </w:p>
    <w:p>
      <w:r>
        <w:t>{{RECOMMENDATIONS}}</w:t>
      </w:r>
    </w:p>
    <w:p/>
    <w:p>
      <w:pPr>
        <w:pStyle w:val="Heading1"/>
      </w:pPr>
      <w:r>
        <w:t>技术附录</w:t>
      </w:r>
    </w:p>
    <w:p>
      <w:r>
        <w:rPr>
          <w:b/>
        </w:rPr>
        <w:t>分析方法：</w:t>
      </w:r>
      <w:r>
        <w:t>\n本报告使用ZENE多框架心理检测系统生成，采用两阶段混合方法：\n</w:t>
      </w:r>
      <w:r>
        <w:t>1. 模式匹配：使用语言和语义模式进行初步筛选\n</w:t>
      </w:r>
      <w:r>
        <w:t>2. LLM分析：使用大型语言模型进行心理要素深度检测\n</w:t>
      </w:r>
      <w:r>
        <w:t>3. 置信度评分：为每个检测要素提供统计置信度测量\n</w:t>
      </w:r>
      <w:r>
        <w:t>4. 跨框架整合：分析多个治疗框架之间的相互作用\n</w:t>
      </w:r>
    </w:p>
    <w:p/>
    <w:p>
      <w:r>
        <w:rPr>
          <w:b/>
        </w:rPr>
        <w:t>支持的框架：</w:t>
      </w:r>
      <w:r>
        <w:t>\n• IFS（内在家庭系统）：部分工作和自我领导\n</w:t>
      </w:r>
      <w:r>
        <w:t>• CBT（认知行为疗法）：认知扭曲和行为模式\n</w:t>
      </w:r>
      <w:r>
        <w:t>• 荣格心理学：原型、梦境和个体化\n</w:t>
      </w:r>
      <w:r>
        <w:t>• 叙事疗法：外化和故事重新创作\n</w:t>
      </w:r>
      <w:r>
        <w:t>• 依恋理论：关系模式和情绪调节\n</w:t>
      </w:r>
    </w:p>
    <w:p/>
    <w:p>
      <w:r>
        <w:rPr>
          <w:b/>
        </w:rPr>
        <w:t>免责声明：</w:t>
      </w:r>
      <w:r>
        <w:t>本报告由AI系统生成，仅供参考。不应替代专业心理评估或临床判断。所有治疗决策应在合格心理健康专业人员的指导下做出。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