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90" w:lineRule="auto"/>
        <w:rPr>
          <w:color w:val="2c3e50"/>
        </w:rPr>
      </w:pPr>
      <w:r w:rsidDel="00000000" w:rsidR="00000000" w:rsidRPr="00000000">
        <w:rPr>
          <w:color w:val="2c3e50"/>
          <w:rtl w:val="0"/>
        </w:rPr>
        <w:t xml:space="preserve">Project Echo: Master Documentation &amp; Roadmap (V2)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Contextual Spatial Task Manager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  <w:t xml:space="preserve">A comprehensive architectural blueprint, UI specification, MVP definition, and V3 scaling roadmap for the Echo application.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34495e"/>
        </w:rPr>
      </w:pPr>
      <w:r w:rsidDel="00000000" w:rsidR="00000000" w:rsidRPr="00000000">
        <w:rPr>
          <w:color w:val="34495e"/>
          <w:rtl w:val="0"/>
        </w:rPr>
        <w:t xml:space="preserve">1. Name &amp; Philosophy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Name:</w:t>
      </w:r>
      <w:r w:rsidDel="00000000" w:rsidR="00000000" w:rsidRPr="00000000">
        <w:rPr>
          <w:rtl w:val="0"/>
        </w:rPr>
        <w:t xml:space="preserve"> Echo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The Metaphor:</w:t>
      </w:r>
      <w:r w:rsidDel="00000000" w:rsidR="00000000" w:rsidRPr="00000000">
        <w:rPr>
          <w:rtl w:val="0"/>
        </w:rPr>
        <w:t xml:space="preserve"> A task shouldn't require you to constantly remember it. Instead, you send a task out into the world, and it "echoes" back to you only when you are in the right place or at the right time to hear it.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Philosophy:</w:t>
      </w:r>
      <w:r w:rsidDel="00000000" w:rsidR="00000000" w:rsidRPr="00000000">
        <w:rPr>
          <w:rtl w:val="0"/>
        </w:rPr>
        <w:t xml:space="preserve"> Eradicate choice overload. The UI should remain quiet until the context (location or time) demands action. You don't need to see a reminder to pick up laundry if you are currently miles away from the cleaners.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34495e"/>
        </w:rPr>
      </w:pPr>
      <w:r w:rsidDel="00000000" w:rsidR="00000000" w:rsidRPr="00000000">
        <w:rPr>
          <w:color w:val="34495e"/>
          <w:rtl w:val="0"/>
        </w:rPr>
        <w:t xml:space="preserve">2. Tech Stack &amp; Architecture Decisions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  <w:t xml:space="preserve">Echo requires an "Offline-First" architecture. If you drive into a network dead zone, location triggers and the local database must still function perfectly.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Frontend:</w:t>
      </w:r>
      <w:r w:rsidDel="00000000" w:rsidR="00000000" w:rsidRPr="00000000">
        <w:rPr>
          <w:rtl w:val="0"/>
        </w:rPr>
        <w:t xml:space="preserve"> React Native (Expo Bare Workflow) with TypeScript. Provides rapid UI iteration while allowing custom Swift/Kotlin native modules.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Local Database (The Core Brain):</w:t>
      </w:r>
      <w:r w:rsidDel="00000000" w:rsidR="00000000" w:rsidRPr="00000000">
        <w:rPr>
          <w:rtl w:val="0"/>
        </w:rPr>
        <w:t xml:space="preserve"> WatermelonDB or Expo SQLite. Background tasks must query a local, unblocked database to fire push notifications instantly.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Backend, Auth &amp; Sync:</w:t>
      </w:r>
      <w:r w:rsidDel="00000000" w:rsidR="00000000" w:rsidRPr="00000000">
        <w:rPr>
          <w:rtl w:val="0"/>
        </w:rPr>
        <w:t xml:space="preserve"> Supabase (PostgreSQL). Serves as the cloud-sync layer when the app is foregrounded and network-connected.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State Management:</w:t>
      </w:r>
      <w:r w:rsidDel="00000000" w:rsidR="00000000" w:rsidRPr="00000000">
        <w:rPr>
          <w:rtl w:val="0"/>
        </w:rPr>
        <w:t xml:space="preserve"> Zustand. Lightweight and prevents unnecessary UI re-renders, keeping the map interface fluid.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OTA Updates:</w:t>
      </w:r>
      <w:r w:rsidDel="00000000" w:rsidR="00000000" w:rsidRPr="00000000">
        <w:rPr>
          <w:rtl w:val="0"/>
        </w:rPr>
        <w:t xml:space="preserve"> Self-Hosted via Supabase &amp; hot-updater. Bypasses app stores for rapid JavaScript/UI hotfixes.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34495e"/>
        </w:rPr>
      </w:pPr>
      <w:r w:rsidDel="00000000" w:rsidR="00000000" w:rsidRPr="00000000">
        <w:rPr>
          <w:color w:val="34495e"/>
          <w:rtl w:val="0"/>
        </w:rPr>
        <w:t xml:space="preserve">3. Update &amp; Deployment Strategy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  <w:t xml:space="preserve">Because the native layer is compiled locally without EAS Build, deployment is split into two tracks:</w:t>
      </w:r>
    </w:p>
    <w:tbl>
      <w:tblPr>
        <w:tblStyle w:val="Table1"/>
        <w:tblW w:w="9360.0" w:type="dxa"/>
        <w:jc w:val="left"/>
        <w:tblBorders>
          <w:top w:color="bdc3c7" w:space="0" w:sz="6" w:val="single"/>
          <w:left w:color="bdc3c7" w:space="0" w:sz="6" w:val="single"/>
          <w:bottom w:color="bdc3c7" w:space="0" w:sz="6" w:val="single"/>
          <w:right w:color="bdc3c7" w:space="0" w:sz="6" w:val="single"/>
          <w:insideH w:color="bdc3c7" w:space="0" w:sz="6" w:val="single"/>
          <w:insideV w:color="bdc3c7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ecf0f1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Update Type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ecf0f1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Mechanism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ecf0f1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Use Case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Over-The-Air (OTA)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hot-updater pushing JS bundle to Supabase CDN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UI tweaks, map pin logic fixes, Zustand state changes, typography.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Full Store Release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Local compilation of .ipa / .aab uploaded to App/Play Store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New native permissions (Motion API), new Swift/Kotlin libraries, OS upgrades.</w:t>
            </w:r>
          </w:p>
        </w:tc>
      </w:tr>
    </w:tbl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34495e"/>
        </w:rPr>
      </w:pPr>
      <w:r w:rsidDel="00000000" w:rsidR="00000000" w:rsidRPr="00000000">
        <w:rPr>
          <w:color w:val="34495e"/>
          <w:rtl w:val="0"/>
        </w:rPr>
        <w:t xml:space="preserve">4. UI &amp; Wireframe Specifications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  <w:t xml:space="preserve">The user interface is designed for rapid entry and contextual filtering, standardizing on a Version 2 layout pattern: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Universal Navigation:</w:t>
      </w:r>
      <w:r w:rsidDel="00000000" w:rsidR="00000000" w:rsidRPr="00000000">
        <w:rPr>
          <w:rtl w:val="0"/>
        </w:rPr>
        <w:t xml:space="preserve"> A persistent bottom navigation bar featuring icons for Home, Search, a central Add (+) button for immediate task creation, Map, and Calendar.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Home Page:</w:t>
      </w:r>
      <w:r w:rsidDel="00000000" w:rsidR="00000000" w:rsidRPr="00000000">
        <w:rPr>
          <w:rtl w:val="0"/>
        </w:rPr>
        <w:t xml:space="preserve"> Includes a 3-tier task sorting toggle (Default/Created At, By Trigger Time, Show Completed). Task cards highlight a single primary trigger (time or location) and include a quick-complete checkbox that moves finished tasks to the bottom.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Task Creation:</w:t>
      </w:r>
      <w:r w:rsidDel="00000000" w:rsidR="00000000" w:rsidRPr="00000000">
        <w:rPr>
          <w:rtl w:val="0"/>
        </w:rPr>
        <w:t xml:space="preserve"> Limits title input to 150 characters and notes to 500 characters. Users can pick a date/time or drop a location pin on a map with a default 150-meter notification trigger radius.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Map View:</w:t>
      </w:r>
      <w:r w:rsidDel="00000000" w:rsidR="00000000" w:rsidRPr="00000000">
        <w:rPr>
          <w:rtl w:val="0"/>
        </w:rPr>
        <w:t xml:space="preserve"> A full-screen interactive map displaying location pins for active tasks. Tapping a pin opens a tooltip with quick details and a navigation link to the full view.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Task Management:</w:t>
      </w:r>
      <w:r w:rsidDel="00000000" w:rsidR="00000000" w:rsidRPr="00000000">
        <w:rPr>
          <w:rtl w:val="0"/>
        </w:rPr>
        <w:t xml:space="preserve"> Dedicated View and Edit pages for modifying parameters. Deleting a task triggers a 10-second undo window via a toast notification.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34495e"/>
        </w:rPr>
      </w:pPr>
      <w:r w:rsidDel="00000000" w:rsidR="00000000" w:rsidRPr="00000000">
        <w:rPr>
          <w:color w:val="34495e"/>
          <w:rtl w:val="0"/>
        </w:rPr>
        <w:t xml:space="preserve">5. The Plan of Action (MVP Roadmap)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  <w:t xml:space="preserve">The MVP strict focus is the core "Capture &amp; Trigger" loop: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Epic 1: Foundation &amp; Local DB Setup.</w:t>
      </w:r>
      <w:r w:rsidDel="00000000" w:rsidR="00000000" w:rsidRPr="00000000">
        <w:rPr>
          <w:rtl w:val="0"/>
        </w:rPr>
        <w:t xml:space="preserve"> Configure the local SQLite/WatermelonDB schema to handle latitude, longitude, radius, and trigger time.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Epic 2: The UI Shell.</w:t>
      </w:r>
      <w:r w:rsidDel="00000000" w:rsidR="00000000" w:rsidRPr="00000000">
        <w:rPr>
          <w:rtl w:val="0"/>
        </w:rPr>
        <w:t xml:space="preserve"> Build the universal bottom navigation bar and the Home view with the V2 3-tier sorting and quick-complete cards.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Epic 3: Geofencing Engine.</w:t>
      </w:r>
      <w:r w:rsidDel="00000000" w:rsidR="00000000" w:rsidRPr="00000000">
        <w:rPr>
          <w:rtl w:val="0"/>
        </w:rPr>
        <w:t xml:space="preserve"> Configure native location permissions and logic that maps active local database tasks to native OS geofencing boundaries.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Epic 4: Notifications.</w:t>
      </w:r>
      <w:r w:rsidDel="00000000" w:rsidR="00000000" w:rsidRPr="00000000">
        <w:rPr>
          <w:rtl w:val="0"/>
        </w:rPr>
        <w:t xml:space="preserve"> Wire the background logic to fire local push notifications upon region entry.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34495e"/>
        </w:rPr>
      </w:pPr>
      <w:r w:rsidDel="00000000" w:rsidR="00000000" w:rsidRPr="00000000">
        <w:rPr>
          <w:color w:val="34495e"/>
          <w:rtl w:val="0"/>
        </w:rPr>
        <w:t xml:space="preserve">6. Version 3 (V3) Premium Features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  <w:t xml:space="preserve">V3 transitions Echo into a polished, deeply integrated smart-assistant tool.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Submarine Ping (Custom Audio):</w:t>
      </w:r>
      <w:r w:rsidDel="00000000" w:rsidR="00000000" w:rsidRPr="00000000">
        <w:rPr>
          <w:rtl w:val="0"/>
        </w:rPr>
        <w:t xml:space="preserve"> A custom, self-mastered .wav jingle stored in the native iOS/Android directories to provide a recognizable, peppy alert.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Persistent Nagging (Notification Stacking):</w:t>
      </w:r>
      <w:r w:rsidDel="00000000" w:rsidR="00000000" w:rsidRPr="00000000">
        <w:rPr>
          <w:rtl w:val="0"/>
        </w:rPr>
        <w:t xml:space="preserve"> Since background loop audio is blocked, the engine instantly schedules stacked local notifications (e.g., Now, +5 mins, +10 mins) upon entering a geofence. Opening the app cancels the queue.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Voice Call Integration:</w:t>
      </w:r>
      <w:r w:rsidDel="00000000" w:rsidR="00000000" w:rsidRPr="00000000">
        <w:rPr>
          <w:rtl w:val="0"/>
        </w:rPr>
        <w:t xml:space="preserve"> A background request pings a Supabase Edge Function, which uses Twilio/Plivo to place an automated VOIP call. A localized text-to-speech voice (e.g., Amazon Polly) reads the task aloud.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Animated Lottie Splash:</w:t>
      </w:r>
      <w:r w:rsidDel="00000000" w:rsidR="00000000" w:rsidRPr="00000000">
        <w:rPr>
          <w:rtl w:val="0"/>
        </w:rPr>
        <w:t xml:space="preserve"> Replacing static screens with a sleek lottie-react-native animation—a white dot pulsing outward into concentric soundwaves as the JS bundle loads.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Velocity Filtering:</w:t>
      </w:r>
      <w:r w:rsidDel="00000000" w:rsidR="00000000" w:rsidRPr="00000000">
        <w:rPr>
          <w:rtl w:val="0"/>
        </w:rPr>
        <w:t xml:space="preserve"> Hooking into native motion APIs to suppress triggers if the user's vehicle is moving faster than 15 km/h, preventing highway spam.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34495e"/>
        </w:rPr>
      </w:pPr>
      <w:r w:rsidDel="00000000" w:rsidR="00000000" w:rsidRPr="00000000">
        <w:rPr>
          <w:color w:val="34495e"/>
          <w:rtl w:val="0"/>
        </w:rPr>
        <w:t xml:space="preserve">7. Core Supabase SQL Schema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  <w:t xml:space="preserve">This establishes the cloud sync contract for Phase 2 implementation.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="275.9999942779541" w:lineRule="auto"/>
        <w:ind w:left="225" w:right="225" w:firstLine="0"/>
        <w:rPr>
          <w:rFonts w:ascii="Courier" w:cs="Courier" w:eastAsia="Courier" w:hAnsi="Courier"/>
          <w:shd w:fill="f8f9fa" w:val="clear"/>
        </w:rPr>
      </w:pPr>
      <w:r w:rsidDel="00000000" w:rsidR="00000000" w:rsidRPr="00000000">
        <w:rPr>
          <w:rFonts w:ascii="Courier" w:cs="Courier" w:eastAsia="Courier" w:hAnsi="Courier"/>
          <w:shd w:fill="f8f9fa" w:val="clear"/>
          <w:rtl w:val="0"/>
        </w:rPr>
        <w:t xml:space="preserve">-- Create the core tasks table</w:t>
        <w:br w:type="textWrapping"/>
        <w:t xml:space="preserve">create table tasks (</w:t>
        <w:br w:type="textWrapping"/>
        <w:t xml:space="preserve">  id uuid primary key default gen_random_uuid(),</w:t>
        <w:br w:type="textWrapping"/>
        <w:t xml:space="preserve">  user_id uuid references auth.users not null,</w:t>
        <w:br w:type="textWrapping"/>
        <w:t xml:space="preserve">  title text not null,</w:t>
        <w:br w:type="textWrapping"/>
        <w:t xml:space="preserve">  notes text,</w:t>
        <w:br w:type="textWrapping"/>
        <w:t xml:space="preserve">  </w:t>
        <w:br w:type="textWrapping"/>
        <w:t xml:space="preserve">  -- Trigger Logic</w:t>
        <w:br w:type="textWrapping"/>
        <w:t xml:space="preserve">  trigger_type text check (trigger_type in ('location', 'time', 'none')) not null,</w:t>
        <w:br w:type="textWrapping"/>
        <w:t xml:space="preserve">  </w:t>
        <w:br w:type="textWrapping"/>
        <w:t xml:space="preserve">  -- Spatial Data</w:t>
        <w:br w:type="textWrapping"/>
        <w:t xml:space="preserve">  latitude double precision,</w:t>
        <w:br w:type="textWrapping"/>
        <w:t xml:space="preserve">  longitude double precision,</w:t>
        <w:br w:type="textWrapping"/>
        <w:t xml:space="preserve">  radius_meters integer default 150,</w:t>
        <w:br w:type="textWrapping"/>
        <w:t xml:space="preserve">  location_name text,</w:t>
        <w:br w:type="textWrapping"/>
        <w:t xml:space="preserve">  </w:t>
        <w:br w:type="textWrapping"/>
        <w:t xml:space="preserve">  -- Temporal Data</w:t>
        <w:br w:type="textWrapping"/>
        <w:t xml:space="preserve">  trigger_time timestamp with time zone,</w:t>
        <w:br w:type="textWrapping"/>
        <w:t xml:space="preserve">  </w:t>
        <w:br w:type="textWrapping"/>
        <w:t xml:space="preserve">  -- State</w:t>
        <w:br w:type="textWrapping"/>
        <w:t xml:space="preserve">  is_completed boolean default false,</w:t>
        <w:br w:type="textWrapping"/>
        <w:t xml:space="preserve">  created_at timestamp with time zone default timezone('utc'::text, now()) not null</w:t>
        <w:br w:type="textWrapping"/>
        <w:t xml:space="preserve">);</w:t>
        <w:br w:type="textWrapping"/>
        <w:br w:type="textWrapping"/>
        <w:t xml:space="preserve">-- Row Level Security</w:t>
        <w:br w:type="textWrapping"/>
        <w:t xml:space="preserve">alter table tasks enable row level security;</w:t>
        <w:br w:type="textWrapping"/>
        <w:t xml:space="preserve">create policy "Users can view their own tasks" on tasks for select using ( auth.uid() = user_id );</w:t>
        <w:br w:type="textWrapping"/>
        <w:t xml:space="preserve">create policy "Users can insert their own tasks" on tasks for insert with check ( auth.uid() = user_id );</w:t>
        <w:br w:type="textWrapping"/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