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C4A1" w14:textId="77777777" w:rsidR="008765F7" w:rsidRDefault="008765F7" w:rsidP="008765F7">
      <w:pPr>
        <w:ind w:firstLine="630"/>
      </w:pPr>
    </w:p>
    <w:p w14:paraId="40050604" w14:textId="77777777" w:rsidR="008765F7" w:rsidRPr="008765F7" w:rsidRDefault="008765F7" w:rsidP="008765F7">
      <w:pPr>
        <w:ind w:firstLine="630"/>
        <w:jc w:val="center"/>
        <w:rPr>
          <w:b/>
        </w:rPr>
      </w:pPr>
      <w:r w:rsidRPr="008765F7">
        <w:rPr>
          <w:b/>
        </w:rPr>
        <w:t>Instructions for installing the playfield LCD on a Stern SAM system on Tron Legacy Pinball</w:t>
      </w:r>
    </w:p>
    <w:p w14:paraId="1BC4A3C4" w14:textId="77777777" w:rsidR="008765F7" w:rsidRDefault="008765F7" w:rsidP="008765F7"/>
    <w:p w14:paraId="61CB67A6" w14:textId="77777777" w:rsidR="008765F7" w:rsidRDefault="008765F7" w:rsidP="008765F7">
      <w:pPr>
        <w:ind w:firstLine="630"/>
        <w:jc w:val="center"/>
      </w:pPr>
      <w:r>
        <w:rPr>
          <w:noProof/>
        </w:rPr>
        <w:drawing>
          <wp:inline distT="0" distB="0" distL="0" distR="0" wp14:anchorId="74F9A23B" wp14:editId="27D1B576">
            <wp:extent cx="2829087" cy="2121877"/>
            <wp:effectExtent l="0" t="0" r="0" b="0"/>
            <wp:docPr id="1" name="Picture 1" descr="A close up of a stag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to the gr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196" cy="2127209"/>
                    </a:xfrm>
                    <a:prstGeom prst="rect">
                      <a:avLst/>
                    </a:prstGeom>
                  </pic:spPr>
                </pic:pic>
              </a:graphicData>
            </a:graphic>
          </wp:inline>
        </w:drawing>
      </w:r>
    </w:p>
    <w:p w14:paraId="53543627" w14:textId="77777777" w:rsidR="008765F7" w:rsidRDefault="008765F7" w:rsidP="008765F7">
      <w:pPr>
        <w:ind w:firstLine="630"/>
      </w:pPr>
    </w:p>
    <w:p w14:paraId="60AE50C1" w14:textId="77777777" w:rsidR="008765F7" w:rsidRDefault="008765F7" w:rsidP="008765F7">
      <w:pPr>
        <w:ind w:firstLine="630"/>
      </w:pPr>
    </w:p>
    <w:p w14:paraId="1A5CED1C" w14:textId="77777777" w:rsidR="008765F7" w:rsidRDefault="008765F7" w:rsidP="008765F7">
      <w:pPr>
        <w:ind w:firstLine="630"/>
      </w:pPr>
      <w:r>
        <w:t>Package contents:</w:t>
      </w:r>
    </w:p>
    <w:p w14:paraId="7A00FB59" w14:textId="355EBF31" w:rsidR="008765F7" w:rsidRDefault="003D4A9B" w:rsidP="008765F7">
      <w:pPr>
        <w:pStyle w:val="ListParagraph"/>
        <w:numPr>
          <w:ilvl w:val="0"/>
          <w:numId w:val="2"/>
        </w:numPr>
      </w:pPr>
      <w:r>
        <w:t>5” LCD</w:t>
      </w:r>
    </w:p>
    <w:p w14:paraId="12B77DAC" w14:textId="6D100D70" w:rsidR="008765F7" w:rsidRDefault="008765F7" w:rsidP="008765F7">
      <w:pPr>
        <w:pStyle w:val="ListParagraph"/>
        <w:numPr>
          <w:ilvl w:val="0"/>
          <w:numId w:val="2"/>
        </w:numPr>
      </w:pPr>
      <w:r>
        <w:t xml:space="preserve">SAM or Total Light Show Serial to USB cable with </w:t>
      </w:r>
      <w:r w:rsidR="00F5358B">
        <w:t>90-degree</w:t>
      </w:r>
      <w:r>
        <w:t xml:space="preserve"> adapter</w:t>
      </w:r>
    </w:p>
    <w:p w14:paraId="245CD82C" w14:textId="77777777" w:rsidR="008765F7" w:rsidRDefault="008765F7" w:rsidP="008765F7">
      <w:pPr>
        <w:pStyle w:val="ListParagraph"/>
        <w:numPr>
          <w:ilvl w:val="0"/>
          <w:numId w:val="2"/>
        </w:numPr>
      </w:pPr>
      <w:r>
        <w:t>Raspberry Pi 3</w:t>
      </w:r>
    </w:p>
    <w:p w14:paraId="18DDDBAA" w14:textId="77777777" w:rsidR="008765F7" w:rsidRDefault="008765F7" w:rsidP="008765F7">
      <w:pPr>
        <w:pStyle w:val="ListParagraph"/>
        <w:numPr>
          <w:ilvl w:val="0"/>
          <w:numId w:val="2"/>
        </w:numPr>
      </w:pPr>
      <w:r>
        <w:t>Raspberry Pi 3d mount</w:t>
      </w:r>
    </w:p>
    <w:p w14:paraId="1240CDC5" w14:textId="77777777" w:rsidR="008765F7" w:rsidRDefault="008765F7" w:rsidP="008765F7">
      <w:pPr>
        <w:pStyle w:val="ListParagraph"/>
        <w:numPr>
          <w:ilvl w:val="0"/>
          <w:numId w:val="2"/>
        </w:numPr>
      </w:pPr>
      <w:r>
        <w:t>SD card</w:t>
      </w:r>
    </w:p>
    <w:p w14:paraId="5B22BD35" w14:textId="77777777" w:rsidR="008765F7" w:rsidRDefault="008765F7" w:rsidP="008765F7">
      <w:pPr>
        <w:pStyle w:val="ListParagraph"/>
        <w:numPr>
          <w:ilvl w:val="0"/>
          <w:numId w:val="2"/>
        </w:numPr>
      </w:pPr>
      <w:r>
        <w:t>USB stick</w:t>
      </w:r>
    </w:p>
    <w:p w14:paraId="5EC16E66" w14:textId="77777777" w:rsidR="008765F7" w:rsidRDefault="008765F7" w:rsidP="008765F7">
      <w:pPr>
        <w:pStyle w:val="ListParagraph"/>
        <w:numPr>
          <w:ilvl w:val="0"/>
          <w:numId w:val="2"/>
        </w:numPr>
      </w:pPr>
      <w:r>
        <w:t>Power adapter</w:t>
      </w:r>
    </w:p>
    <w:p w14:paraId="3DB51838" w14:textId="77777777" w:rsidR="008765F7" w:rsidRDefault="008765F7" w:rsidP="008765F7">
      <w:pPr>
        <w:pStyle w:val="ListParagraph"/>
        <w:numPr>
          <w:ilvl w:val="0"/>
          <w:numId w:val="2"/>
        </w:numPr>
      </w:pPr>
      <w:r>
        <w:t xml:space="preserve"> Video cable</w:t>
      </w:r>
    </w:p>
    <w:p w14:paraId="676EFC06" w14:textId="77777777" w:rsidR="008765F7" w:rsidRDefault="008765F7" w:rsidP="008765F7">
      <w:pPr>
        <w:pStyle w:val="ListParagraph"/>
        <w:numPr>
          <w:ilvl w:val="0"/>
          <w:numId w:val="2"/>
        </w:numPr>
      </w:pPr>
      <w:r>
        <w:t>Instructions</w:t>
      </w:r>
    </w:p>
    <w:p w14:paraId="273839B9" w14:textId="624C0B37" w:rsidR="00DB61BE" w:rsidRPr="00DB61BE" w:rsidRDefault="00DB61BE" w:rsidP="00DB61BE">
      <w:pPr>
        <w:ind w:firstLine="630"/>
        <w:jc w:val="both"/>
        <w:rPr>
          <w:b/>
          <w:u w:val="single"/>
        </w:rPr>
      </w:pPr>
      <w:r w:rsidRPr="00DB61BE">
        <w:rPr>
          <w:b/>
          <w:u w:val="single"/>
        </w:rPr>
        <w:t>ISSUES</w:t>
      </w:r>
    </w:p>
    <w:p w14:paraId="1A57347E" w14:textId="6C45EC97" w:rsidR="00DB61BE" w:rsidRDefault="00DB61BE" w:rsidP="00DB61BE">
      <w:pPr>
        <w:pStyle w:val="ListParagraph"/>
        <w:numPr>
          <w:ilvl w:val="0"/>
          <w:numId w:val="5"/>
        </w:numPr>
      </w:pPr>
      <w:r>
        <w:t xml:space="preserve"> If you are using a </w:t>
      </w:r>
      <w:proofErr w:type="spellStart"/>
      <w:r>
        <w:t>ColorDMD</w:t>
      </w:r>
      <w:proofErr w:type="spellEnd"/>
      <w:r>
        <w:t xml:space="preserve"> and it is connected to the 12v power </w:t>
      </w:r>
      <w:proofErr w:type="spellStart"/>
      <w:r>
        <w:t>molex</w:t>
      </w:r>
      <w:proofErr w:type="spellEnd"/>
      <w:r>
        <w:t xml:space="preserve"> in the front right of the playfield, you cannot use this connector for the LCD.  The </w:t>
      </w:r>
      <w:proofErr w:type="spellStart"/>
      <w:r>
        <w:t>ColorDMD</w:t>
      </w:r>
      <w:proofErr w:type="spellEnd"/>
      <w:r>
        <w:t xml:space="preserve"> causes a Group loop which will show up as a scrolling horizontal line on the mini LCD.  You will need to purchase a 5v version of the LCD with harness.  </w:t>
      </w:r>
    </w:p>
    <w:p w14:paraId="29860766" w14:textId="15D69EC3" w:rsidR="0044477B" w:rsidRDefault="0044477B" w:rsidP="008765F7">
      <w:pPr>
        <w:ind w:firstLine="630"/>
      </w:pPr>
    </w:p>
    <w:p w14:paraId="659555FC" w14:textId="4D42BA63" w:rsidR="0044477B" w:rsidRPr="0044477B" w:rsidRDefault="0044477B" w:rsidP="008765F7">
      <w:pPr>
        <w:ind w:firstLine="630"/>
        <w:rPr>
          <w:b/>
          <w:u w:val="single"/>
        </w:rPr>
      </w:pPr>
      <w:r w:rsidRPr="0044477B">
        <w:rPr>
          <w:b/>
          <w:u w:val="single"/>
        </w:rPr>
        <w:t>HARDWARE INSTALL</w:t>
      </w:r>
    </w:p>
    <w:p w14:paraId="2939CE40" w14:textId="77777777" w:rsidR="008765F7" w:rsidRDefault="008765F7" w:rsidP="008765F7">
      <w:pPr>
        <w:pStyle w:val="ListParagraph"/>
        <w:numPr>
          <w:ilvl w:val="0"/>
          <w:numId w:val="1"/>
        </w:numPr>
      </w:pPr>
      <w:r>
        <w:t xml:space="preserve"> Disconnect and remove the Tron toy recognizer from the playfield.  It will have two screws securing it to the disc cover.  Disconnect any led light power and remove the unit from the machine.</w:t>
      </w:r>
    </w:p>
    <w:p w14:paraId="29AA3256" w14:textId="35426E4A" w:rsidR="008765F7" w:rsidRDefault="008765F7" w:rsidP="008765F7">
      <w:pPr>
        <w:pStyle w:val="ListParagraph"/>
        <w:numPr>
          <w:ilvl w:val="0"/>
          <w:numId w:val="1"/>
        </w:numPr>
      </w:pPr>
      <w:r>
        <w:t xml:space="preserve">Install Raspberry PI in backbox below the CPU board.  Mounting hardware is </w:t>
      </w:r>
      <w:r w:rsidR="00F5358B">
        <w:t>included,</w:t>
      </w:r>
      <w:r>
        <w:t xml:space="preserve"> or you can use an existing screw to secure it.</w:t>
      </w:r>
    </w:p>
    <w:p w14:paraId="0159D2DB" w14:textId="714B9992" w:rsidR="008765F7" w:rsidRDefault="00B4702F" w:rsidP="008765F7">
      <w:pPr>
        <w:pStyle w:val="ListParagraph"/>
        <w:numPr>
          <w:ilvl w:val="0"/>
          <w:numId w:val="1"/>
        </w:numPr>
      </w:pPr>
      <w:r>
        <w:t xml:space="preserve">Connect the power </w:t>
      </w:r>
      <w:proofErr w:type="spellStart"/>
      <w:r>
        <w:t>molex</w:t>
      </w:r>
      <w:proofErr w:type="spellEnd"/>
      <w:r>
        <w:t xml:space="preserve"> to the open connector that is in the lower left of the backbox</w:t>
      </w:r>
      <w:r w:rsidR="00DB61BE">
        <w:t>.</w:t>
      </w:r>
      <w:r>
        <w:t xml:space="preserve"> If there is a mod already connected here, remove it and use the split connector supplied and connect both.</w:t>
      </w:r>
      <w:r w:rsidR="00DB61BE">
        <w:t xml:space="preserve"> </w:t>
      </w:r>
    </w:p>
    <w:p w14:paraId="6DFAC537" w14:textId="77777777" w:rsidR="00B4702F" w:rsidRDefault="00B4702F" w:rsidP="008765F7">
      <w:pPr>
        <w:pStyle w:val="ListParagraph"/>
        <w:numPr>
          <w:ilvl w:val="0"/>
          <w:numId w:val="1"/>
        </w:numPr>
      </w:pPr>
      <w:r>
        <w:t>Run the power cable through cable management and over to where the Pi is mounted.</w:t>
      </w:r>
    </w:p>
    <w:p w14:paraId="486CCEE2" w14:textId="77777777" w:rsidR="00B4702F" w:rsidRDefault="00B4702F" w:rsidP="008765F7">
      <w:pPr>
        <w:pStyle w:val="ListParagraph"/>
        <w:numPr>
          <w:ilvl w:val="0"/>
          <w:numId w:val="1"/>
        </w:numPr>
      </w:pPr>
      <w:r>
        <w:t xml:space="preserve">Install the supplied SD card.  </w:t>
      </w:r>
    </w:p>
    <w:p w14:paraId="11499BE1" w14:textId="77777777" w:rsidR="00B4702F" w:rsidRDefault="00B4702F" w:rsidP="008765F7">
      <w:pPr>
        <w:pStyle w:val="ListParagraph"/>
        <w:numPr>
          <w:ilvl w:val="0"/>
          <w:numId w:val="1"/>
        </w:numPr>
      </w:pPr>
      <w:r>
        <w:t>Install the USB stick in one of the open USB ports on the Raspberry Pi.</w:t>
      </w:r>
    </w:p>
    <w:p w14:paraId="4FEDD02B" w14:textId="77777777" w:rsidR="00B4702F" w:rsidRDefault="00B4702F" w:rsidP="008765F7">
      <w:pPr>
        <w:pStyle w:val="ListParagraph"/>
        <w:numPr>
          <w:ilvl w:val="0"/>
          <w:numId w:val="1"/>
        </w:numPr>
      </w:pPr>
      <w:r>
        <w:t>Install the Serial to USB interface.  Plug in the 9 pin serial adapter to the Stern board or the Total Light Show Serial interface as show in Figure B.  You may need to remove the florescent light to install the 90 degree adapter.  Make sure the cable is secure and reinstall the lightbulb.</w:t>
      </w:r>
    </w:p>
    <w:p w14:paraId="7157DBC2" w14:textId="77777777" w:rsidR="00B4702F" w:rsidRDefault="00B4702F" w:rsidP="008765F7">
      <w:pPr>
        <w:pStyle w:val="ListParagraph"/>
        <w:numPr>
          <w:ilvl w:val="0"/>
          <w:numId w:val="1"/>
        </w:numPr>
      </w:pPr>
      <w:r>
        <w:t>Insert the USB cable into an open port on the Raspberry PI.</w:t>
      </w:r>
    </w:p>
    <w:p w14:paraId="52968F05" w14:textId="41721095" w:rsidR="00B4702F" w:rsidRDefault="00D72BDB" w:rsidP="008765F7">
      <w:pPr>
        <w:pStyle w:val="ListParagraph"/>
        <w:numPr>
          <w:ilvl w:val="0"/>
          <w:numId w:val="1"/>
        </w:numPr>
      </w:pPr>
      <w:r>
        <w:t>Install the LCD above the Disc</w:t>
      </w:r>
      <w:r w:rsidR="0044477B">
        <w:t xml:space="preserve">.  I like to position the LCD mount where it is even with the disc artwork on the top of the </w:t>
      </w:r>
      <w:proofErr w:type="spellStart"/>
      <w:r w:rsidR="0044477B">
        <w:t>plexi</w:t>
      </w:r>
      <w:proofErr w:type="spellEnd"/>
      <w:r w:rsidR="0044477B">
        <w:t xml:space="preserve">.  Run the power, and Video adapters through the right hole where the power for the Recognizer once was.  This is a bit </w:t>
      </w:r>
      <w:r w:rsidR="00F5358B">
        <w:t>tricky,</w:t>
      </w:r>
      <w:r w:rsidR="0044477B">
        <w:t xml:space="preserve"> but you can push each adapter through the whole in a line, White, Yellow, and power.  Once you have the cable through you can remove the 3m tape protection from the LCD and permanently mount it.  If you need to remove the LCD for any reason you can push down on the LCD and it will undock from the mount itself. </w:t>
      </w:r>
    </w:p>
    <w:p w14:paraId="4CA9A88A" w14:textId="06199798" w:rsidR="0044477B" w:rsidRDefault="0044477B" w:rsidP="0044477B">
      <w:pPr>
        <w:pStyle w:val="ListParagraph"/>
        <w:numPr>
          <w:ilvl w:val="0"/>
          <w:numId w:val="1"/>
        </w:numPr>
      </w:pPr>
      <w:r>
        <w:t xml:space="preserve">Remove the protective layer on the LCD by pulling the small green tab. </w:t>
      </w:r>
    </w:p>
    <w:p w14:paraId="1ED95493" w14:textId="3CBDD090" w:rsidR="0044477B" w:rsidRPr="0044477B" w:rsidRDefault="0044477B" w:rsidP="0044477B">
      <w:pPr>
        <w:ind w:left="630"/>
        <w:rPr>
          <w:b/>
          <w:u w:val="single"/>
        </w:rPr>
      </w:pPr>
    </w:p>
    <w:p w14:paraId="7AFA4490" w14:textId="0704D2E9" w:rsidR="0044477B" w:rsidRPr="0044477B" w:rsidRDefault="0044477B" w:rsidP="0044477B">
      <w:pPr>
        <w:ind w:left="630"/>
        <w:rPr>
          <w:b/>
          <w:u w:val="single"/>
        </w:rPr>
      </w:pPr>
      <w:r w:rsidRPr="0044477B">
        <w:rPr>
          <w:b/>
          <w:u w:val="single"/>
        </w:rPr>
        <w:t>FIRMWARE INSTALL FOR SAM</w:t>
      </w:r>
    </w:p>
    <w:p w14:paraId="7A842BD0" w14:textId="1D9E241B" w:rsidR="0044477B" w:rsidRDefault="00C04F67" w:rsidP="0044477B">
      <w:pPr>
        <w:pStyle w:val="ListParagraph"/>
        <w:numPr>
          <w:ilvl w:val="0"/>
          <w:numId w:val="3"/>
        </w:numPr>
      </w:pPr>
      <w:r>
        <w:t xml:space="preserve">You will need to download pinball-browser to patch your TRON Firmware </w:t>
      </w:r>
      <w:r w:rsidR="0070115B">
        <w:t xml:space="preserve">so that it can communicate with the LCD mod. </w:t>
      </w:r>
    </w:p>
    <w:p w14:paraId="56DBD6A8" w14:textId="1DB1D20A" w:rsidR="0070115B" w:rsidRDefault="0070115B" w:rsidP="0070115B">
      <w:pPr>
        <w:pStyle w:val="ListParagraph"/>
        <w:numPr>
          <w:ilvl w:val="1"/>
          <w:numId w:val="3"/>
        </w:numPr>
      </w:pPr>
      <w:r>
        <w:t xml:space="preserve">Download pinball-browser from </w:t>
      </w:r>
      <w:hyperlink r:id="rId9" w:history="1">
        <w:r w:rsidRPr="00525C23">
          <w:rPr>
            <w:rStyle w:val="Hyperlink"/>
          </w:rPr>
          <w:t>http://tiny.cc/pinballbrowser6</w:t>
        </w:r>
      </w:hyperlink>
    </w:p>
    <w:p w14:paraId="52C64F2C" w14:textId="77777777" w:rsidR="0070115B" w:rsidRDefault="0070115B" w:rsidP="0070115B">
      <w:pPr>
        <w:pStyle w:val="ListParagraph"/>
        <w:numPr>
          <w:ilvl w:val="1"/>
          <w:numId w:val="3"/>
        </w:numPr>
      </w:pPr>
      <w:r>
        <w:t xml:space="preserve">DONATE to pinball-browser.  None of this would be possible without his work and this allows for future system integrations with other Stern SAM Systems (Star Trek, Metallica, Spiderman, </w:t>
      </w:r>
      <w:proofErr w:type="spellStart"/>
      <w:r>
        <w:t>etc</w:t>
      </w:r>
      <w:proofErr w:type="spellEnd"/>
      <w:r>
        <w:t>)</w:t>
      </w:r>
    </w:p>
    <w:p w14:paraId="4DA08673" w14:textId="2C983DD2" w:rsidR="0070115B" w:rsidRDefault="0070115B" w:rsidP="0070115B">
      <w:pPr>
        <w:pStyle w:val="ListParagraph"/>
        <w:numPr>
          <w:ilvl w:val="1"/>
          <w:numId w:val="3"/>
        </w:numPr>
      </w:pPr>
      <w:r>
        <w:t>Make sure you have the latest version of coms patch as of this writing is v13</w:t>
      </w:r>
      <w:r w:rsidR="0073043C">
        <w:t>2</w:t>
      </w:r>
      <w:r>
        <w:t>.  Any version after v</w:t>
      </w:r>
      <w:r w:rsidR="0073043C">
        <w:t>132</w:t>
      </w:r>
      <w:r>
        <w:t xml:space="preserve"> will work with TRON.  This file is in the same directory as pinball-browser</w:t>
      </w:r>
    </w:p>
    <w:p w14:paraId="09B023A0" w14:textId="46E543F4" w:rsidR="0070115B" w:rsidRDefault="0070115B" w:rsidP="0070115B">
      <w:pPr>
        <w:pStyle w:val="ListParagraph"/>
        <w:numPr>
          <w:ilvl w:val="1"/>
          <w:numId w:val="3"/>
        </w:numPr>
      </w:pPr>
      <w:r>
        <w:t>Open Pinball-Browser and load the Tron firmware you downloaded from Stern (v1.74)</w:t>
      </w:r>
    </w:p>
    <w:p w14:paraId="646CC513" w14:textId="4963DC36" w:rsidR="0070115B" w:rsidRDefault="0070115B" w:rsidP="0070115B">
      <w:pPr>
        <w:pStyle w:val="ListParagraph"/>
        <w:ind w:left="1530"/>
      </w:pPr>
      <w:r>
        <w:rPr>
          <w:noProof/>
        </w:rPr>
        <w:drawing>
          <wp:inline distT="0" distB="0" distL="0" distR="0" wp14:anchorId="708F1794" wp14:editId="312090E8">
            <wp:extent cx="7315835" cy="1141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5835" cy="1141095"/>
                    </a:xfrm>
                    <a:prstGeom prst="rect">
                      <a:avLst/>
                    </a:prstGeom>
                  </pic:spPr>
                </pic:pic>
              </a:graphicData>
            </a:graphic>
          </wp:inline>
        </w:drawing>
      </w:r>
    </w:p>
    <w:p w14:paraId="2C8AEE7C" w14:textId="61C6CE7F" w:rsidR="0070115B" w:rsidRDefault="0070115B" w:rsidP="0070115B">
      <w:pPr>
        <w:pStyle w:val="ListParagraph"/>
        <w:numPr>
          <w:ilvl w:val="1"/>
          <w:numId w:val="3"/>
        </w:numPr>
      </w:pPr>
      <w:r>
        <w:t>See next page:</w:t>
      </w:r>
    </w:p>
    <w:p w14:paraId="3A57458E" w14:textId="6470CD67" w:rsidR="0070115B" w:rsidRDefault="0070115B" w:rsidP="0070115B">
      <w:pPr>
        <w:ind w:left="1170"/>
      </w:pPr>
    </w:p>
    <w:p w14:paraId="5684D1FE" w14:textId="4078D47E" w:rsidR="0070115B" w:rsidRDefault="0070115B" w:rsidP="0070115B">
      <w:pPr>
        <w:ind w:left="1170"/>
      </w:pPr>
    </w:p>
    <w:p w14:paraId="767CA9BB" w14:textId="27886179" w:rsidR="0070115B" w:rsidRDefault="0070115B" w:rsidP="0070115B">
      <w:pPr>
        <w:ind w:left="1170"/>
      </w:pPr>
    </w:p>
    <w:p w14:paraId="36102038" w14:textId="77777777" w:rsidR="0070115B" w:rsidRDefault="0070115B" w:rsidP="0070115B">
      <w:pPr>
        <w:ind w:left="1170"/>
      </w:pPr>
    </w:p>
    <w:p w14:paraId="51EBCA86" w14:textId="36E1B8FA" w:rsidR="0070115B" w:rsidRDefault="0070115B" w:rsidP="0070115B">
      <w:pPr>
        <w:pStyle w:val="ListParagraph"/>
        <w:numPr>
          <w:ilvl w:val="1"/>
          <w:numId w:val="3"/>
        </w:numPr>
      </w:pPr>
      <w:r>
        <w:t>Click the “Sam” tab</w:t>
      </w:r>
    </w:p>
    <w:p w14:paraId="5DC56AE4" w14:textId="77777777" w:rsidR="0070115B" w:rsidRDefault="0070115B" w:rsidP="0070115B">
      <w:pPr>
        <w:pStyle w:val="ListParagraph"/>
      </w:pPr>
    </w:p>
    <w:p w14:paraId="0696922F" w14:textId="57E9031F" w:rsidR="0044477B" w:rsidRDefault="0070115B" w:rsidP="0070115B">
      <w:pPr>
        <w:pStyle w:val="ListParagraph"/>
        <w:numPr>
          <w:ilvl w:val="1"/>
          <w:numId w:val="3"/>
        </w:numPr>
      </w:pPr>
      <w:r>
        <w:rPr>
          <w:noProof/>
        </w:rPr>
        <w:drawing>
          <wp:inline distT="0" distB="0" distL="0" distR="0" wp14:anchorId="2D83DD21" wp14:editId="44BA7855">
            <wp:extent cx="7315835"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835" cy="2867660"/>
                    </a:xfrm>
                    <a:prstGeom prst="rect">
                      <a:avLst/>
                    </a:prstGeom>
                  </pic:spPr>
                </pic:pic>
              </a:graphicData>
            </a:graphic>
          </wp:inline>
        </w:drawing>
      </w:r>
    </w:p>
    <w:p w14:paraId="2129A7B6" w14:textId="758B4FFF" w:rsidR="0070115B" w:rsidRDefault="0070115B" w:rsidP="004B0EFF">
      <w:pPr>
        <w:pStyle w:val="ListParagraph"/>
        <w:numPr>
          <w:ilvl w:val="1"/>
          <w:numId w:val="3"/>
        </w:numPr>
      </w:pPr>
      <w:r>
        <w:t>Click “Load Patch” and select</w:t>
      </w:r>
      <w:r w:rsidR="004B0EFF">
        <w:t xml:space="preserve"> the</w:t>
      </w:r>
      <w:r>
        <w:t xml:space="preserve"> </w:t>
      </w:r>
      <w:r w:rsidR="004B0EFF" w:rsidRPr="004B0EFF">
        <w:t>comm131.hex</w:t>
      </w:r>
      <w:r w:rsidR="004B0EFF">
        <w:t xml:space="preserve"> file</w:t>
      </w:r>
    </w:p>
    <w:p w14:paraId="7C88E856" w14:textId="1F130030" w:rsidR="004B0EFF" w:rsidRDefault="004B0EFF" w:rsidP="004B0EFF">
      <w:pPr>
        <w:pStyle w:val="ListParagraph"/>
        <w:numPr>
          <w:ilvl w:val="1"/>
          <w:numId w:val="3"/>
        </w:numPr>
      </w:pPr>
      <w:r>
        <w:t>Enter you Tron Machine serial number in the dialog box</w:t>
      </w:r>
    </w:p>
    <w:p w14:paraId="36FAFC84" w14:textId="77777777" w:rsidR="004B0EFF" w:rsidRDefault="004B0EFF" w:rsidP="004B0EFF">
      <w:pPr>
        <w:pStyle w:val="ListParagraph"/>
        <w:numPr>
          <w:ilvl w:val="1"/>
          <w:numId w:val="3"/>
        </w:numPr>
      </w:pPr>
    </w:p>
    <w:p w14:paraId="3D8DA4B0" w14:textId="6AB04403" w:rsidR="004B0EFF" w:rsidRDefault="0070115B" w:rsidP="004B0EFF">
      <w:pPr>
        <w:pStyle w:val="ListParagraph"/>
        <w:numPr>
          <w:ilvl w:val="1"/>
          <w:numId w:val="3"/>
        </w:numPr>
      </w:pPr>
      <w:r>
        <w:rPr>
          <w:noProof/>
        </w:rPr>
        <w:drawing>
          <wp:inline distT="0" distB="0" distL="0" distR="0" wp14:anchorId="3BA218F4" wp14:editId="54A40BDA">
            <wp:extent cx="64293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375" cy="6019800"/>
                    </a:xfrm>
                    <a:prstGeom prst="rect">
                      <a:avLst/>
                    </a:prstGeom>
                  </pic:spPr>
                </pic:pic>
              </a:graphicData>
            </a:graphic>
          </wp:inline>
        </w:drawing>
      </w:r>
    </w:p>
    <w:p w14:paraId="072E27F8" w14:textId="109672B0" w:rsidR="004B0EFF" w:rsidRDefault="004B0EFF" w:rsidP="004B0EFF">
      <w:pPr>
        <w:pStyle w:val="ListParagraph"/>
        <w:numPr>
          <w:ilvl w:val="1"/>
          <w:numId w:val="3"/>
        </w:numPr>
      </w:pPr>
      <w:r>
        <w:t xml:space="preserve">Click the Save icon and Save your firmware to the root of a USB stick.  </w:t>
      </w:r>
    </w:p>
    <w:p w14:paraId="76BA7F5C" w14:textId="34F67FC1" w:rsidR="004B0EFF" w:rsidRDefault="004B0EFF" w:rsidP="004B0EFF">
      <w:pPr>
        <w:pStyle w:val="ListParagraph"/>
        <w:numPr>
          <w:ilvl w:val="1"/>
          <w:numId w:val="3"/>
        </w:numPr>
      </w:pPr>
      <w:r>
        <w:rPr>
          <w:noProof/>
        </w:rPr>
        <w:drawing>
          <wp:inline distT="0" distB="0" distL="0" distR="0" wp14:anchorId="05AC5A29" wp14:editId="3A5DA101">
            <wp:extent cx="7315835" cy="3782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835" cy="3782695"/>
                    </a:xfrm>
                    <a:prstGeom prst="rect">
                      <a:avLst/>
                    </a:prstGeom>
                  </pic:spPr>
                </pic:pic>
              </a:graphicData>
            </a:graphic>
          </wp:inline>
        </w:drawing>
      </w:r>
    </w:p>
    <w:p w14:paraId="6F8FD82A" w14:textId="61E38C5C" w:rsidR="004B0EFF" w:rsidRDefault="004B0EFF" w:rsidP="004B0EFF">
      <w:pPr>
        <w:pStyle w:val="ListParagraph"/>
        <w:numPr>
          <w:ilvl w:val="1"/>
          <w:numId w:val="3"/>
        </w:numPr>
      </w:pPr>
      <w:r>
        <w:t xml:space="preserve">Flash your Tron machine with the newly create firmware file.  Follow the Stern website if you need help here: </w:t>
      </w:r>
      <w:hyperlink r:id="rId14" w:history="1">
        <w:r w:rsidRPr="00525C23">
          <w:rPr>
            <w:rStyle w:val="Hyperlink"/>
          </w:rPr>
          <w:t>http://www.sternpinball.com/upload/downloads/sb164.pdf</w:t>
        </w:r>
      </w:hyperlink>
    </w:p>
    <w:p w14:paraId="224FDA53" w14:textId="6A981411" w:rsidR="004B0EFF" w:rsidRDefault="004B0EFF" w:rsidP="004B0EFF">
      <w:pPr>
        <w:pStyle w:val="ListParagraph"/>
        <w:numPr>
          <w:ilvl w:val="1"/>
          <w:numId w:val="3"/>
        </w:numPr>
      </w:pPr>
      <w:r>
        <w:t xml:space="preserve">Install and boot up your new Tron Playfield LCD.  </w:t>
      </w:r>
    </w:p>
    <w:p w14:paraId="6746B16E" w14:textId="4E433B1F" w:rsidR="004B0EFF" w:rsidRDefault="004B0EFF" w:rsidP="004B0EFF"/>
    <w:p w14:paraId="043FEEEE" w14:textId="77777777" w:rsidR="004B0EFF" w:rsidRDefault="004B0EFF" w:rsidP="004B0EFF"/>
    <w:p w14:paraId="773F314F" w14:textId="66EB8AC3" w:rsidR="0073043C" w:rsidRDefault="0073043C" w:rsidP="0044477B">
      <w:pPr>
        <w:ind w:left="630"/>
        <w:rPr>
          <w:b/>
          <w:u w:val="single"/>
        </w:rPr>
      </w:pPr>
      <w:r>
        <w:rPr>
          <w:b/>
          <w:u w:val="single"/>
        </w:rPr>
        <w:t>LATEST SAM UPDATE FROM INITIAL version 1.1 to 1.4:</w:t>
      </w:r>
    </w:p>
    <w:p w14:paraId="7ED8CD99" w14:textId="73796BF3" w:rsidR="0073043C" w:rsidRDefault="0073043C" w:rsidP="0044477B">
      <w:pPr>
        <w:ind w:left="630"/>
      </w:pPr>
      <w:r>
        <w:t>To update to the latest version which contains bug fixes and enhancements:</w:t>
      </w:r>
    </w:p>
    <w:p w14:paraId="6B085C8A" w14:textId="77777777" w:rsidR="0073043C" w:rsidRPr="0073043C" w:rsidRDefault="0073043C" w:rsidP="0073043C">
      <w:bookmarkStart w:id="0" w:name="_GoBack"/>
      <w:bookmarkEnd w:id="0"/>
    </w:p>
    <w:p w14:paraId="3AD3079B" w14:textId="77777777" w:rsidR="0073043C" w:rsidRPr="0073043C" w:rsidRDefault="0073043C" w:rsidP="0073043C">
      <w:pPr>
        <w:ind w:left="630"/>
      </w:pPr>
      <w:r w:rsidRPr="0073043C">
        <w:rPr>
          <w:b/>
          <w:bCs/>
        </w:rPr>
        <w:t>Installation Instructions:</w:t>
      </w:r>
    </w:p>
    <w:p w14:paraId="4CD78752" w14:textId="77777777" w:rsidR="0073043C" w:rsidRPr="0073043C" w:rsidRDefault="0073043C" w:rsidP="0073043C">
      <w:pPr>
        <w:ind w:left="630"/>
      </w:pPr>
    </w:p>
    <w:p w14:paraId="036F2F9B" w14:textId="77777777" w:rsidR="0073043C" w:rsidRPr="0073043C" w:rsidRDefault="0073043C" w:rsidP="0073043C">
      <w:pPr>
        <w:ind w:left="630"/>
      </w:pPr>
      <w:r w:rsidRPr="0073043C">
        <w:t xml:space="preserve">1.  You need to go download the very latest Pinball-Browser v 6.11 which will have a new </w:t>
      </w:r>
      <w:proofErr w:type="spellStart"/>
      <w:r w:rsidRPr="0073043C">
        <w:t>comms</w:t>
      </w:r>
      <w:proofErr w:type="spellEnd"/>
      <w:r w:rsidRPr="0073043C">
        <w:t xml:space="preserve"> patch of version </w:t>
      </w:r>
      <w:r w:rsidRPr="0073043C">
        <w:rPr>
          <w:u w:val="single"/>
        </w:rPr>
        <w:t>1.32</w:t>
      </w:r>
      <w:r w:rsidRPr="0073043C">
        <w:t xml:space="preserve">.  You have to go re-flash your Tron firmware with this version so that I can get the new states that fix the </w:t>
      </w:r>
      <w:proofErr w:type="spellStart"/>
      <w:r w:rsidRPr="0073043C">
        <w:t>discmb</w:t>
      </w:r>
      <w:proofErr w:type="spellEnd"/>
      <w:r w:rsidRPr="0073043C">
        <w:t xml:space="preserve"> as well as some other issues.  </w:t>
      </w:r>
    </w:p>
    <w:p w14:paraId="5B82067A" w14:textId="77777777" w:rsidR="0073043C" w:rsidRPr="0073043C" w:rsidRDefault="0073043C" w:rsidP="0073043C">
      <w:pPr>
        <w:ind w:left="630"/>
      </w:pPr>
    </w:p>
    <w:p w14:paraId="263F66DD" w14:textId="77777777" w:rsidR="0073043C" w:rsidRPr="0073043C" w:rsidRDefault="0073043C" w:rsidP="0073043C">
      <w:pPr>
        <w:ind w:left="630"/>
      </w:pPr>
      <w:r w:rsidRPr="0073043C">
        <w:t>2.  Once Patched, go here </w:t>
      </w:r>
      <w:hyperlink r:id="rId15" w:tgtFrame="_blank" w:history="1">
        <w:r w:rsidRPr="0073043C">
          <w:rPr>
            <w:rStyle w:val="Hyperlink"/>
          </w:rPr>
          <w:t>https://1drv.ms/f/s!AnreFtnjNkJZ9ExpLVzSaawzpkdn</w:t>
        </w:r>
      </w:hyperlink>
      <w:r w:rsidRPr="0073043C">
        <w:t> and download everything including the folders and copy them over to the </w:t>
      </w:r>
      <w:proofErr w:type="spellStart"/>
      <w:r w:rsidRPr="0073043C">
        <w:rPr>
          <w:u w:val="single"/>
        </w:rPr>
        <w:t>usb</w:t>
      </w:r>
      <w:proofErr w:type="spellEnd"/>
      <w:r w:rsidRPr="0073043C">
        <w:rPr>
          <w:u w:val="single"/>
        </w:rPr>
        <w:t xml:space="preserve"> stick</w:t>
      </w:r>
      <w:r w:rsidRPr="0073043C">
        <w:t xml:space="preserve"> that is plugged into the Pi.  You can just use a PC.  Make sure the folder structure stays the same and copy all the files to the </w:t>
      </w:r>
      <w:proofErr w:type="spellStart"/>
      <w:r w:rsidRPr="0073043C">
        <w:t>usb</w:t>
      </w:r>
      <w:proofErr w:type="spellEnd"/>
      <w:r w:rsidRPr="0073043C">
        <w:t xml:space="preserve">.  The main program file is the </w:t>
      </w:r>
      <w:proofErr w:type="spellStart"/>
      <w:r w:rsidRPr="0073043C">
        <w:t>pitron.pyc</w:t>
      </w:r>
      <w:proofErr w:type="spellEnd"/>
      <w:r w:rsidRPr="0073043C">
        <w:t xml:space="preserve"> file.  You can rename your other one if you want to keep a backup copy that you can go back to. (I don't see a reason you would)</w:t>
      </w:r>
    </w:p>
    <w:p w14:paraId="7127C1D6" w14:textId="77777777" w:rsidR="0073043C" w:rsidRPr="0073043C" w:rsidRDefault="0073043C" w:rsidP="0073043C">
      <w:pPr>
        <w:ind w:left="630"/>
      </w:pPr>
    </w:p>
    <w:p w14:paraId="1D4427FB" w14:textId="0F796EA4" w:rsidR="0073043C" w:rsidRPr="0073043C" w:rsidRDefault="0073043C" w:rsidP="0073043C">
      <w:pPr>
        <w:ind w:left="630"/>
      </w:pPr>
      <w:r w:rsidRPr="0073043C">
        <w:t>4.  </w:t>
      </w:r>
      <w:r w:rsidRPr="0073043C">
        <w:rPr>
          <w:b/>
          <w:bCs/>
          <w:u w:val="single"/>
        </w:rPr>
        <w:t>Changes to SAM version</w:t>
      </w:r>
      <w:r>
        <w:rPr>
          <w:b/>
          <w:bCs/>
          <w:u w:val="single"/>
        </w:rPr>
        <w:t xml:space="preserve"> from 1.1 to 1.4</w:t>
      </w:r>
      <w:r w:rsidRPr="0073043C">
        <w:rPr>
          <w:b/>
          <w:bCs/>
          <w:u w:val="single"/>
        </w:rPr>
        <w:t>:</w:t>
      </w:r>
    </w:p>
    <w:p w14:paraId="5ABE77C3" w14:textId="77777777" w:rsidR="0073043C" w:rsidRPr="0073043C" w:rsidRDefault="0073043C" w:rsidP="0073043C">
      <w:pPr>
        <w:ind w:left="630"/>
      </w:pPr>
      <w:r w:rsidRPr="0073043C">
        <w:t xml:space="preserve">*  Added new </w:t>
      </w:r>
      <w:proofErr w:type="spellStart"/>
      <w:r w:rsidRPr="0073043C">
        <w:t>DiscMB</w:t>
      </w:r>
      <w:proofErr w:type="spellEnd"/>
      <w:r w:rsidRPr="0073043C">
        <w:t xml:space="preserve"> Restart mode so that detection of the mode state is possible if you don't hit the DISCMB Restart shot.</w:t>
      </w:r>
    </w:p>
    <w:p w14:paraId="58055ACA" w14:textId="77777777" w:rsidR="0073043C" w:rsidRPr="0073043C" w:rsidRDefault="0073043C" w:rsidP="0073043C">
      <w:pPr>
        <w:ind w:left="630"/>
      </w:pPr>
      <w:r w:rsidRPr="0073043C">
        <w:t xml:space="preserve">*Added </w:t>
      </w:r>
      <w:proofErr w:type="spellStart"/>
      <w:r w:rsidRPr="0073043C">
        <w:t>DiscMB</w:t>
      </w:r>
      <w:proofErr w:type="spellEnd"/>
      <w:r w:rsidRPr="0073043C">
        <w:t xml:space="preserve"> Restart Video</w:t>
      </w:r>
    </w:p>
    <w:p w14:paraId="6078E740" w14:textId="77777777" w:rsidR="0073043C" w:rsidRPr="0073043C" w:rsidRDefault="0073043C" w:rsidP="0073043C">
      <w:pPr>
        <w:ind w:left="630"/>
      </w:pPr>
      <w:r w:rsidRPr="0073043C">
        <w:t>* Added Return to Grid Detection</w:t>
      </w:r>
    </w:p>
    <w:p w14:paraId="194C635C" w14:textId="77777777" w:rsidR="0073043C" w:rsidRPr="0073043C" w:rsidRDefault="0073043C" w:rsidP="0073043C">
      <w:pPr>
        <w:ind w:left="630"/>
      </w:pPr>
      <w:r w:rsidRPr="0073043C">
        <w:t>*Fixed Most Active modes to clear the video list and default to The Grid video when complete</w:t>
      </w:r>
    </w:p>
    <w:p w14:paraId="228C837C" w14:textId="77777777" w:rsidR="0073043C" w:rsidRPr="0073043C" w:rsidRDefault="0073043C" w:rsidP="0073043C">
      <w:pPr>
        <w:ind w:left="630"/>
      </w:pPr>
      <w:r w:rsidRPr="0073043C">
        <w:t xml:space="preserve">*Added structure for re-setting states on Active </w:t>
      </w:r>
      <w:proofErr w:type="spellStart"/>
      <w:r w:rsidRPr="0073043C">
        <w:t>Multiball</w:t>
      </w:r>
      <w:proofErr w:type="spellEnd"/>
      <w:r w:rsidRPr="0073043C">
        <w:t xml:space="preserve"> mode completion</w:t>
      </w:r>
    </w:p>
    <w:p w14:paraId="039CF555" w14:textId="77777777" w:rsidR="0073043C" w:rsidRPr="0073043C" w:rsidRDefault="0073043C" w:rsidP="0073043C">
      <w:pPr>
        <w:ind w:left="630"/>
      </w:pPr>
      <w:r w:rsidRPr="0073043C">
        <w:t>* Added wait times in between mode completions to allow for video updates</w:t>
      </w:r>
    </w:p>
    <w:p w14:paraId="377C63B8" w14:textId="77777777" w:rsidR="0073043C" w:rsidRPr="0073043C" w:rsidRDefault="0073043C" w:rsidP="0073043C">
      <w:pPr>
        <w:ind w:left="630"/>
      </w:pPr>
      <w:r w:rsidRPr="0073043C">
        <w:t>*Fixed Game over video</w:t>
      </w:r>
    </w:p>
    <w:p w14:paraId="3A0A5945" w14:textId="77777777" w:rsidR="0073043C" w:rsidRPr="0073043C" w:rsidRDefault="0073043C" w:rsidP="0073043C">
      <w:pPr>
        <w:ind w:left="630"/>
      </w:pPr>
      <w:r w:rsidRPr="0073043C">
        <w:t>*Added placeholder videos for SOS and Portal</w:t>
      </w:r>
    </w:p>
    <w:p w14:paraId="3A0F7439" w14:textId="77777777" w:rsidR="0073043C" w:rsidRPr="0073043C" w:rsidRDefault="0073043C" w:rsidP="0073043C">
      <w:pPr>
        <w:ind w:left="630"/>
      </w:pPr>
      <w:r w:rsidRPr="0073043C">
        <w:t>*Added Portal mode detection</w:t>
      </w:r>
    </w:p>
    <w:p w14:paraId="7DEA8578" w14:textId="77777777" w:rsidR="0073043C" w:rsidRPr="0073043C" w:rsidRDefault="0073043C" w:rsidP="0073043C">
      <w:pPr>
        <w:ind w:left="630"/>
      </w:pPr>
      <w:r w:rsidRPr="0073043C">
        <w:t>*updated firmware version detection to 1.32</w:t>
      </w:r>
    </w:p>
    <w:p w14:paraId="290F59D6" w14:textId="77777777" w:rsidR="0073043C" w:rsidRPr="0073043C" w:rsidRDefault="0073043C" w:rsidP="0073043C">
      <w:pPr>
        <w:ind w:left="630"/>
      </w:pPr>
      <w:r w:rsidRPr="0073043C">
        <w:t>*Turned off TRON mode for now, TRON was too busy and interrupting modes</w:t>
      </w:r>
    </w:p>
    <w:p w14:paraId="4CF6295A" w14:textId="77777777" w:rsidR="0073043C" w:rsidRPr="0073043C" w:rsidRDefault="0073043C" w:rsidP="0073043C">
      <w:pPr>
        <w:ind w:left="630"/>
      </w:pPr>
      <w:r w:rsidRPr="0073043C">
        <w:t xml:space="preserve">*added debug output and log files to </w:t>
      </w:r>
      <w:proofErr w:type="spellStart"/>
      <w:r w:rsidRPr="0073043C">
        <w:t>usb</w:t>
      </w:r>
      <w:proofErr w:type="spellEnd"/>
    </w:p>
    <w:p w14:paraId="1A9D4DE5" w14:textId="77777777" w:rsidR="0073043C" w:rsidRPr="0073043C" w:rsidRDefault="0073043C" w:rsidP="0073043C">
      <w:pPr>
        <w:ind w:left="630"/>
      </w:pPr>
      <w:r w:rsidRPr="0073043C">
        <w:t>*Prelim Ball drain detection</w:t>
      </w:r>
    </w:p>
    <w:p w14:paraId="1FC208C2" w14:textId="77777777" w:rsidR="0073043C" w:rsidRPr="0073043C" w:rsidRDefault="0073043C" w:rsidP="0073043C">
      <w:pPr>
        <w:ind w:left="630"/>
      </w:pPr>
      <w:r w:rsidRPr="0073043C">
        <w:t>*Prelim Active Score per Player</w:t>
      </w:r>
    </w:p>
    <w:p w14:paraId="142F5120" w14:textId="77777777" w:rsidR="0073043C" w:rsidRPr="0073043C" w:rsidRDefault="0073043C" w:rsidP="0044477B">
      <w:pPr>
        <w:ind w:left="630"/>
      </w:pPr>
    </w:p>
    <w:p w14:paraId="76962B30" w14:textId="77777777" w:rsidR="0073043C" w:rsidRDefault="0073043C" w:rsidP="0044477B">
      <w:pPr>
        <w:ind w:left="630"/>
        <w:rPr>
          <w:b/>
          <w:u w:val="single"/>
        </w:rPr>
      </w:pPr>
    </w:p>
    <w:p w14:paraId="7BE43DE0" w14:textId="77777777" w:rsidR="0073043C" w:rsidRDefault="0073043C" w:rsidP="0044477B">
      <w:pPr>
        <w:ind w:left="630"/>
        <w:rPr>
          <w:b/>
          <w:u w:val="single"/>
        </w:rPr>
      </w:pPr>
    </w:p>
    <w:p w14:paraId="2EAE1311" w14:textId="77777777" w:rsidR="0073043C" w:rsidRDefault="0073043C" w:rsidP="0044477B">
      <w:pPr>
        <w:ind w:left="630"/>
        <w:rPr>
          <w:b/>
          <w:u w:val="single"/>
        </w:rPr>
      </w:pPr>
    </w:p>
    <w:p w14:paraId="1A90BFEC" w14:textId="7E26B9AD" w:rsidR="0044477B" w:rsidRPr="0044477B" w:rsidRDefault="0044477B" w:rsidP="0044477B">
      <w:pPr>
        <w:ind w:left="630"/>
        <w:rPr>
          <w:b/>
          <w:u w:val="single"/>
        </w:rPr>
      </w:pPr>
      <w:r w:rsidRPr="0044477B">
        <w:rPr>
          <w:b/>
          <w:u w:val="single"/>
        </w:rPr>
        <w:t xml:space="preserve">TOTAL LIGHT SHOW INTEGRATION </w:t>
      </w:r>
    </w:p>
    <w:p w14:paraId="5972BE35" w14:textId="7A4ECEEE" w:rsidR="0044477B" w:rsidRDefault="004B0EFF" w:rsidP="0044477B">
      <w:pPr>
        <w:pStyle w:val="ListParagraph"/>
        <w:numPr>
          <w:ilvl w:val="0"/>
          <w:numId w:val="4"/>
        </w:numPr>
      </w:pPr>
      <w:r>
        <w:t>TLS Instructions</w:t>
      </w:r>
    </w:p>
    <w:p w14:paraId="3F4207AB" w14:textId="0885A890" w:rsidR="0044477B" w:rsidRDefault="0044477B" w:rsidP="004B0EFF"/>
    <w:p w14:paraId="632D125F" w14:textId="77777777" w:rsidR="0044477B" w:rsidRDefault="0044477B" w:rsidP="0044477B"/>
    <w:p w14:paraId="0E892483" w14:textId="77777777" w:rsidR="0044477B" w:rsidRDefault="0044477B" w:rsidP="0044477B"/>
    <w:p w14:paraId="7850381A" w14:textId="613075A9" w:rsidR="0044477B" w:rsidRDefault="0044477B" w:rsidP="0044477B"/>
    <w:p w14:paraId="152993DF" w14:textId="77777777" w:rsidR="0044477B" w:rsidRDefault="0044477B" w:rsidP="0044477B"/>
    <w:sectPr w:rsidR="0044477B" w:rsidSect="008765F7">
      <w:headerReference w:type="even" r:id="rId16"/>
      <w:headerReference w:type="default" r:id="rId17"/>
      <w:footerReference w:type="even" r:id="rId18"/>
      <w:footerReference w:type="default" r:id="rId19"/>
      <w:headerReference w:type="first" r:id="rId20"/>
      <w:footerReference w:type="first" r:id="rId21"/>
      <w:pgSz w:w="11521" w:h="25923" w:code="10001"/>
      <w:pgMar w:top="54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FADA" w14:textId="77777777" w:rsidR="0026334E" w:rsidRDefault="0026334E" w:rsidP="008765F7">
      <w:pPr>
        <w:spacing w:after="0" w:line="240" w:lineRule="auto"/>
      </w:pPr>
      <w:r>
        <w:separator/>
      </w:r>
    </w:p>
  </w:endnote>
  <w:endnote w:type="continuationSeparator" w:id="0">
    <w:p w14:paraId="3079F386" w14:textId="77777777" w:rsidR="0026334E" w:rsidRDefault="0026334E" w:rsidP="0087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FCD3" w14:textId="77777777" w:rsidR="008765F7" w:rsidRDefault="00876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5F9D" w14:textId="77777777" w:rsidR="008765F7" w:rsidRDefault="008765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A0F0" w14:textId="77777777" w:rsidR="008765F7" w:rsidRDefault="00876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8D61" w14:textId="77777777" w:rsidR="0026334E" w:rsidRDefault="0026334E" w:rsidP="008765F7">
      <w:pPr>
        <w:spacing w:after="0" w:line="240" w:lineRule="auto"/>
      </w:pPr>
      <w:r>
        <w:separator/>
      </w:r>
    </w:p>
  </w:footnote>
  <w:footnote w:type="continuationSeparator" w:id="0">
    <w:p w14:paraId="74203263" w14:textId="77777777" w:rsidR="0026334E" w:rsidRDefault="0026334E" w:rsidP="0087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EC121" w14:textId="77777777" w:rsidR="008765F7" w:rsidRDefault="00876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2D13D" w14:textId="77777777" w:rsidR="008765F7" w:rsidRDefault="008765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5CD6" w14:textId="77777777" w:rsidR="008765F7" w:rsidRDefault="00876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1811"/>
    <w:multiLevelType w:val="hybridMultilevel"/>
    <w:tmpl w:val="082CD2A6"/>
    <w:lvl w:ilvl="0" w:tplc="256E464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63D5F76"/>
    <w:multiLevelType w:val="hybridMultilevel"/>
    <w:tmpl w:val="176E343C"/>
    <w:lvl w:ilvl="0" w:tplc="0AE06F0E">
      <w:start w:val="1"/>
      <w:numFmt w:val="decimal"/>
      <w:lvlText w:val="%1."/>
      <w:lvlJc w:val="left"/>
      <w:pPr>
        <w:ind w:left="108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4A67C56"/>
    <w:multiLevelType w:val="hybridMultilevel"/>
    <w:tmpl w:val="B46AD72C"/>
    <w:lvl w:ilvl="0" w:tplc="0AE06F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3260D9C"/>
    <w:multiLevelType w:val="hybridMultilevel"/>
    <w:tmpl w:val="176E343C"/>
    <w:lvl w:ilvl="0" w:tplc="0AE06F0E">
      <w:start w:val="1"/>
      <w:numFmt w:val="decimal"/>
      <w:lvlText w:val="%1."/>
      <w:lvlJc w:val="left"/>
      <w:pPr>
        <w:ind w:left="108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7656BD6"/>
    <w:multiLevelType w:val="hybridMultilevel"/>
    <w:tmpl w:val="61E4EA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F7"/>
    <w:rsid w:val="00017714"/>
    <w:rsid w:val="000B103D"/>
    <w:rsid w:val="0026334E"/>
    <w:rsid w:val="002D033E"/>
    <w:rsid w:val="003D4A9B"/>
    <w:rsid w:val="0044477B"/>
    <w:rsid w:val="004B0EFF"/>
    <w:rsid w:val="005B1088"/>
    <w:rsid w:val="0070115B"/>
    <w:rsid w:val="0073043C"/>
    <w:rsid w:val="008765F7"/>
    <w:rsid w:val="00B4702F"/>
    <w:rsid w:val="00C04F67"/>
    <w:rsid w:val="00C27A5F"/>
    <w:rsid w:val="00D72BDB"/>
    <w:rsid w:val="00DB61BE"/>
    <w:rsid w:val="00F5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CF835F"/>
  <w15:chartTrackingRefBased/>
  <w15:docId w15:val="{7346FFB7-92F4-4529-8673-4B6BA531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F7"/>
  </w:style>
  <w:style w:type="paragraph" w:styleId="Footer">
    <w:name w:val="footer"/>
    <w:basedOn w:val="Normal"/>
    <w:link w:val="FooterChar"/>
    <w:uiPriority w:val="99"/>
    <w:unhideWhenUsed/>
    <w:rsid w:val="00876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F7"/>
  </w:style>
  <w:style w:type="paragraph" w:styleId="ListParagraph">
    <w:name w:val="List Paragraph"/>
    <w:basedOn w:val="Normal"/>
    <w:uiPriority w:val="34"/>
    <w:qFormat/>
    <w:rsid w:val="008765F7"/>
    <w:pPr>
      <w:ind w:left="720"/>
      <w:contextualSpacing/>
    </w:pPr>
  </w:style>
  <w:style w:type="character" w:styleId="Hyperlink">
    <w:name w:val="Hyperlink"/>
    <w:basedOn w:val="DefaultParagraphFont"/>
    <w:uiPriority w:val="99"/>
    <w:unhideWhenUsed/>
    <w:rsid w:val="0070115B"/>
    <w:rPr>
      <w:color w:val="0563C1" w:themeColor="hyperlink"/>
      <w:u w:val="single"/>
    </w:rPr>
  </w:style>
  <w:style w:type="character" w:styleId="UnresolvedMention">
    <w:name w:val="Unresolved Mention"/>
    <w:basedOn w:val="DefaultParagraphFont"/>
    <w:uiPriority w:val="99"/>
    <w:semiHidden/>
    <w:unhideWhenUsed/>
    <w:rsid w:val="0070115B"/>
    <w:rPr>
      <w:color w:val="808080"/>
      <w:shd w:val="clear" w:color="auto" w:fill="E6E6E6"/>
    </w:rPr>
  </w:style>
  <w:style w:type="character" w:styleId="FollowedHyperlink">
    <w:name w:val="FollowedHyperlink"/>
    <w:basedOn w:val="DefaultParagraphFont"/>
    <w:uiPriority w:val="99"/>
    <w:semiHidden/>
    <w:unhideWhenUsed/>
    <w:rsid w:val="0070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85728">
      <w:bodyDiv w:val="1"/>
      <w:marLeft w:val="0"/>
      <w:marRight w:val="0"/>
      <w:marTop w:val="0"/>
      <w:marBottom w:val="0"/>
      <w:divBdr>
        <w:top w:val="none" w:sz="0" w:space="0" w:color="auto"/>
        <w:left w:val="none" w:sz="0" w:space="0" w:color="auto"/>
        <w:bottom w:val="none" w:sz="0" w:space="0" w:color="auto"/>
        <w:right w:val="none" w:sz="0" w:space="0" w:color="auto"/>
      </w:divBdr>
      <w:divsChild>
        <w:div w:id="1393693623">
          <w:marLeft w:val="0"/>
          <w:marRight w:val="0"/>
          <w:marTop w:val="0"/>
          <w:marBottom w:val="0"/>
          <w:divBdr>
            <w:top w:val="none" w:sz="0" w:space="0" w:color="auto"/>
            <w:left w:val="none" w:sz="0" w:space="0" w:color="auto"/>
            <w:bottom w:val="none" w:sz="0" w:space="0" w:color="auto"/>
            <w:right w:val="none" w:sz="0" w:space="0" w:color="auto"/>
          </w:divBdr>
        </w:div>
        <w:div w:id="1833989790">
          <w:marLeft w:val="0"/>
          <w:marRight w:val="0"/>
          <w:marTop w:val="0"/>
          <w:marBottom w:val="0"/>
          <w:divBdr>
            <w:top w:val="none" w:sz="0" w:space="0" w:color="auto"/>
            <w:left w:val="none" w:sz="0" w:space="0" w:color="auto"/>
            <w:bottom w:val="none" w:sz="0" w:space="0" w:color="auto"/>
            <w:right w:val="none" w:sz="0" w:space="0" w:color="auto"/>
          </w:divBdr>
        </w:div>
        <w:div w:id="642733863">
          <w:marLeft w:val="0"/>
          <w:marRight w:val="0"/>
          <w:marTop w:val="0"/>
          <w:marBottom w:val="0"/>
          <w:divBdr>
            <w:top w:val="none" w:sz="0" w:space="0" w:color="auto"/>
            <w:left w:val="none" w:sz="0" w:space="0" w:color="auto"/>
            <w:bottom w:val="none" w:sz="0" w:space="0" w:color="auto"/>
            <w:right w:val="none" w:sz="0" w:space="0" w:color="auto"/>
          </w:divBdr>
        </w:div>
        <w:div w:id="364719821">
          <w:marLeft w:val="0"/>
          <w:marRight w:val="0"/>
          <w:marTop w:val="0"/>
          <w:marBottom w:val="0"/>
          <w:divBdr>
            <w:top w:val="none" w:sz="0" w:space="0" w:color="auto"/>
            <w:left w:val="none" w:sz="0" w:space="0" w:color="auto"/>
            <w:bottom w:val="none" w:sz="0" w:space="0" w:color="auto"/>
            <w:right w:val="none" w:sz="0" w:space="0" w:color="auto"/>
          </w:divBdr>
        </w:div>
        <w:div w:id="322665224">
          <w:marLeft w:val="0"/>
          <w:marRight w:val="0"/>
          <w:marTop w:val="0"/>
          <w:marBottom w:val="0"/>
          <w:divBdr>
            <w:top w:val="none" w:sz="0" w:space="0" w:color="auto"/>
            <w:left w:val="none" w:sz="0" w:space="0" w:color="auto"/>
            <w:bottom w:val="none" w:sz="0" w:space="0" w:color="auto"/>
            <w:right w:val="none" w:sz="0" w:space="0" w:color="auto"/>
          </w:divBdr>
        </w:div>
        <w:div w:id="193617803">
          <w:marLeft w:val="0"/>
          <w:marRight w:val="0"/>
          <w:marTop w:val="0"/>
          <w:marBottom w:val="0"/>
          <w:divBdr>
            <w:top w:val="none" w:sz="0" w:space="0" w:color="auto"/>
            <w:left w:val="none" w:sz="0" w:space="0" w:color="auto"/>
            <w:bottom w:val="none" w:sz="0" w:space="0" w:color="auto"/>
            <w:right w:val="none" w:sz="0" w:space="0" w:color="auto"/>
          </w:divBdr>
        </w:div>
        <w:div w:id="126314858">
          <w:marLeft w:val="0"/>
          <w:marRight w:val="0"/>
          <w:marTop w:val="0"/>
          <w:marBottom w:val="0"/>
          <w:divBdr>
            <w:top w:val="none" w:sz="0" w:space="0" w:color="auto"/>
            <w:left w:val="none" w:sz="0" w:space="0" w:color="auto"/>
            <w:bottom w:val="none" w:sz="0" w:space="0" w:color="auto"/>
            <w:right w:val="none" w:sz="0" w:space="0" w:color="auto"/>
          </w:divBdr>
        </w:div>
        <w:div w:id="929004310">
          <w:marLeft w:val="0"/>
          <w:marRight w:val="0"/>
          <w:marTop w:val="0"/>
          <w:marBottom w:val="0"/>
          <w:divBdr>
            <w:top w:val="none" w:sz="0" w:space="0" w:color="auto"/>
            <w:left w:val="none" w:sz="0" w:space="0" w:color="auto"/>
            <w:bottom w:val="none" w:sz="0" w:space="0" w:color="auto"/>
            <w:right w:val="none" w:sz="0" w:space="0" w:color="auto"/>
          </w:divBdr>
        </w:div>
        <w:div w:id="409500980">
          <w:marLeft w:val="0"/>
          <w:marRight w:val="0"/>
          <w:marTop w:val="0"/>
          <w:marBottom w:val="0"/>
          <w:divBdr>
            <w:top w:val="none" w:sz="0" w:space="0" w:color="auto"/>
            <w:left w:val="none" w:sz="0" w:space="0" w:color="auto"/>
            <w:bottom w:val="none" w:sz="0" w:space="0" w:color="auto"/>
            <w:right w:val="none" w:sz="0" w:space="0" w:color="auto"/>
          </w:divBdr>
        </w:div>
        <w:div w:id="1707101221">
          <w:marLeft w:val="0"/>
          <w:marRight w:val="0"/>
          <w:marTop w:val="0"/>
          <w:marBottom w:val="0"/>
          <w:divBdr>
            <w:top w:val="none" w:sz="0" w:space="0" w:color="auto"/>
            <w:left w:val="none" w:sz="0" w:space="0" w:color="auto"/>
            <w:bottom w:val="none" w:sz="0" w:space="0" w:color="auto"/>
            <w:right w:val="none" w:sz="0" w:space="0" w:color="auto"/>
          </w:divBdr>
        </w:div>
        <w:div w:id="1454590048">
          <w:marLeft w:val="0"/>
          <w:marRight w:val="0"/>
          <w:marTop w:val="0"/>
          <w:marBottom w:val="0"/>
          <w:divBdr>
            <w:top w:val="none" w:sz="0" w:space="0" w:color="auto"/>
            <w:left w:val="none" w:sz="0" w:space="0" w:color="auto"/>
            <w:bottom w:val="none" w:sz="0" w:space="0" w:color="auto"/>
            <w:right w:val="none" w:sz="0" w:space="0" w:color="auto"/>
          </w:divBdr>
        </w:div>
        <w:div w:id="566113579">
          <w:marLeft w:val="0"/>
          <w:marRight w:val="0"/>
          <w:marTop w:val="0"/>
          <w:marBottom w:val="0"/>
          <w:divBdr>
            <w:top w:val="none" w:sz="0" w:space="0" w:color="auto"/>
            <w:left w:val="none" w:sz="0" w:space="0" w:color="auto"/>
            <w:bottom w:val="none" w:sz="0" w:space="0" w:color="auto"/>
            <w:right w:val="none" w:sz="0" w:space="0" w:color="auto"/>
          </w:divBdr>
        </w:div>
        <w:div w:id="1563642485">
          <w:marLeft w:val="0"/>
          <w:marRight w:val="0"/>
          <w:marTop w:val="0"/>
          <w:marBottom w:val="0"/>
          <w:divBdr>
            <w:top w:val="none" w:sz="0" w:space="0" w:color="auto"/>
            <w:left w:val="none" w:sz="0" w:space="0" w:color="auto"/>
            <w:bottom w:val="none" w:sz="0" w:space="0" w:color="auto"/>
            <w:right w:val="none" w:sz="0" w:space="0" w:color="auto"/>
          </w:divBdr>
        </w:div>
        <w:div w:id="377974398">
          <w:marLeft w:val="0"/>
          <w:marRight w:val="0"/>
          <w:marTop w:val="0"/>
          <w:marBottom w:val="0"/>
          <w:divBdr>
            <w:top w:val="none" w:sz="0" w:space="0" w:color="auto"/>
            <w:left w:val="none" w:sz="0" w:space="0" w:color="auto"/>
            <w:bottom w:val="none" w:sz="0" w:space="0" w:color="auto"/>
            <w:right w:val="none" w:sz="0" w:space="0" w:color="auto"/>
          </w:divBdr>
        </w:div>
        <w:div w:id="4553472">
          <w:marLeft w:val="0"/>
          <w:marRight w:val="0"/>
          <w:marTop w:val="0"/>
          <w:marBottom w:val="0"/>
          <w:divBdr>
            <w:top w:val="none" w:sz="0" w:space="0" w:color="auto"/>
            <w:left w:val="none" w:sz="0" w:space="0" w:color="auto"/>
            <w:bottom w:val="none" w:sz="0" w:space="0" w:color="auto"/>
            <w:right w:val="none" w:sz="0" w:space="0" w:color="auto"/>
          </w:divBdr>
        </w:div>
        <w:div w:id="1540238192">
          <w:marLeft w:val="0"/>
          <w:marRight w:val="0"/>
          <w:marTop w:val="0"/>
          <w:marBottom w:val="0"/>
          <w:divBdr>
            <w:top w:val="none" w:sz="0" w:space="0" w:color="auto"/>
            <w:left w:val="none" w:sz="0" w:space="0" w:color="auto"/>
            <w:bottom w:val="none" w:sz="0" w:space="0" w:color="auto"/>
            <w:right w:val="none" w:sz="0" w:space="0" w:color="auto"/>
          </w:divBdr>
        </w:div>
        <w:div w:id="104427925">
          <w:marLeft w:val="0"/>
          <w:marRight w:val="0"/>
          <w:marTop w:val="0"/>
          <w:marBottom w:val="0"/>
          <w:divBdr>
            <w:top w:val="none" w:sz="0" w:space="0" w:color="auto"/>
            <w:left w:val="none" w:sz="0" w:space="0" w:color="auto"/>
            <w:bottom w:val="none" w:sz="0" w:space="0" w:color="auto"/>
            <w:right w:val="none" w:sz="0" w:space="0" w:color="auto"/>
          </w:divBdr>
        </w:div>
        <w:div w:id="2120828165">
          <w:marLeft w:val="0"/>
          <w:marRight w:val="0"/>
          <w:marTop w:val="0"/>
          <w:marBottom w:val="0"/>
          <w:divBdr>
            <w:top w:val="none" w:sz="0" w:space="0" w:color="auto"/>
            <w:left w:val="none" w:sz="0" w:space="0" w:color="auto"/>
            <w:bottom w:val="none" w:sz="0" w:space="0" w:color="auto"/>
            <w:right w:val="none" w:sz="0" w:space="0" w:color="auto"/>
          </w:divBdr>
        </w:div>
        <w:div w:id="2069258956">
          <w:marLeft w:val="0"/>
          <w:marRight w:val="0"/>
          <w:marTop w:val="0"/>
          <w:marBottom w:val="0"/>
          <w:divBdr>
            <w:top w:val="none" w:sz="0" w:space="0" w:color="auto"/>
            <w:left w:val="none" w:sz="0" w:space="0" w:color="auto"/>
            <w:bottom w:val="none" w:sz="0" w:space="0" w:color="auto"/>
            <w:right w:val="none" w:sz="0" w:space="0" w:color="auto"/>
          </w:divBdr>
        </w:div>
        <w:div w:id="1685594809">
          <w:marLeft w:val="0"/>
          <w:marRight w:val="0"/>
          <w:marTop w:val="0"/>
          <w:marBottom w:val="0"/>
          <w:divBdr>
            <w:top w:val="none" w:sz="0" w:space="0" w:color="auto"/>
            <w:left w:val="none" w:sz="0" w:space="0" w:color="auto"/>
            <w:bottom w:val="none" w:sz="0" w:space="0" w:color="auto"/>
            <w:right w:val="none" w:sz="0" w:space="0" w:color="auto"/>
          </w:divBdr>
        </w:div>
        <w:div w:id="741950935">
          <w:marLeft w:val="0"/>
          <w:marRight w:val="0"/>
          <w:marTop w:val="0"/>
          <w:marBottom w:val="0"/>
          <w:divBdr>
            <w:top w:val="none" w:sz="0" w:space="0" w:color="auto"/>
            <w:left w:val="none" w:sz="0" w:space="0" w:color="auto"/>
            <w:bottom w:val="none" w:sz="0" w:space="0" w:color="auto"/>
            <w:right w:val="none" w:sz="0" w:space="0" w:color="auto"/>
          </w:divBdr>
        </w:div>
        <w:div w:id="1669401911">
          <w:marLeft w:val="0"/>
          <w:marRight w:val="0"/>
          <w:marTop w:val="0"/>
          <w:marBottom w:val="0"/>
          <w:divBdr>
            <w:top w:val="none" w:sz="0" w:space="0" w:color="auto"/>
            <w:left w:val="none" w:sz="0" w:space="0" w:color="auto"/>
            <w:bottom w:val="none" w:sz="0" w:space="0" w:color="auto"/>
            <w:right w:val="none" w:sz="0" w:space="0" w:color="auto"/>
          </w:divBdr>
        </w:div>
        <w:div w:id="64963346">
          <w:marLeft w:val="0"/>
          <w:marRight w:val="0"/>
          <w:marTop w:val="0"/>
          <w:marBottom w:val="0"/>
          <w:divBdr>
            <w:top w:val="none" w:sz="0" w:space="0" w:color="auto"/>
            <w:left w:val="none" w:sz="0" w:space="0" w:color="auto"/>
            <w:bottom w:val="none" w:sz="0" w:space="0" w:color="auto"/>
            <w:right w:val="none" w:sz="0" w:space="0" w:color="auto"/>
          </w:divBdr>
        </w:div>
        <w:div w:id="540438388">
          <w:marLeft w:val="0"/>
          <w:marRight w:val="0"/>
          <w:marTop w:val="0"/>
          <w:marBottom w:val="0"/>
          <w:divBdr>
            <w:top w:val="none" w:sz="0" w:space="0" w:color="auto"/>
            <w:left w:val="none" w:sz="0" w:space="0" w:color="auto"/>
            <w:bottom w:val="none" w:sz="0" w:space="0" w:color="auto"/>
            <w:right w:val="none" w:sz="0" w:space="0" w:color="auto"/>
          </w:divBdr>
        </w:div>
      </w:divsChild>
    </w:div>
    <w:div w:id="2137019754">
      <w:bodyDiv w:val="1"/>
      <w:marLeft w:val="0"/>
      <w:marRight w:val="0"/>
      <w:marTop w:val="0"/>
      <w:marBottom w:val="0"/>
      <w:divBdr>
        <w:top w:val="none" w:sz="0" w:space="0" w:color="auto"/>
        <w:left w:val="none" w:sz="0" w:space="0" w:color="auto"/>
        <w:bottom w:val="none" w:sz="0" w:space="0" w:color="auto"/>
        <w:right w:val="none" w:sz="0" w:space="0" w:color="auto"/>
      </w:divBdr>
      <w:divsChild>
        <w:div w:id="406077675">
          <w:marLeft w:val="0"/>
          <w:marRight w:val="0"/>
          <w:marTop w:val="0"/>
          <w:marBottom w:val="0"/>
          <w:divBdr>
            <w:top w:val="none" w:sz="0" w:space="0" w:color="auto"/>
            <w:left w:val="none" w:sz="0" w:space="0" w:color="auto"/>
            <w:bottom w:val="none" w:sz="0" w:space="0" w:color="auto"/>
            <w:right w:val="none" w:sz="0" w:space="0" w:color="auto"/>
          </w:divBdr>
        </w:div>
        <w:div w:id="470102474">
          <w:marLeft w:val="0"/>
          <w:marRight w:val="0"/>
          <w:marTop w:val="0"/>
          <w:marBottom w:val="0"/>
          <w:divBdr>
            <w:top w:val="none" w:sz="0" w:space="0" w:color="auto"/>
            <w:left w:val="none" w:sz="0" w:space="0" w:color="auto"/>
            <w:bottom w:val="none" w:sz="0" w:space="0" w:color="auto"/>
            <w:right w:val="none" w:sz="0" w:space="0" w:color="auto"/>
          </w:divBdr>
        </w:div>
        <w:div w:id="785581397">
          <w:marLeft w:val="0"/>
          <w:marRight w:val="0"/>
          <w:marTop w:val="0"/>
          <w:marBottom w:val="0"/>
          <w:divBdr>
            <w:top w:val="none" w:sz="0" w:space="0" w:color="auto"/>
            <w:left w:val="none" w:sz="0" w:space="0" w:color="auto"/>
            <w:bottom w:val="none" w:sz="0" w:space="0" w:color="auto"/>
            <w:right w:val="none" w:sz="0" w:space="0" w:color="auto"/>
          </w:divBdr>
        </w:div>
        <w:div w:id="82069800">
          <w:marLeft w:val="0"/>
          <w:marRight w:val="0"/>
          <w:marTop w:val="0"/>
          <w:marBottom w:val="0"/>
          <w:divBdr>
            <w:top w:val="none" w:sz="0" w:space="0" w:color="auto"/>
            <w:left w:val="none" w:sz="0" w:space="0" w:color="auto"/>
            <w:bottom w:val="none" w:sz="0" w:space="0" w:color="auto"/>
            <w:right w:val="none" w:sz="0" w:space="0" w:color="auto"/>
          </w:divBdr>
        </w:div>
        <w:div w:id="244922889">
          <w:marLeft w:val="0"/>
          <w:marRight w:val="0"/>
          <w:marTop w:val="0"/>
          <w:marBottom w:val="0"/>
          <w:divBdr>
            <w:top w:val="none" w:sz="0" w:space="0" w:color="auto"/>
            <w:left w:val="none" w:sz="0" w:space="0" w:color="auto"/>
            <w:bottom w:val="none" w:sz="0" w:space="0" w:color="auto"/>
            <w:right w:val="none" w:sz="0" w:space="0" w:color="auto"/>
          </w:divBdr>
        </w:div>
        <w:div w:id="1949653343">
          <w:marLeft w:val="0"/>
          <w:marRight w:val="0"/>
          <w:marTop w:val="0"/>
          <w:marBottom w:val="0"/>
          <w:divBdr>
            <w:top w:val="none" w:sz="0" w:space="0" w:color="auto"/>
            <w:left w:val="none" w:sz="0" w:space="0" w:color="auto"/>
            <w:bottom w:val="none" w:sz="0" w:space="0" w:color="auto"/>
            <w:right w:val="none" w:sz="0" w:space="0" w:color="auto"/>
          </w:divBdr>
        </w:div>
        <w:div w:id="960304868">
          <w:marLeft w:val="0"/>
          <w:marRight w:val="0"/>
          <w:marTop w:val="0"/>
          <w:marBottom w:val="0"/>
          <w:divBdr>
            <w:top w:val="none" w:sz="0" w:space="0" w:color="auto"/>
            <w:left w:val="none" w:sz="0" w:space="0" w:color="auto"/>
            <w:bottom w:val="none" w:sz="0" w:space="0" w:color="auto"/>
            <w:right w:val="none" w:sz="0" w:space="0" w:color="auto"/>
          </w:divBdr>
        </w:div>
        <w:div w:id="1105224692">
          <w:marLeft w:val="0"/>
          <w:marRight w:val="0"/>
          <w:marTop w:val="0"/>
          <w:marBottom w:val="0"/>
          <w:divBdr>
            <w:top w:val="none" w:sz="0" w:space="0" w:color="auto"/>
            <w:left w:val="none" w:sz="0" w:space="0" w:color="auto"/>
            <w:bottom w:val="none" w:sz="0" w:space="0" w:color="auto"/>
            <w:right w:val="none" w:sz="0" w:space="0" w:color="auto"/>
          </w:divBdr>
        </w:div>
        <w:div w:id="810442130">
          <w:marLeft w:val="0"/>
          <w:marRight w:val="0"/>
          <w:marTop w:val="0"/>
          <w:marBottom w:val="0"/>
          <w:divBdr>
            <w:top w:val="none" w:sz="0" w:space="0" w:color="auto"/>
            <w:left w:val="none" w:sz="0" w:space="0" w:color="auto"/>
            <w:bottom w:val="none" w:sz="0" w:space="0" w:color="auto"/>
            <w:right w:val="none" w:sz="0" w:space="0" w:color="auto"/>
          </w:divBdr>
        </w:div>
        <w:div w:id="1307930042">
          <w:marLeft w:val="0"/>
          <w:marRight w:val="0"/>
          <w:marTop w:val="0"/>
          <w:marBottom w:val="0"/>
          <w:divBdr>
            <w:top w:val="none" w:sz="0" w:space="0" w:color="auto"/>
            <w:left w:val="none" w:sz="0" w:space="0" w:color="auto"/>
            <w:bottom w:val="none" w:sz="0" w:space="0" w:color="auto"/>
            <w:right w:val="none" w:sz="0" w:space="0" w:color="auto"/>
          </w:divBdr>
        </w:div>
        <w:div w:id="357237262">
          <w:marLeft w:val="0"/>
          <w:marRight w:val="0"/>
          <w:marTop w:val="0"/>
          <w:marBottom w:val="0"/>
          <w:divBdr>
            <w:top w:val="none" w:sz="0" w:space="0" w:color="auto"/>
            <w:left w:val="none" w:sz="0" w:space="0" w:color="auto"/>
            <w:bottom w:val="none" w:sz="0" w:space="0" w:color="auto"/>
            <w:right w:val="none" w:sz="0" w:space="0" w:color="auto"/>
          </w:divBdr>
        </w:div>
        <w:div w:id="1360668303">
          <w:marLeft w:val="0"/>
          <w:marRight w:val="0"/>
          <w:marTop w:val="0"/>
          <w:marBottom w:val="0"/>
          <w:divBdr>
            <w:top w:val="none" w:sz="0" w:space="0" w:color="auto"/>
            <w:left w:val="none" w:sz="0" w:space="0" w:color="auto"/>
            <w:bottom w:val="none" w:sz="0" w:space="0" w:color="auto"/>
            <w:right w:val="none" w:sz="0" w:space="0" w:color="auto"/>
          </w:divBdr>
        </w:div>
        <w:div w:id="1616475530">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720351026">
          <w:marLeft w:val="0"/>
          <w:marRight w:val="0"/>
          <w:marTop w:val="0"/>
          <w:marBottom w:val="0"/>
          <w:divBdr>
            <w:top w:val="none" w:sz="0" w:space="0" w:color="auto"/>
            <w:left w:val="none" w:sz="0" w:space="0" w:color="auto"/>
            <w:bottom w:val="none" w:sz="0" w:space="0" w:color="auto"/>
            <w:right w:val="none" w:sz="0" w:space="0" w:color="auto"/>
          </w:divBdr>
        </w:div>
        <w:div w:id="476073905">
          <w:marLeft w:val="0"/>
          <w:marRight w:val="0"/>
          <w:marTop w:val="0"/>
          <w:marBottom w:val="0"/>
          <w:divBdr>
            <w:top w:val="none" w:sz="0" w:space="0" w:color="auto"/>
            <w:left w:val="none" w:sz="0" w:space="0" w:color="auto"/>
            <w:bottom w:val="none" w:sz="0" w:space="0" w:color="auto"/>
            <w:right w:val="none" w:sz="0" w:space="0" w:color="auto"/>
          </w:divBdr>
        </w:div>
        <w:div w:id="1450978111">
          <w:marLeft w:val="0"/>
          <w:marRight w:val="0"/>
          <w:marTop w:val="0"/>
          <w:marBottom w:val="0"/>
          <w:divBdr>
            <w:top w:val="none" w:sz="0" w:space="0" w:color="auto"/>
            <w:left w:val="none" w:sz="0" w:space="0" w:color="auto"/>
            <w:bottom w:val="none" w:sz="0" w:space="0" w:color="auto"/>
            <w:right w:val="none" w:sz="0" w:space="0" w:color="auto"/>
          </w:divBdr>
        </w:div>
        <w:div w:id="780413716">
          <w:marLeft w:val="0"/>
          <w:marRight w:val="0"/>
          <w:marTop w:val="0"/>
          <w:marBottom w:val="0"/>
          <w:divBdr>
            <w:top w:val="none" w:sz="0" w:space="0" w:color="auto"/>
            <w:left w:val="none" w:sz="0" w:space="0" w:color="auto"/>
            <w:bottom w:val="none" w:sz="0" w:space="0" w:color="auto"/>
            <w:right w:val="none" w:sz="0" w:space="0" w:color="auto"/>
          </w:divBdr>
        </w:div>
        <w:div w:id="1066488246">
          <w:marLeft w:val="0"/>
          <w:marRight w:val="0"/>
          <w:marTop w:val="0"/>
          <w:marBottom w:val="0"/>
          <w:divBdr>
            <w:top w:val="none" w:sz="0" w:space="0" w:color="auto"/>
            <w:left w:val="none" w:sz="0" w:space="0" w:color="auto"/>
            <w:bottom w:val="none" w:sz="0" w:space="0" w:color="auto"/>
            <w:right w:val="none" w:sz="0" w:space="0" w:color="auto"/>
          </w:divBdr>
        </w:div>
        <w:div w:id="1325089385">
          <w:marLeft w:val="0"/>
          <w:marRight w:val="0"/>
          <w:marTop w:val="0"/>
          <w:marBottom w:val="0"/>
          <w:divBdr>
            <w:top w:val="none" w:sz="0" w:space="0" w:color="auto"/>
            <w:left w:val="none" w:sz="0" w:space="0" w:color="auto"/>
            <w:bottom w:val="none" w:sz="0" w:space="0" w:color="auto"/>
            <w:right w:val="none" w:sz="0" w:space="0" w:color="auto"/>
          </w:divBdr>
        </w:div>
        <w:div w:id="1448042549">
          <w:marLeft w:val="0"/>
          <w:marRight w:val="0"/>
          <w:marTop w:val="0"/>
          <w:marBottom w:val="0"/>
          <w:divBdr>
            <w:top w:val="none" w:sz="0" w:space="0" w:color="auto"/>
            <w:left w:val="none" w:sz="0" w:space="0" w:color="auto"/>
            <w:bottom w:val="none" w:sz="0" w:space="0" w:color="auto"/>
            <w:right w:val="none" w:sz="0" w:space="0" w:color="auto"/>
          </w:divBdr>
        </w:div>
        <w:div w:id="139268625">
          <w:marLeft w:val="0"/>
          <w:marRight w:val="0"/>
          <w:marTop w:val="0"/>
          <w:marBottom w:val="0"/>
          <w:divBdr>
            <w:top w:val="none" w:sz="0" w:space="0" w:color="auto"/>
            <w:left w:val="none" w:sz="0" w:space="0" w:color="auto"/>
            <w:bottom w:val="none" w:sz="0" w:space="0" w:color="auto"/>
            <w:right w:val="none" w:sz="0" w:space="0" w:color="auto"/>
          </w:divBdr>
        </w:div>
        <w:div w:id="537934040">
          <w:marLeft w:val="0"/>
          <w:marRight w:val="0"/>
          <w:marTop w:val="0"/>
          <w:marBottom w:val="0"/>
          <w:divBdr>
            <w:top w:val="none" w:sz="0" w:space="0" w:color="auto"/>
            <w:left w:val="none" w:sz="0" w:space="0" w:color="auto"/>
            <w:bottom w:val="none" w:sz="0" w:space="0" w:color="auto"/>
            <w:right w:val="none" w:sz="0" w:space="0" w:color="auto"/>
          </w:divBdr>
        </w:div>
        <w:div w:id="116320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1drv.ms/f/s!AnreFtnjNkJZ9ExpLVzSaawzpkd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tiny.cc/pinballbrowser6" TargetMode="External"/><Relationship Id="rId14" Type="http://schemas.openxmlformats.org/officeDocument/2006/relationships/hyperlink" Target="http://www.sternpinball.com/upload/downloads/sb16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72EA-3312-4B32-89FF-17D8F711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Henderson</dc:creator>
  <cp:keywords/>
  <dc:description/>
  <cp:lastModifiedBy>Shawn Henderson</cp:lastModifiedBy>
  <cp:revision>2</cp:revision>
  <dcterms:created xsi:type="dcterms:W3CDTF">2018-01-07T06:19:00Z</dcterms:created>
  <dcterms:modified xsi:type="dcterms:W3CDTF">2018-01-07T06:19:00Z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shhender@microsoft.com</vt:lpwstr>
  </property>
  <property fmtid="{D5CDD505-2E9C-101B-9397-08002B2CF9AE}" pid="5" name="MSIP_Label_f42aa342-8706-4288-bd11-ebb85995028c_SetDate">
    <vt:lpwstr>2017-12-05T20:31:43.6365485Z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