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F3699"/>
          <w:spacing w:val="0"/>
          <w:kern w:val="0"/>
          <w:sz w:val="16"/>
          <w:szCs w:val="16"/>
          <w:lang w:val="en-US" w:eastAsia="zh-CN" w:bidi="ar"/>
        </w:rPr>
        <w:t>适用window x64  maya2011-2019版：本人只有pc，所以不提供mac 和linux版本。</w:t>
      </w:r>
    </w:p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2F3699"/>
          <w:spacing w:val="0"/>
          <w:kern w:val="0"/>
          <w:sz w:val="16"/>
          <w:szCs w:val="16"/>
          <w:lang w:val="en-US" w:eastAsia="zh-CN" w:bidi="ar"/>
        </w:rPr>
        <w:t>for Arnold 3.1.1</w:t>
      </w:r>
    </w:p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6572250" cy="4171950"/>
            <wp:effectExtent l="0" t="0" r="11430" b="3810"/>
            <wp:docPr id="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image_operate_76291498363772273"/>
      <w:bookmarkEnd w:id="0"/>
    </w:p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t>arnold默认提供了渲染分层工具，但物体id，材质id 以及物体的 ao occ 、Rim边缘光，线框等通道都没提供，需要手动通过aiUtility节点创建。这个工具蓝色部分就是创建此类分层的。使用中同时发现，arnold渲染器没有保存预设功能，这对于批量处理大量镜头很不方便。于是开发了本套插件。渲染师必备。</w:t>
      </w:r>
    </w:p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一、版本更新：</w:t>
      </w:r>
    </w:p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t>v1.0.5更新说明：</w:t>
      </w:r>
    </w:p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t>1. 增加了最新arnold3.1.1版 新aovs pass层的支持。</w:t>
      </w:r>
    </w:p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t>2. 主菜单增加了preset reset 功能，和新的预设集菜单。</w:t>
      </w:r>
    </w:p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t>3. 界面UI顺序调整，更合理。</w:t>
      </w:r>
    </w:p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t>4. 增加了新的arnold 物体id的创建与提取方法。</w:t>
      </w:r>
    </w:p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t>v1.0.1更新说明：</w:t>
      </w:r>
    </w:p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t>1、增加了快速渲染分层批量关闭、开启、反选功能。</w:t>
      </w:r>
    </w:p>
    <w:p>
      <w:pPr>
        <w:keepNext w:val="0"/>
        <w:keepLines w:val="0"/>
        <w:widowControl/>
        <w:suppressLineNumbers w:val="0"/>
        <w:spacing w:after="168" w:afterAutospacing="0"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6572250" cy="4381500"/>
            <wp:effectExtent l="0" t="0" r="11430" b="7620"/>
            <wp:docPr id="3" name="图片 2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" w:name="image_operate_54021498363848880"/>
      <w:bookmarkEnd w:id="1"/>
    </w:p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t>2、支持最新版arnold 1.4.1.2的新通道类型albedo（纯色彩层），方便后期合成。</w:t>
      </w:r>
    </w:p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6572250" cy="3600450"/>
            <wp:effectExtent l="0" t="0" r="11430" b="11430"/>
            <wp:docPr id="4" name="图片 3" descr="IMG_25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2" w:name="image_operate_76851557197896361"/>
      <w:bookmarkEnd w:id="2"/>
    </w:p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t>3、增加了运动模糊层 motionvector 快速摄像机设置开关和恢复工具。</w:t>
      </w:r>
    </w:p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6572250" cy="1962150"/>
            <wp:effectExtent l="0" t="0" r="11430" b="3810"/>
            <wp:docPr id="2" name="图片 4" descr="IMG_259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3" w:name="image_operate_12731557455107685"/>
      <w:bookmarkEnd w:id="3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t>首先创建一个 motionvector pass层，之后点击Create motionvector Setting按钮即可。最后要记得reset还原设置。此快速工具会开启全局动感模糊，并根据全局参数，设置摄像机的arnold参数shutter start、shutter end。有关具体参数原理，可访问此教程地址：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16"/>
          <w:szCs w:val="16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16"/>
          <w:szCs w:val="16"/>
          <w:lang w:val="en-US" w:eastAsia="zh-CN" w:bidi="ar"/>
        </w:rPr>
        <w:instrText xml:space="preserve"> HYPERLINK "http://blog.sina.com.cn/s/blog_b2f983a5010304dj.html"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16"/>
          <w:szCs w:val="16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spacing w:val="0"/>
          <w:sz w:val="16"/>
          <w:szCs w:val="16"/>
        </w:rPr>
        <w:t>http://blog.sina.com.cn/s/blog_b2f983a5010304dj.html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16"/>
          <w:szCs w:val="16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t>4、新的Rim 物体自定义边缘发光层，使用的是sample info节点。</w:t>
      </w:r>
    </w:p>
    <w:p>
      <w:pPr>
        <w:keepNext w:val="0"/>
        <w:keepLines w:val="0"/>
        <w:widowControl/>
        <w:suppressLineNumbers w:val="0"/>
        <w:spacing w:after="168" w:afterAutospacing="0"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6572250" cy="3086100"/>
            <wp:effectExtent l="0" t="0" r="0" b="0"/>
            <wp:docPr id="5" name="图片 5" descr="IMG_260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4" w:name="image_operate_64341557197895023"/>
      <w:bookmarkEnd w:id="4"/>
    </w:p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t>5、新的object id层创建方式。使用方法: 首先创建一个 object_id 层，之后选择多个物体，点击Create Object Id Set按钮即可。为多个物体创建相同id，可以点击Auto Object_Id Seperately按钮，自动为每个物体创建独立id。</w:t>
      </w:r>
    </w:p>
    <w:p>
      <w:pPr>
        <w:keepNext w:val="0"/>
        <w:keepLines w:val="0"/>
        <w:widowControl/>
        <w:suppressLineNumbers w:val="0"/>
        <w:spacing w:after="168" w:afterAutospacing="0"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6572250" cy="4038600"/>
            <wp:effectExtent l="0" t="0" r="11430" b="0"/>
            <wp:docPr id="6" name="图片 6" descr="IMG_261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5" w:name="image_operate_71841557197894791"/>
      <w:bookmarkEnd w:id="5"/>
    </w:p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t>原理说明：这里使用的是aiUserDataFloat节点，自定义一个float浮点变量arnold专有变量objectID（此名为随意自定义的），将此节点练到aiUtility的flat类色彩上用作物体的id通道色彩类型，并在每个选择物体的shape节点添加自定义变量不同的值，从而区分不同物体的id，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ED1C24"/>
          <w:spacing w:val="0"/>
          <w:kern w:val="0"/>
          <w:sz w:val="16"/>
          <w:szCs w:val="16"/>
          <w:lang w:val="en-US" w:eastAsia="zh-CN" w:bidi="ar"/>
        </w:rPr>
        <w:t>保证id的唯一性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t>。此方式的优点是通过类似景深通道的方式，读取每个物体的id，效率很快，在nuke中可以通过grade节点来获取每个物体的id rgb信息，并用nuke primatte插件进行alpha快速提取即可。此方式的优点是可以避免多色彩混合方式色值接近，不好区分的麻烦，保证每个物体只有一个深度色彩。</w:t>
      </w:r>
    </w:p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t>6.新的灰度mat_id 材质id层方式，选择材质节点，设置一个id灰度，创建即可。</w:t>
      </w:r>
    </w:p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6572250" cy="4295775"/>
            <wp:effectExtent l="0" t="0" r="11430" b="1905"/>
            <wp:docPr id="7" name="图片 7" descr="IMG_262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6" w:name="image_operate_61581498363854435"/>
      <w:bookmarkEnd w:id="6"/>
    </w:p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最新版免费下载：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链接：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16"/>
          <w:szCs w:val="16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16"/>
          <w:szCs w:val="16"/>
          <w:lang w:val="en-US" w:eastAsia="zh-CN" w:bidi="ar"/>
        </w:rPr>
        <w:instrText xml:space="preserve"> HYPERLINK "http://pan.baidu.com/s/1qYLVRWS" \t "http://control.blog.sina.com.cn/admin/article/_blank"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16"/>
          <w:szCs w:val="16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spacing w:val="0"/>
          <w:sz w:val="16"/>
          <w:szCs w:val="16"/>
        </w:rPr>
        <w:t>http://pan.baidu.com/s/1qYLVRWS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16"/>
          <w:szCs w:val="16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 密码：cnmd</w:t>
      </w:r>
    </w:p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二，使用教程</w:t>
      </w:r>
    </w:p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(一）、插件特色：</w:t>
      </w:r>
    </w:p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t>1、更加的直观方便，允许创建快速预设。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2F3699"/>
          <w:spacing w:val="0"/>
          <w:kern w:val="0"/>
          <w:sz w:val="16"/>
          <w:szCs w:val="16"/>
          <w:lang w:val="en-US" w:eastAsia="zh-CN" w:bidi="ar"/>
        </w:rPr>
        <w:t>填补了maya不能保存arnold渲染分层预设的空白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t>2、增加了原有分层选项没有的分层类型（蓝色区分类），如 物体id、材质id 、rim边缘光、物体的 ao occ 、线框等通道输出。</w:t>
      </w:r>
    </w:p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t>3、增加了物体组id 的创建，材质id创建功能。</w:t>
      </w:r>
    </w:p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bookmarkStart w:id="7" w:name="_GoBack"/>
      <w:bookmarkEnd w:id="7"/>
    </w:p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(二)、安装方法：</w:t>
      </w:r>
    </w:p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t>1，解压后，直接将tjh_Arnold_AOV_creator_Main.mel拖入maya窗口，即可弹出界面。注意路径不能有中文路径。</w:t>
      </w:r>
    </w:p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t>2、如果第1种方法无效，可手动安装，解压目录中的文件到maya的用户script目录中，注意不包含原有解压的父目录，将mel和dll文件夹直接放到script下。之后重新maya，在命令行输入tjh_Arnold_AOV_creator_Main。</w:t>
      </w:r>
    </w:p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(三)、使用方法：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  <w:t>1、切换到maya arnold渲染器。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  <w:t>2、勾选要创建的渲染pass层类型，渲染层分为两种色彩，绿色为arnold默认渲染层类型，蓝色部分为使用aiUtility 节点生成的自定义分层类型。包含了OCC，object_id 及polygon_Wireframe线框类渲染层。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  <w:t>3、点击create selected pass 创建选择的arnold渲染层，点击delete selected pass ，则删除选择类型的渲染层。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  <w:t>4、手动创建物体id层的方法是，首先创建一个object_id层，之后，设置一个独立的object set id  号，建议之间的差别大点，之后选择要创建同一色彩的物体。点击create object id set 按钮，即可创建一个物体id集，同理修改object set id  号，选择其他多个公用同一色彩集的物体，继续创建物体id集。注意所有集公用一个object_id pass层。如果删除object_id 层，则不能渲染物体id效果。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  <w:t>5、所以，点击delete all objects id sets删除所有id色彩集。但不会删除object_id 层。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  <w:t> ------------------------------------南无阿弥陀佛---------------------------------------</w:t>
      </w:r>
    </w:p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53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hyperlink" Target="http://blog.photo.sina.com.cn/showpic.html#url=http://album.sina.com.cn/pic/003hd0yxzy79IQlA2Aw10" TargetMode="External"/><Relationship Id="rId7" Type="http://schemas.openxmlformats.org/officeDocument/2006/relationships/image" Target="media/image2.jpeg"/><Relationship Id="rId6" Type="http://schemas.openxmlformats.org/officeDocument/2006/relationships/hyperlink" Target="http://blog.photo.sina.com.cn/showpic.html#url=http://album.sina.com.cn/pic/003hd0yxzy79IPYoirk06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blog.photo.sina.com.cn/showpic.html#url=http://album.sina.com.cn/pic/003hd0yxzy79IV7JOz5af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7.jpeg"/><Relationship Id="rId16" Type="http://schemas.openxmlformats.org/officeDocument/2006/relationships/hyperlink" Target="http://blog.photo.sina.com.cn/showpic.html#url=http://album.sina.com.cn/pic/003hd0yxzy79IUFEguj67" TargetMode="External"/><Relationship Id="rId15" Type="http://schemas.openxmlformats.org/officeDocument/2006/relationships/image" Target="media/image6.jpeg"/><Relationship Id="rId14" Type="http://schemas.openxmlformats.org/officeDocument/2006/relationships/hyperlink" Target="http://blog.photo.sina.com.cn/showpic.html#url=http://album.sina.com.cn/pic/003hd0yxzy79IRU2Xtm58" TargetMode="External"/><Relationship Id="rId13" Type="http://schemas.openxmlformats.org/officeDocument/2006/relationships/image" Target="../NULL"/><Relationship Id="rId12" Type="http://schemas.openxmlformats.org/officeDocument/2006/relationships/hyperlink" Target="http://blog.photo.sina.com.cn/showpic.html#url=http://album.sina.com.cn/pic/003hd0yxzy79IR74xCF11" TargetMode="External"/><Relationship Id="rId11" Type="http://schemas.openxmlformats.org/officeDocument/2006/relationships/image" Target="media/image4.jpeg"/><Relationship Id="rId10" Type="http://schemas.openxmlformats.org/officeDocument/2006/relationships/hyperlink" Target="http://blog.photo.sina.com.cn/showpic.html#url=http://album.sina.com.cn/pic/003hd0yxzy79XH8NGVu6c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2019-05-27T06:22:26Z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