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line="0" w:lineRule="atLeast"/>
        <w:jc w:val="center"/>
        <w:textAlignment w:val="auto"/>
        <w:rPr>
          <w:rFonts w:hint="eastAsia" w:ascii="等线" w:hAnsi="等线" w:eastAsia="等线" w:cs="等线"/>
          <w:b/>
          <w:bCs/>
          <w:sz w:val="24"/>
        </w:rPr>
      </w:pPr>
      <w:r>
        <w:rPr>
          <w:rFonts w:hint="eastAsia" w:ascii="等线" w:hAnsi="等线" w:eastAsia="等线" w:cs="等线"/>
          <w:b/>
          <w:bCs/>
          <w:kern w:val="2"/>
          <w:sz w:val="32"/>
          <w:szCs w:val="24"/>
        </w:rPr>
        <w:t>食品科学与工程：民以食为天</w:t>
      </w:r>
    </w:p>
    <w:p>
      <w:pPr>
        <w:keepNext w:val="0"/>
        <w:keepLines w:val="0"/>
        <w:pageBreakBefore w:val="0"/>
        <w:widowControl/>
        <w:kinsoku/>
        <w:wordWrap/>
        <w:overflowPunct/>
        <w:topLinePunct w:val="0"/>
        <w:autoSpaceDE/>
        <w:autoSpaceDN/>
        <w:bidi w:val="0"/>
        <w:adjustRightInd/>
        <w:snapToGrid/>
        <w:spacing w:beforeAutospacing="0" w:line="0" w:lineRule="atLeast"/>
        <w:textAlignment w:val="auto"/>
        <w:rPr>
          <w:rFonts w:hint="eastAsia" w:ascii="等线" w:hAnsi="等线" w:eastAsia="等线" w:cs="等线"/>
          <w:kern w:val="2"/>
          <w:sz w:val="24"/>
          <w:szCs w:val="24"/>
        </w:rPr>
      </w:pPr>
      <w:r>
        <w:rPr>
          <w:rFonts w:hint="eastAsia" w:ascii="等线" w:hAnsi="等线" w:eastAsia="等线" w:cs="等线"/>
          <w:kern w:val="2"/>
          <w:sz w:val="24"/>
          <w:szCs w:val="24"/>
        </w:rPr>
        <w:t>本文作者来自上交食品科学专业</w:t>
      </w:r>
    </w:p>
    <w:p>
      <w:pPr>
        <w:keepNext w:val="0"/>
        <w:keepLines w:val="0"/>
        <w:pageBreakBefore w:val="0"/>
        <w:widowControl/>
        <w:kinsoku/>
        <w:wordWrap/>
        <w:overflowPunct/>
        <w:topLinePunct w:val="0"/>
        <w:autoSpaceDE/>
        <w:autoSpaceDN/>
        <w:bidi w:val="0"/>
        <w:adjustRightInd/>
        <w:snapToGrid/>
        <w:spacing w:beforeAutospacing="0" w:line="0" w:lineRule="atLeast"/>
        <w:jc w:val="center"/>
        <w:textAlignment w:val="auto"/>
        <w:rPr>
          <w:rFonts w:hint="eastAsia" w:ascii="等线" w:hAnsi="等线" w:eastAsia="等线" w:cs="等线"/>
          <w:b/>
          <w:bCs/>
          <w:sz w:val="28"/>
        </w:rPr>
      </w:pPr>
      <w:r>
        <w:rPr>
          <w:rFonts w:hint="eastAsia" w:ascii="等线" w:hAnsi="等线" w:eastAsia="等线" w:cs="等线"/>
          <w:b/>
          <w:bCs/>
          <w:kern w:val="2"/>
          <w:sz w:val="28"/>
          <w:szCs w:val="24"/>
          <w:lang w:eastAsia="zh-Hans"/>
        </w:rPr>
        <w:t>走进食品科学</w:t>
      </w:r>
      <w:r>
        <w:rPr>
          <w:rFonts w:hint="eastAsia" w:ascii="等线" w:hAnsi="等线" w:eastAsia="等线" w:cs="等线"/>
          <w:b/>
          <w:bCs/>
          <w:kern w:val="2"/>
          <w:sz w:val="28"/>
          <w:szCs w:val="24"/>
        </w:rPr>
        <w:t>与工程</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lang w:eastAsia="zh-Hans"/>
        </w:rPr>
      </w:pPr>
      <w:r>
        <w:rPr>
          <w:rFonts w:hint="eastAsia" w:ascii="等线" w:hAnsi="等线" w:eastAsia="等线" w:cs="等线"/>
          <w:kern w:val="2"/>
          <w:sz w:val="24"/>
          <w:szCs w:val="24"/>
        </w:rPr>
        <w:t>俗话说：“民以食为天。”温饱问题自古以来一直是伴随着人类发展的头等大事。</w:t>
      </w:r>
      <w:r>
        <w:rPr>
          <w:rFonts w:hint="eastAsia" w:ascii="等线" w:hAnsi="等线" w:eastAsia="等线" w:cs="等线"/>
          <w:kern w:val="2"/>
          <w:sz w:val="24"/>
          <w:szCs w:val="24"/>
          <w:lang w:eastAsia="zh-Hans"/>
        </w:rPr>
        <w:t>如何解决</w:t>
      </w:r>
      <w:r>
        <w:rPr>
          <w:rFonts w:hint="eastAsia" w:ascii="等线" w:hAnsi="等线" w:eastAsia="等线" w:cs="等线"/>
          <w:kern w:val="2"/>
          <w:sz w:val="24"/>
          <w:szCs w:val="24"/>
        </w:rPr>
        <w:t>这个问题</w:t>
      </w:r>
      <w:r>
        <w:rPr>
          <w:rFonts w:hint="eastAsia" w:ascii="等线" w:hAnsi="等线" w:eastAsia="等线" w:cs="等线"/>
          <w:kern w:val="2"/>
          <w:sz w:val="24"/>
          <w:szCs w:val="24"/>
          <w:lang w:eastAsia="zh-Hans"/>
        </w:rPr>
        <w:t>，便是食品科学与工程所研究的领域。</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sz w:val="24"/>
          <w:szCs w:val="24"/>
        </w:rPr>
      </w:pPr>
      <w:r>
        <w:rPr>
          <w:rFonts w:hint="eastAsia" w:ascii="等线" w:hAnsi="等线" w:eastAsia="等线" w:cs="等线"/>
          <w:kern w:val="2"/>
          <w:sz w:val="24"/>
          <w:szCs w:val="24"/>
        </w:rPr>
        <w:t>想到食品就想到餐桌，那么食品科学与工程这个专业研究的难道就是在厨房做菜吗？</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sz w:val="24"/>
          <w:szCs w:val="24"/>
        </w:rPr>
      </w:pPr>
      <w:r>
        <w:rPr>
          <w:rFonts w:hint="eastAsia" w:ascii="等线" w:hAnsi="等线" w:eastAsia="等线" w:cs="等线"/>
          <w:kern w:val="2"/>
          <w:sz w:val="24"/>
          <w:szCs w:val="24"/>
        </w:rPr>
        <w:t>在回答这个问题之前，我们先来想象一下日常生活中能遇到的几个关于食品的常见问题：</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sz w:val="24"/>
          <w:szCs w:val="24"/>
        </w:rPr>
      </w:pPr>
      <w:r>
        <w:rPr>
          <w:rFonts w:hint="eastAsia" w:ascii="等线" w:hAnsi="等线" w:eastAsia="等线" w:cs="等线"/>
          <w:kern w:val="2"/>
          <w:sz w:val="24"/>
          <w:szCs w:val="24"/>
        </w:rPr>
        <w:t>为什么冰箱的冷藏室要设成4℃而冷冻室要设成-18℃？</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sz w:val="24"/>
          <w:szCs w:val="24"/>
        </w:rPr>
      </w:pPr>
      <w:r>
        <w:rPr>
          <w:rFonts w:hint="eastAsia" w:ascii="等线" w:hAnsi="等线" w:eastAsia="等线" w:cs="等线"/>
          <w:kern w:val="2"/>
          <w:sz w:val="24"/>
          <w:szCs w:val="24"/>
        </w:rPr>
        <w:t>牛奶是如何变成浓稠的酸奶的？</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sz w:val="24"/>
          <w:szCs w:val="24"/>
        </w:rPr>
      </w:pPr>
      <w:r>
        <w:rPr>
          <w:rFonts w:hint="eastAsia" w:ascii="等线" w:hAnsi="等线" w:eastAsia="等线" w:cs="等线"/>
          <w:kern w:val="2"/>
          <w:sz w:val="24"/>
          <w:szCs w:val="24"/>
        </w:rPr>
        <w:t>为什么某些食物的保质期可以长达半年甚至更久？</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sz w:val="24"/>
          <w:szCs w:val="24"/>
        </w:rPr>
      </w:pPr>
      <w:r>
        <w:rPr>
          <w:rFonts w:hint="eastAsia" w:ascii="等线" w:hAnsi="等线" w:eastAsia="等线" w:cs="等线"/>
          <w:kern w:val="2"/>
          <w:sz w:val="24"/>
          <w:szCs w:val="24"/>
        </w:rPr>
        <w:t>添加剂和防腐剂是否真的对人体有害？</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sz w:val="24"/>
          <w:szCs w:val="24"/>
        </w:rPr>
      </w:pPr>
      <w:r>
        <w:rPr>
          <w:rFonts w:hint="eastAsia" w:ascii="等线" w:hAnsi="等线" w:eastAsia="等线" w:cs="等线"/>
          <w:kern w:val="2"/>
          <w:sz w:val="24"/>
          <w:szCs w:val="24"/>
        </w:rPr>
        <w:t>……</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sz w:val="24"/>
          <w:szCs w:val="24"/>
        </w:rPr>
      </w:pPr>
      <w:r>
        <w:rPr>
          <w:rFonts w:hint="eastAsia" w:ascii="等线" w:hAnsi="等线" w:eastAsia="等线" w:cs="等线"/>
          <w:kern w:val="2"/>
          <w:sz w:val="24"/>
          <w:szCs w:val="24"/>
        </w:rPr>
        <w:t>这些问题都是食品科学与工程专业所研究和解决的问题，也都可以在这个专业的学习过程中找到答案。</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kern w:val="2"/>
          <w:sz w:val="24"/>
          <w:szCs w:val="24"/>
          <w:lang w:eastAsia="zh-Hans"/>
        </w:rPr>
        <w:t>从这几个问题出发，我们不难看出，食品科学与我们的生活密切相关。</w:t>
      </w:r>
      <w:r>
        <w:rPr>
          <w:rFonts w:hint="eastAsia" w:ascii="等线" w:hAnsi="等线" w:eastAsia="等线" w:cs="等线"/>
          <w:kern w:val="2"/>
          <w:sz w:val="24"/>
          <w:szCs w:val="24"/>
        </w:rPr>
        <w:t>我们日常生活中吃到的几乎所有食物，背后都有着食品科学技术的贡献。在</w:t>
      </w:r>
      <w:r>
        <w:rPr>
          <w:rFonts w:hint="eastAsia" w:ascii="等线" w:hAnsi="等线" w:eastAsia="等线" w:cs="等线"/>
          <w:sz w:val="24"/>
          <w:szCs w:val="24"/>
        </w:rPr>
        <w:t>现代食品工业中，加工和储藏各个环节的管理和控制，保证食品的营养品质和卫生质量，促进人体的健康</w:t>
      </w:r>
      <w:r>
        <w:rPr>
          <w:rFonts w:hint="eastAsia" w:ascii="等线" w:hAnsi="等线" w:eastAsia="等线" w:cs="等线"/>
          <w:sz w:val="24"/>
          <w:szCs w:val="24"/>
        </w:rPr>
        <w:t>等多个方面都是食品科学研究的方向</w:t>
      </w:r>
      <w:r>
        <w:rPr>
          <w:rFonts w:hint="eastAsia" w:ascii="等线" w:hAnsi="等线" w:eastAsia="等线" w:cs="等线"/>
          <w:sz w:val="24"/>
          <w:szCs w:val="24"/>
        </w:rPr>
        <w:t>。</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kern w:val="2"/>
          <w:sz w:val="24"/>
          <w:szCs w:val="24"/>
          <w:lang w:eastAsia="zh-Hans"/>
        </w:rPr>
        <w:t>同时，</w:t>
      </w:r>
      <w:r>
        <w:rPr>
          <w:rFonts w:hint="eastAsia" w:ascii="等线" w:hAnsi="等线" w:eastAsia="等线" w:cs="等线"/>
          <w:kern w:val="2"/>
          <w:sz w:val="24"/>
          <w:szCs w:val="24"/>
        </w:rPr>
        <w:t>食品科学与工程</w:t>
      </w:r>
      <w:r>
        <w:rPr>
          <w:rFonts w:hint="eastAsia" w:ascii="等线" w:hAnsi="等线" w:eastAsia="等线" w:cs="等线"/>
          <w:kern w:val="2"/>
          <w:sz w:val="24"/>
          <w:szCs w:val="24"/>
          <w:lang w:eastAsia="zh-Hans"/>
        </w:rPr>
        <w:t>也是</w:t>
      </w:r>
      <w:r>
        <w:rPr>
          <w:rFonts w:hint="eastAsia" w:ascii="等线" w:hAnsi="等线" w:eastAsia="等线" w:cs="等线"/>
          <w:kern w:val="2"/>
          <w:sz w:val="24"/>
          <w:szCs w:val="24"/>
        </w:rPr>
        <w:t>是生命科学与工程科学的重要组成部分，是衔接生命科学与工程科学之间的重要桥梁。随着世界人口膨胀带来的粮食危机不断加剧，以及食品领域大工业化的到来和人们对食品营养与卫生关注的加深。食品科学与工程专业在食品行业内的技术工程领域，营养健康领域，安全检测领域，监督管理领域发挥着越来越重要的职责与作用。为社会培养集营养师、质检师、工程师、研发员于一体的高级复合型工程技术人才。</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lang w:eastAsia="zh-Hans"/>
        </w:rPr>
      </w:pPr>
      <w:r>
        <w:rPr>
          <w:rFonts w:hint="eastAsia" w:ascii="等线" w:hAnsi="等线" w:eastAsia="等线" w:cs="等线"/>
          <w:sz w:val="24"/>
          <w:szCs w:val="24"/>
        </w:rPr>
        <w:t>食品科学与工程未来的发展趋势</w:t>
      </w:r>
      <w:r>
        <w:rPr>
          <w:rFonts w:hint="eastAsia" w:ascii="等线" w:hAnsi="等线" w:eastAsia="等线" w:cs="等线"/>
          <w:sz w:val="24"/>
          <w:szCs w:val="24"/>
        </w:rPr>
        <w:t>也可以结合</w:t>
      </w:r>
      <w:r>
        <w:rPr>
          <w:rFonts w:hint="eastAsia" w:ascii="等线" w:hAnsi="等线" w:eastAsia="等线" w:cs="等线"/>
          <w:sz w:val="24"/>
          <w:szCs w:val="24"/>
        </w:rPr>
        <w:t>借鉴基因技术的发展成果，研制出营养更加丰富、味道更加鲜美、保质期更科学的食品</w:t>
      </w:r>
      <w:r>
        <w:rPr>
          <w:rFonts w:hint="eastAsia" w:ascii="等线" w:hAnsi="等线" w:eastAsia="等线" w:cs="等线"/>
          <w:sz w:val="24"/>
          <w:szCs w:val="24"/>
        </w:rPr>
        <w:t>，</w:t>
      </w:r>
      <w:r>
        <w:rPr>
          <w:rFonts w:hint="eastAsia" w:ascii="等线" w:hAnsi="等线" w:eastAsia="等线" w:cs="等线"/>
          <w:kern w:val="2"/>
          <w:sz w:val="24"/>
          <w:szCs w:val="24"/>
          <w:lang w:eastAsia="zh-Hans"/>
        </w:rPr>
        <w:t>对于保障民生、解决</w:t>
      </w:r>
      <w:r>
        <w:rPr>
          <w:rFonts w:hint="eastAsia" w:ascii="等线" w:hAnsi="等线" w:eastAsia="等线" w:cs="等线"/>
          <w:kern w:val="2"/>
          <w:sz w:val="24"/>
          <w:szCs w:val="24"/>
        </w:rPr>
        <w:t>世界</w:t>
      </w:r>
      <w:r>
        <w:rPr>
          <w:rFonts w:hint="eastAsia" w:ascii="等线" w:hAnsi="等线" w:eastAsia="等线" w:cs="等线"/>
          <w:kern w:val="2"/>
          <w:sz w:val="24"/>
          <w:szCs w:val="24"/>
          <w:lang w:eastAsia="zh-Hans"/>
        </w:rPr>
        <w:t>粮食危机有着举足轻重的作用。</w:t>
      </w:r>
    </w:p>
    <w:p>
      <w:pPr>
        <w:pStyle w:val="2"/>
        <w:bidi w:val="0"/>
        <w:rPr>
          <w:rFonts w:hint="eastAsia"/>
        </w:rPr>
      </w:pPr>
      <w:r>
        <w:rPr>
          <w:rFonts w:hint="eastAsia"/>
        </w:rPr>
        <w:t>学科的知识结构</w:t>
      </w:r>
    </w:p>
    <w:p>
      <w:pPr>
        <w:pStyle w:val="3"/>
        <w:bidi w:val="0"/>
        <w:rPr>
          <w:rFonts w:hint="eastAsia"/>
        </w:rPr>
      </w:pPr>
      <w:r>
        <w:rPr>
          <w:rFonts w:hint="eastAsia"/>
        </w:rPr>
        <w:t>本科课程体系</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kern w:val="2"/>
          <w:sz w:val="24"/>
          <w:szCs w:val="24"/>
        </w:rPr>
        <w:t>食品科学与工程作为一门与化学、生命科学有着密切联系的工科专业，除了需要修工科通用的数理课之外，也需要修化学与生物类的课程。除此之外，实验课也是本科课程体系不可或缺的组成成分之一。以上海交通大学食品科学与工程专业为例，课程设置主要可以分为以下几个部分：</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kern w:val="2"/>
          <w:sz w:val="24"/>
          <w:szCs w:val="24"/>
        </w:rPr>
        <w:t>基础必修课：</w:t>
      </w:r>
      <w:r>
        <w:rPr>
          <w:rFonts w:hint="eastAsia" w:ascii="等线" w:hAnsi="等线" w:eastAsia="等线" w:cs="等线"/>
          <w:kern w:val="2"/>
          <w:sz w:val="24"/>
          <w:szCs w:val="24"/>
        </w:rPr>
        <w:t>这一类课程是大多数理工科类专业都需要学习的科目，包括有高等数学、线性代数、概率统计、大学物理、C++、电工基础、工程图学等。这类课程的设置主要是希望培养同学们的思维和逻辑能力，是通往科研之路上必经的一步。这一类课程大部分会在大一大二时修完。</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sz w:val="24"/>
          <w:szCs w:val="24"/>
        </w:rPr>
      </w:pPr>
      <w:r>
        <w:rPr>
          <w:rFonts w:hint="eastAsia" w:ascii="等线" w:hAnsi="等线" w:eastAsia="等线" w:cs="等线"/>
          <w:b/>
          <w:bCs/>
          <w:kern w:val="2"/>
          <w:sz w:val="24"/>
          <w:szCs w:val="24"/>
        </w:rPr>
        <w:t>化学生物类必修课：</w:t>
      </w:r>
      <w:r>
        <w:rPr>
          <w:rFonts w:hint="eastAsia" w:ascii="等线" w:hAnsi="等线" w:eastAsia="等线" w:cs="等线"/>
          <w:kern w:val="2"/>
          <w:sz w:val="24"/>
          <w:szCs w:val="24"/>
        </w:rPr>
        <w:t>由于食品专业与生物化学领域会有着比较密切的相关性，所以会设置相应的课程来让同学掌握化学与生物知识，主要有普通生物学、生物化学、有机化学、无机化学、物理化学、微生物学等课程。</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kern w:val="2"/>
          <w:sz w:val="24"/>
          <w:szCs w:val="24"/>
        </w:rPr>
        <w:t>其中有机化学、无机化学、生物化学与物理化学并称“四大化学”。若是高中会对这一类课程感到头痛的同学可能会学的比较痛苦。同基础必修课一样，这类课程也是大部分在大一大二完成，所以对于本专业来说大一大二的课程安排还是比较繁重的，需要合理安排好时间规划。</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kern w:val="2"/>
          <w:sz w:val="24"/>
          <w:szCs w:val="24"/>
        </w:rPr>
        <w:t>专业必修课：</w:t>
      </w:r>
      <w:r>
        <w:rPr>
          <w:rFonts w:hint="eastAsia" w:ascii="等线" w:hAnsi="等线" w:eastAsia="等线" w:cs="等线"/>
          <w:kern w:val="2"/>
          <w:sz w:val="24"/>
          <w:szCs w:val="24"/>
        </w:rPr>
        <w:t>这一类课程开始专业性就比较强了，主要是深入学习整个食品工业中通用的必要知识，包括食品工程原理、食品化学、食品分析、食品微生物学、食品营养学、食品工艺学等。这类课主要从大二开始。</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kern w:val="2"/>
          <w:sz w:val="24"/>
          <w:szCs w:val="24"/>
        </w:rPr>
        <w:t>专业选修课：</w:t>
      </w:r>
      <w:r>
        <w:rPr>
          <w:rFonts w:hint="eastAsia" w:ascii="等线" w:hAnsi="等线" w:eastAsia="等线" w:cs="等线"/>
          <w:kern w:val="2"/>
          <w:sz w:val="24"/>
          <w:szCs w:val="24"/>
        </w:rPr>
        <w:t>这一类课程是对食品领域的某一个细化方向进行具体学习，主要有食品发酵学、食品安全风险评估、食品经济与市场分析、食品包装学、食品添加剂等。这类课程的设置比较分散，主要视各个学校的开课情况而定。</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kern w:val="2"/>
          <w:sz w:val="24"/>
          <w:szCs w:val="24"/>
        </w:rPr>
        <w:t>实验类课程</w:t>
      </w:r>
      <w:r>
        <w:rPr>
          <w:rFonts w:hint="eastAsia" w:ascii="等线" w:hAnsi="等线" w:eastAsia="等线" w:cs="等线"/>
          <w:kern w:val="2"/>
          <w:sz w:val="24"/>
          <w:szCs w:val="24"/>
        </w:rPr>
        <w:t>也是本专业培养计划的一大重要组成部分，包括无机与分析化学实验、有机化学实验、生物化学实验、物理化学实验、微生物实验、食品工程原理实验、食品分析实验、食品工艺学实验、食品微生物实验等。通过实验课程培养同学们的实际动手操作能力，熟悉实验室操作，为之后的科研铺平道路。</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kern w:val="2"/>
          <w:sz w:val="24"/>
          <w:szCs w:val="24"/>
        </w:rPr>
        <w:t>这里特别提一下</w:t>
      </w:r>
      <w:r>
        <w:rPr>
          <w:rFonts w:hint="eastAsia" w:ascii="等线" w:hAnsi="等线" w:eastAsia="等线" w:cs="等线"/>
          <w:b/>
          <w:bCs/>
          <w:kern w:val="2"/>
          <w:sz w:val="24"/>
          <w:szCs w:val="24"/>
        </w:rPr>
        <w:t>食品工艺学实验</w:t>
      </w:r>
      <w:r>
        <w:rPr>
          <w:rFonts w:hint="eastAsia" w:ascii="等线" w:hAnsi="等线" w:eastAsia="等线" w:cs="等线"/>
          <w:kern w:val="2"/>
          <w:sz w:val="24"/>
          <w:szCs w:val="24"/>
        </w:rPr>
        <w:t>这门课，应该是最受欢迎的一门实验课了。因为课程内容就是学习各种食品的工艺制作，从面包蛋糕到酸奶泡菜。每次实验课总会飘出阵阵香味，使得隔壁班级好生羡慕。</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lang w:eastAsia="zh-Hans"/>
        </w:rPr>
      </w:pPr>
      <w:r>
        <w:rPr>
          <w:rFonts w:hint="eastAsia" w:ascii="等线" w:hAnsi="等线" w:eastAsia="等线" w:cs="等线"/>
          <w:b/>
          <w:bCs/>
          <w:kern w:val="2"/>
          <w:sz w:val="24"/>
          <w:szCs w:val="24"/>
          <w:lang w:eastAsia="zh-Hans"/>
        </w:rPr>
        <w:t>专业实习：</w:t>
      </w:r>
      <w:r>
        <w:rPr>
          <w:rFonts w:hint="eastAsia" w:ascii="等线" w:hAnsi="等线" w:eastAsia="等线" w:cs="等线"/>
          <w:kern w:val="2"/>
          <w:sz w:val="24"/>
          <w:szCs w:val="24"/>
          <w:lang w:eastAsia="zh-Hans"/>
        </w:rPr>
        <w:t>学校也会组织提供一些去各大食品公司进行参观学习的机会，将课堂上学到的理论知识付诸实践。我就曾在学校的组织下参观了光明、益海嘉里、旺旺等不同的食品企业。由于食品领域不同品类的产品加工处理方式不尽相同，课堂上能学到也只是有限的知识。只有亲自参观工厂的流水线生产过程，才能对不同食品的加工方式有更深层次的了解。</w:t>
      </w:r>
    </w:p>
    <w:p>
      <w:pPr>
        <w:pStyle w:val="3"/>
        <w:bidi w:val="0"/>
        <w:rPr>
          <w:rFonts w:hint="eastAsia"/>
        </w:rPr>
      </w:pPr>
      <w:r>
        <w:rPr>
          <w:rFonts w:hint="eastAsia"/>
        </w:rPr>
        <w:t>细分方向</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kern w:val="2"/>
          <w:sz w:val="24"/>
          <w:szCs w:val="24"/>
        </w:rPr>
        <w:t>食品科学与工程专业的细分研究方向会包含整个食品工业的不同</w:t>
      </w:r>
      <w:r>
        <w:rPr>
          <w:rFonts w:hint="eastAsia" w:ascii="等线" w:hAnsi="等线" w:eastAsia="等线" w:cs="等线"/>
          <w:kern w:val="2"/>
          <w:sz w:val="24"/>
          <w:szCs w:val="24"/>
          <w:lang w:eastAsia="zh-Hans"/>
        </w:rPr>
        <w:t>环节</w:t>
      </w:r>
      <w:r>
        <w:rPr>
          <w:rFonts w:hint="eastAsia" w:ascii="等线" w:hAnsi="等线" w:eastAsia="等线" w:cs="等线"/>
          <w:kern w:val="2"/>
          <w:sz w:val="24"/>
          <w:szCs w:val="24"/>
        </w:rPr>
        <w:t>，以下简略介绍几个研究方向：</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kern w:val="2"/>
          <w:sz w:val="24"/>
          <w:szCs w:val="24"/>
        </w:rPr>
        <w:t>农产品加工及贮藏工程</w:t>
      </w:r>
      <w:r>
        <w:rPr>
          <w:rFonts w:hint="eastAsia" w:ascii="等线" w:hAnsi="等线" w:eastAsia="等线" w:cs="等线"/>
          <w:kern w:val="2"/>
          <w:sz w:val="24"/>
          <w:szCs w:val="24"/>
        </w:rPr>
        <w:t>：根据农产品特性，以提高产品品质，最大限度地保持或提高产品的营养价值，改善外部感官特性，提高产品耐贮性，降低成本和能耗为目的，研究农产品加工及贮藏的原理和理论。</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sz w:val="24"/>
          <w:szCs w:val="24"/>
        </w:rPr>
        <w:t>食品质量与安全</w:t>
      </w:r>
      <w:r>
        <w:rPr>
          <w:rFonts w:hint="eastAsia" w:ascii="等线" w:hAnsi="等线" w:eastAsia="等线" w:cs="等线"/>
          <w:sz w:val="24"/>
          <w:szCs w:val="24"/>
        </w:rPr>
        <w:t>：</w:t>
      </w:r>
      <w:r>
        <w:rPr>
          <w:rFonts w:hint="eastAsia" w:ascii="等线" w:hAnsi="等线" w:eastAsia="等线" w:cs="等线"/>
          <w:sz w:val="24"/>
          <w:szCs w:val="24"/>
        </w:rPr>
        <w:t>主要研究生物学和食品工程学等方面的基本知识和技能，包括食品生产技术管理、食品质量检测和食品安全检测等，在食品行业内进行食品品质控制和卫生监督等。例如：食品加工流程中的卫生监督，食品添加剂含量的检测，保健食品的功能检测，特殊类食品贮藏方法的研究等。</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sz w:val="24"/>
          <w:szCs w:val="24"/>
        </w:rPr>
        <w:t>食品卫生与营养学</w:t>
      </w:r>
      <w:r>
        <w:rPr>
          <w:rFonts w:hint="eastAsia" w:ascii="等线" w:hAnsi="等线" w:eastAsia="等线" w:cs="等线"/>
          <w:sz w:val="24"/>
          <w:szCs w:val="24"/>
        </w:rPr>
        <w:t>：</w:t>
      </w:r>
      <w:r>
        <w:rPr>
          <w:rFonts w:hint="eastAsia" w:ascii="等线" w:hAnsi="等线" w:eastAsia="等线" w:cs="等线"/>
          <w:sz w:val="24"/>
          <w:szCs w:val="24"/>
        </w:rPr>
        <w:t>主要研究食物与机体的相互作用，以及食物营养成分在机体里的分布、运输、消化、代谢等方面的基本知识和技能，进行营养指导、食品卫生的监督与检测等。例如：针对不同疾病的临床营养食谱的编写，食品内细菌、霉菌的检测，营业餐馆卫生的监督管理等。</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sz w:val="24"/>
          <w:szCs w:val="24"/>
        </w:rPr>
        <w:t>粮食工程</w:t>
      </w:r>
      <w:r>
        <w:rPr>
          <w:rFonts w:hint="eastAsia" w:ascii="等线" w:hAnsi="等线" w:eastAsia="等线" w:cs="等线"/>
          <w:sz w:val="24"/>
          <w:szCs w:val="24"/>
        </w:rPr>
        <w:t>：</w:t>
      </w:r>
      <w:r>
        <w:rPr>
          <w:rFonts w:hint="eastAsia" w:ascii="等线" w:hAnsi="等线" w:eastAsia="等线" w:cs="等线"/>
          <w:sz w:val="24"/>
          <w:szCs w:val="24"/>
        </w:rPr>
        <w:t>主要研究生物学和食品工程学等方面的基本知识和技能，包括粮食与制品加工和储藏过程中所发生的化学、微生物、物性等变化、粮油产品加工工艺与装备、粮食储藏与运输等。例如：花生油、菜籽油等食用油的生产，玉米面、燕麦等粗粮食品的加工生产，小米、面粉等粮产品的储藏和运输等。</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sz w:val="24"/>
          <w:szCs w:val="24"/>
        </w:rPr>
        <w:t>乳品工程</w:t>
      </w:r>
      <w:r>
        <w:rPr>
          <w:rFonts w:hint="eastAsia" w:ascii="等线" w:hAnsi="等线" w:eastAsia="等线" w:cs="等线"/>
          <w:sz w:val="24"/>
          <w:szCs w:val="24"/>
        </w:rPr>
        <w:t>：</w:t>
      </w:r>
      <w:r>
        <w:rPr>
          <w:rFonts w:hint="eastAsia" w:ascii="等线" w:hAnsi="等线" w:eastAsia="等线" w:cs="等线"/>
          <w:sz w:val="24"/>
          <w:szCs w:val="24"/>
        </w:rPr>
        <w:t>主要研究生物化学、乳品化学、乳品微生物、乳品加工、食品营养等方面的基本知识和技能，在乳品加工行业进行乳制品加工、研发、品质检测等。例如：生牛乳加工成牛奶、炼乳，研发婴幼儿配方奶粉，生牛乳发酵制成酸奶，生产加工奶片、奶酪、奶油等各类乳制品。</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b/>
          <w:bCs/>
          <w:sz w:val="24"/>
          <w:szCs w:val="24"/>
        </w:rPr>
        <w:t>酿酒工程</w:t>
      </w:r>
      <w:r>
        <w:rPr>
          <w:rFonts w:hint="eastAsia" w:ascii="等线" w:hAnsi="等线" w:eastAsia="等线" w:cs="等线"/>
          <w:sz w:val="24"/>
          <w:szCs w:val="24"/>
        </w:rPr>
        <w:t>：</w:t>
      </w:r>
      <w:r>
        <w:rPr>
          <w:rFonts w:hint="eastAsia" w:ascii="等线" w:hAnsi="等线" w:eastAsia="等线" w:cs="等线"/>
          <w:sz w:val="24"/>
          <w:szCs w:val="24"/>
        </w:rPr>
        <w:t>主要研究葡萄酒的酿造工艺、质量检测、鉴赏艺术、营销管理等方面的基本知识和技能，涉及生物学、化学、微生物学、食品科学、工程学、文化艺术等多个领域，进行葡萄酒的生产、检测、鉴赏、推广、营销等。常见的葡萄酒有红酒、干白、桃红、起泡酒等。</w:t>
      </w:r>
    </w:p>
    <w:p>
      <w:pPr>
        <w:pStyle w:val="3"/>
        <w:bidi w:val="0"/>
        <w:rPr>
          <w:rFonts w:hint="eastAsia"/>
        </w:rPr>
      </w:pPr>
      <w:r>
        <w:rPr>
          <w:rFonts w:hint="eastAsia"/>
        </w:rPr>
        <w:t>交叉学科</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szCs w:val="24"/>
        </w:rPr>
      </w:pPr>
      <w:r>
        <w:rPr>
          <w:rFonts w:hint="eastAsia" w:ascii="等线" w:hAnsi="等线" w:eastAsia="等线" w:cs="等线"/>
          <w:sz w:val="24"/>
          <w:szCs w:val="24"/>
        </w:rPr>
        <w:t>食品工业产业链从生产开始，到运输、加工、储藏、销售、检测等环节为止。在这条庞大的产业链上不可避免的会与别的学科领域产生交叉。</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sz w:val="24"/>
          <w:szCs w:val="24"/>
        </w:rPr>
        <w:t>比如在原材料生产加工时要运用到农学和畜牧学的相关知识。后期储藏销售环节又要涉及到物流学、管理学甚至经济学。更不用提本身就与食品专业息息相关的化学、生物学、营养学等专业了。通过内容多样的学科交叉，为食品科学的发展提供了无限的可能性。</w:t>
      </w:r>
    </w:p>
    <w:p>
      <w:pPr>
        <w:pStyle w:val="2"/>
        <w:bidi w:val="0"/>
        <w:rPr>
          <w:rFonts w:hint="eastAsia"/>
        </w:rPr>
      </w:pPr>
      <w:r>
        <w:rPr>
          <w:rFonts w:hint="eastAsia"/>
        </w:rPr>
        <w:t>专业前景</w:t>
      </w:r>
    </w:p>
    <w:p>
      <w:pPr>
        <w:pStyle w:val="4"/>
        <w:bidi w:val="0"/>
        <w:rPr>
          <w:rFonts w:hint="eastAsia"/>
        </w:rPr>
      </w:pPr>
      <w:r>
        <w:rPr>
          <w:rFonts w:hint="eastAsia"/>
        </w:rPr>
        <w:t>本科生毕业去向</w:t>
      </w:r>
    </w:p>
    <w:p>
      <w:pPr>
        <w:pStyle w:val="15"/>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rPr>
      </w:pPr>
      <w:r>
        <w:rPr>
          <w:rFonts w:hint="eastAsia" w:ascii="等线" w:hAnsi="等线" w:eastAsia="等线" w:cs="等线"/>
          <w:szCs w:val="24"/>
        </w:rPr>
        <w:t>由于</w:t>
      </w:r>
      <w:r>
        <w:rPr>
          <w:rFonts w:hint="eastAsia" w:ascii="等线" w:hAnsi="等线" w:eastAsia="等线" w:cs="等线"/>
          <w:szCs w:val="24"/>
        </w:rPr>
        <w:t>食品科学与工程</w:t>
      </w:r>
      <w:r>
        <w:rPr>
          <w:rFonts w:hint="eastAsia" w:ascii="等线" w:hAnsi="等线" w:eastAsia="等线" w:cs="等线"/>
          <w:szCs w:val="24"/>
        </w:rPr>
        <w:t>专业</w:t>
      </w:r>
      <w:r>
        <w:rPr>
          <w:rFonts w:hint="eastAsia" w:ascii="等线" w:hAnsi="等线" w:eastAsia="等线" w:cs="等线"/>
          <w:szCs w:val="24"/>
        </w:rPr>
        <w:t>涉及的知识面比较广泛，本科时期很难深入的研究某一个具体领域，也没有丰富的生产经验，本科生在就业市场上的竞争力不是很强，生涯起点较低。所以</w:t>
      </w:r>
      <w:r>
        <w:rPr>
          <w:rFonts w:hint="eastAsia" w:ascii="等线" w:hAnsi="等线" w:eastAsia="等线" w:cs="等线"/>
          <w:kern w:val="2"/>
          <w:szCs w:val="24"/>
        </w:rPr>
        <w:t>食品专业的本科生大多数会选择继续深造这一条道路，力求提升自己的生涯起点。</w:t>
      </w:r>
      <w:r>
        <w:rPr>
          <w:rFonts w:hint="eastAsia" w:ascii="等线" w:hAnsi="等线" w:eastAsia="等线" w:cs="等线"/>
          <w:kern w:val="2"/>
          <w:szCs w:val="24"/>
          <w:lang w:eastAsia="zh-Hans"/>
        </w:rPr>
        <w:t>小部分</w:t>
      </w:r>
      <w:r>
        <w:rPr>
          <w:rFonts w:hint="eastAsia" w:ascii="等线" w:hAnsi="等线" w:eastAsia="等线" w:cs="等线"/>
          <w:kern w:val="2"/>
          <w:szCs w:val="24"/>
        </w:rPr>
        <w:t>人会选择直接就业。对于本科生而言，一般公司的研发岗起薪大概是7-8k，大厂可以到10k以上，第三方检测公司6-7k。</w:t>
      </w:r>
      <w:r>
        <w:rPr>
          <w:rFonts w:hint="eastAsia" w:ascii="等线" w:hAnsi="等线" w:eastAsia="等线" w:cs="等线"/>
          <w:kern w:val="2"/>
        </w:rPr>
        <w:t xml:space="preserve"> </w:t>
      </w:r>
    </w:p>
    <w:p>
      <w:pPr>
        <w:pStyle w:val="4"/>
        <w:bidi w:val="0"/>
        <w:rPr>
          <w:rFonts w:hint="eastAsia"/>
        </w:rPr>
      </w:pPr>
      <w:r>
        <w:rPr>
          <w:rFonts w:hint="eastAsia"/>
        </w:rPr>
        <w:tab/>
      </w:r>
      <w:r>
        <w:rPr>
          <w:rFonts w:hint="eastAsia"/>
        </w:rPr>
        <w:t>国内升学:</w:t>
      </w:r>
    </w:p>
    <w:p>
      <w:pPr>
        <w:pStyle w:val="15"/>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kern w:val="2"/>
        </w:rPr>
      </w:pPr>
      <w:r>
        <w:rPr>
          <w:rFonts w:hint="eastAsia" w:ascii="等线" w:hAnsi="等线" w:eastAsia="等线" w:cs="等线"/>
          <w:kern w:val="2"/>
          <w:szCs w:val="24"/>
        </w:rPr>
        <w:t>食品专业作为一个偏冷门的专业，在国内设立这门专业的学校不是很多。这也导致专业排名比较高的院校会在综合排名上有所欠缺。有很多本科生毕业之后会选择转专业去一些诸如化学、生物学、营养学等相关的专业。也有一部分人会追求时下的热门专业，比如金融或计算机。</w:t>
      </w:r>
      <w:r>
        <w:rPr>
          <w:rFonts w:hint="eastAsia" w:ascii="等线" w:hAnsi="等线" w:eastAsia="等线" w:cs="等线"/>
          <w:kern w:val="2"/>
          <w:szCs w:val="24"/>
          <w:lang w:eastAsia="zh-Hans"/>
        </w:rPr>
        <w:t>但是与之相对的，</w:t>
      </w:r>
      <w:r>
        <w:rPr>
          <w:rFonts w:hint="eastAsia" w:ascii="等线" w:hAnsi="等线" w:eastAsia="等线" w:cs="等线"/>
          <w:kern w:val="2"/>
          <w:szCs w:val="24"/>
        </w:rPr>
        <w:t>食品专业的</w:t>
      </w:r>
      <w:r>
        <w:rPr>
          <w:rFonts w:hint="eastAsia" w:ascii="等线" w:hAnsi="等线" w:eastAsia="等线" w:cs="等线"/>
          <w:kern w:val="2"/>
          <w:szCs w:val="24"/>
          <w:lang w:eastAsia="zh-Hans"/>
        </w:rPr>
        <w:t>考研分数比别的专业会低，有些希望</w:t>
      </w:r>
      <w:r>
        <w:rPr>
          <w:rFonts w:hint="eastAsia" w:ascii="等线" w:hAnsi="等线" w:eastAsia="等线" w:cs="等线"/>
          <w:kern w:val="2"/>
          <w:szCs w:val="24"/>
        </w:rPr>
        <w:t>借助考</w:t>
      </w:r>
      <w:r>
        <w:rPr>
          <w:rFonts w:hint="eastAsia" w:ascii="等线" w:hAnsi="等线" w:eastAsia="等线" w:cs="等线"/>
          <w:kern w:val="2"/>
          <w:szCs w:val="24"/>
          <w:lang w:eastAsia="zh-Hans"/>
        </w:rPr>
        <w:t>冷门专业来实现名校梦的同学也不妨考虑这条途径。</w:t>
      </w:r>
    </w:p>
    <w:p>
      <w:pPr>
        <w:pStyle w:val="4"/>
        <w:bidi w:val="0"/>
        <w:rPr>
          <w:rFonts w:hint="eastAsia"/>
        </w:rPr>
      </w:pPr>
      <w:r>
        <w:rPr>
          <w:rFonts w:hint="eastAsia"/>
        </w:rPr>
        <w:t>出国深造:</w:t>
      </w:r>
    </w:p>
    <w:p>
      <w:pPr>
        <w:pStyle w:val="15"/>
        <w:keepNext w:val="0"/>
        <w:keepLines w:val="0"/>
        <w:pageBreakBefore w:val="0"/>
        <w:widowControl/>
        <w:kinsoku/>
        <w:wordWrap/>
        <w:overflowPunct/>
        <w:topLinePunct w:val="0"/>
        <w:autoSpaceDE/>
        <w:autoSpaceDN/>
        <w:bidi w:val="0"/>
        <w:adjustRightInd/>
        <w:snapToGrid/>
        <w:spacing w:beforeAutospacing="0" w:after="120" w:afterAutospacing="0" w:line="0" w:lineRule="atLeast"/>
        <w:ind w:firstLine="420"/>
        <w:textAlignment w:val="auto"/>
        <w:rPr>
          <w:rFonts w:hint="eastAsia" w:ascii="等线" w:hAnsi="等线" w:eastAsia="等线" w:cs="等线"/>
        </w:rPr>
      </w:pPr>
      <w:r>
        <w:rPr>
          <w:rFonts w:hint="eastAsia" w:ascii="等线" w:hAnsi="等线" w:eastAsia="等线" w:cs="等线"/>
          <w:lang w:eastAsia="zh-Hans"/>
        </w:rPr>
        <w:t>食品专业申请国外的大学的话相对比较容易，一些大学对于食品专业的成绩要求会比较宽松。</w:t>
      </w:r>
      <w:r>
        <w:rPr>
          <w:rFonts w:hint="eastAsia" w:ascii="等线" w:hAnsi="等线" w:eastAsia="等线" w:cs="等线"/>
        </w:rPr>
        <w:t>有志于出国继续从事食品方面的研究的同学，</w:t>
      </w:r>
      <w:r>
        <w:rPr>
          <w:rFonts w:hint="eastAsia" w:ascii="等线" w:hAnsi="等线" w:eastAsia="等线" w:cs="等线"/>
          <w:lang w:eastAsia="zh-Hans"/>
        </w:rPr>
        <w:t>不妨</w:t>
      </w:r>
      <w:r>
        <w:rPr>
          <w:rFonts w:hint="eastAsia" w:ascii="等线" w:hAnsi="等线" w:eastAsia="等线" w:cs="等线"/>
        </w:rPr>
        <w:t>考虑诸如美国的UIUC、康奈尔大学、UC戴维斯、普度大学、罗格斯大学，欧洲的瓦格宁根大学、哥本哈根大学等，这些都是学科排名比较</w:t>
      </w:r>
      <w:r>
        <w:rPr>
          <w:rFonts w:hint="eastAsia" w:ascii="等线" w:hAnsi="等线" w:eastAsia="等线" w:cs="等线"/>
          <w:lang w:eastAsia="zh-Hans"/>
        </w:rPr>
        <w:t>靠前</w:t>
      </w:r>
      <w:r>
        <w:rPr>
          <w:rFonts w:hint="eastAsia" w:ascii="等线" w:hAnsi="等线" w:eastAsia="等线" w:cs="等线"/>
        </w:rPr>
        <w:t>的大学。外企也会比较偏爱这些有着海外留学经历的求职者，也是一个不错的选择。</w:t>
      </w:r>
    </w:p>
    <w:p>
      <w:pPr>
        <w:pStyle w:val="4"/>
        <w:bidi w:val="0"/>
        <w:rPr>
          <w:rFonts w:hint="eastAsia"/>
        </w:rPr>
      </w:pPr>
      <w:r>
        <w:rPr>
          <w:rFonts w:hint="eastAsia"/>
        </w:rPr>
        <w:t>就业:</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lang w:eastAsia="zh-Hans"/>
        </w:rPr>
      </w:pPr>
      <w:r>
        <w:rPr>
          <w:rFonts w:hint="eastAsia" w:ascii="等线" w:hAnsi="等线" w:eastAsia="等线" w:cs="等线"/>
          <w:sz w:val="24"/>
          <w:szCs w:val="24"/>
          <w:lang w:eastAsia="zh-Hans"/>
        </w:rPr>
        <w:t>毕业后如果想留在食品行业工作的话，比较好的去向有：</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lang w:eastAsia="zh-Hans"/>
        </w:rPr>
      </w:pPr>
      <w:r>
        <w:rPr>
          <w:rFonts w:hint="eastAsia" w:ascii="等线" w:hAnsi="等线" w:eastAsia="等线" w:cs="等线"/>
          <w:b/>
          <w:bCs/>
          <w:sz w:val="24"/>
          <w:szCs w:val="24"/>
          <w:lang w:eastAsia="zh-Hans"/>
        </w:rPr>
        <w:t>进食品企业</w:t>
      </w:r>
      <w:r>
        <w:rPr>
          <w:rFonts w:hint="eastAsia" w:ascii="等线" w:hAnsi="等线" w:eastAsia="等线" w:cs="等线"/>
          <w:b/>
          <w:bCs/>
          <w:sz w:val="24"/>
          <w:szCs w:val="24"/>
        </w:rPr>
        <w:t>从事研发或质检</w:t>
      </w:r>
      <w:r>
        <w:rPr>
          <w:rFonts w:hint="eastAsia" w:ascii="等线" w:hAnsi="等线" w:eastAsia="等线" w:cs="等线"/>
          <w:sz w:val="24"/>
          <w:szCs w:val="24"/>
          <w:lang w:eastAsia="zh-Hans"/>
        </w:rPr>
        <w:t>。有能力进雀巢可口可乐百胜这类的大型外企会比较舒服，它们无论在薪资福利还是职业发展来说都算是比较好的。私企的工作时间和工作强度比起大型企业来说会大得多</w:t>
      </w:r>
      <w:r>
        <w:rPr>
          <w:rFonts w:hint="eastAsia" w:ascii="等线" w:hAnsi="等线" w:eastAsia="等线" w:cs="等线"/>
          <w:sz w:val="24"/>
          <w:szCs w:val="24"/>
        </w:rPr>
        <w:t>，也不是很稳定</w:t>
      </w:r>
      <w:r>
        <w:rPr>
          <w:rFonts w:hint="eastAsia" w:ascii="等线" w:hAnsi="等线" w:eastAsia="等线" w:cs="等线"/>
          <w:sz w:val="24"/>
          <w:szCs w:val="24"/>
          <w:lang w:eastAsia="zh-Hans"/>
        </w:rPr>
        <w:t>，建议慎重考虑。</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lang w:eastAsia="zh-Hans"/>
        </w:rPr>
      </w:pPr>
      <w:r>
        <w:rPr>
          <w:rFonts w:hint="eastAsia" w:ascii="等线" w:hAnsi="等线" w:eastAsia="等线" w:cs="等线"/>
          <w:b/>
          <w:bCs/>
          <w:sz w:val="24"/>
          <w:szCs w:val="24"/>
          <w:lang w:eastAsia="zh-Hans"/>
        </w:rPr>
        <w:t>考公务员以及事业单位</w:t>
      </w:r>
      <w:r>
        <w:rPr>
          <w:rFonts w:hint="eastAsia" w:ascii="等线" w:hAnsi="等线" w:eastAsia="等线" w:cs="等线"/>
          <w:sz w:val="24"/>
          <w:szCs w:val="24"/>
          <w:lang w:eastAsia="zh-Hans"/>
        </w:rPr>
        <w:t>（食药监、检验检疫局、海关）。这一类工作的好处就是比较稳定，在疫情尚未结束的当下</w:t>
      </w:r>
      <w:r>
        <w:rPr>
          <w:rFonts w:hint="eastAsia" w:ascii="等线" w:hAnsi="等线" w:eastAsia="等线" w:cs="等线"/>
          <w:sz w:val="24"/>
          <w:szCs w:val="24"/>
        </w:rPr>
        <w:t>求稳</w:t>
      </w:r>
      <w:r>
        <w:rPr>
          <w:rFonts w:hint="eastAsia" w:ascii="等线" w:hAnsi="等线" w:eastAsia="等线" w:cs="等线"/>
          <w:sz w:val="24"/>
          <w:szCs w:val="24"/>
          <w:lang w:eastAsia="zh-Hans"/>
        </w:rPr>
        <w:t>也是一个不错的选择。</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lang w:eastAsia="zh-Hans"/>
        </w:rPr>
      </w:pPr>
      <w:r>
        <w:rPr>
          <w:rFonts w:hint="eastAsia" w:ascii="等线" w:hAnsi="等线" w:eastAsia="等线" w:cs="等线"/>
          <w:sz w:val="24"/>
          <w:szCs w:val="24"/>
          <w:lang w:eastAsia="zh-Hans"/>
        </w:rPr>
        <w:t>进</w:t>
      </w:r>
      <w:r>
        <w:rPr>
          <w:rFonts w:hint="eastAsia" w:ascii="等线" w:hAnsi="等线" w:eastAsia="等线" w:cs="等线"/>
          <w:b/>
          <w:bCs/>
          <w:sz w:val="24"/>
          <w:szCs w:val="24"/>
          <w:lang w:eastAsia="zh-Hans"/>
        </w:rPr>
        <w:t>第三方检验机构</w:t>
      </w:r>
      <w:r>
        <w:rPr>
          <w:rFonts w:hint="eastAsia" w:ascii="等线" w:hAnsi="等线" w:eastAsia="等线" w:cs="等线"/>
          <w:sz w:val="24"/>
          <w:szCs w:val="24"/>
          <w:lang w:eastAsia="zh-Hans"/>
        </w:rPr>
        <w:t>从事检测服务。能在</w:t>
      </w:r>
      <w:r>
        <w:rPr>
          <w:rFonts w:hint="eastAsia" w:ascii="等线" w:hAnsi="等线" w:eastAsia="等线" w:cs="等线"/>
          <w:sz w:val="24"/>
          <w:szCs w:val="24"/>
        </w:rPr>
        <w:t>检测</w:t>
      </w:r>
      <w:r>
        <w:rPr>
          <w:rFonts w:hint="eastAsia" w:ascii="等线" w:hAnsi="等线" w:eastAsia="等线" w:cs="等线"/>
          <w:sz w:val="24"/>
          <w:szCs w:val="24"/>
          <w:lang w:eastAsia="zh-Hans"/>
        </w:rPr>
        <w:t>公司学到技术，但是</w:t>
      </w:r>
      <w:r>
        <w:rPr>
          <w:rFonts w:hint="eastAsia" w:ascii="等线" w:hAnsi="等线" w:eastAsia="等线" w:cs="等线"/>
          <w:sz w:val="24"/>
          <w:szCs w:val="24"/>
        </w:rPr>
        <w:t>工作内容较为枯燥，</w:t>
      </w:r>
      <w:r>
        <w:rPr>
          <w:rFonts w:hint="eastAsia" w:ascii="等线" w:hAnsi="等线" w:eastAsia="等线" w:cs="等线"/>
          <w:sz w:val="24"/>
          <w:szCs w:val="24"/>
          <w:lang w:eastAsia="zh-Hans"/>
        </w:rPr>
        <w:t>待遇</w:t>
      </w:r>
      <w:r>
        <w:rPr>
          <w:rFonts w:hint="eastAsia" w:ascii="等线" w:hAnsi="等线" w:eastAsia="等线" w:cs="等线"/>
          <w:sz w:val="24"/>
          <w:szCs w:val="24"/>
        </w:rPr>
        <w:t>也</w:t>
      </w:r>
      <w:r>
        <w:rPr>
          <w:rFonts w:hint="eastAsia" w:ascii="等线" w:hAnsi="等线" w:eastAsia="等线" w:cs="等线"/>
          <w:sz w:val="24"/>
          <w:szCs w:val="24"/>
          <w:lang w:eastAsia="zh-Hans"/>
        </w:rPr>
        <w:t>较为一般。</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sz w:val="24"/>
          <w:szCs w:val="24"/>
        </w:rPr>
        <w:t>食</w:t>
      </w:r>
      <w:r>
        <w:rPr>
          <w:rFonts w:hint="eastAsia" w:ascii="等线" w:hAnsi="等线" w:eastAsia="等线" w:cs="等线"/>
          <w:sz w:val="24"/>
          <w:szCs w:val="24"/>
          <w:lang w:eastAsia="zh-Hans"/>
        </w:rPr>
        <w:t>品</w:t>
      </w:r>
      <w:r>
        <w:rPr>
          <w:rFonts w:hint="eastAsia" w:ascii="等线" w:hAnsi="等线" w:eastAsia="等线" w:cs="等线"/>
          <w:sz w:val="24"/>
          <w:szCs w:val="24"/>
        </w:rPr>
        <w:t>科学与工程</w:t>
      </w:r>
      <w:r>
        <w:rPr>
          <w:rFonts w:hint="eastAsia" w:ascii="等线" w:hAnsi="等线" w:eastAsia="等线" w:cs="等线"/>
          <w:sz w:val="24"/>
          <w:szCs w:val="24"/>
          <w:lang w:eastAsia="zh-Hans"/>
        </w:rPr>
        <w:t>专业的</w:t>
      </w:r>
      <w:r>
        <w:rPr>
          <w:rFonts w:hint="eastAsia" w:ascii="等线" w:hAnsi="等线" w:eastAsia="等线" w:cs="等线"/>
          <w:sz w:val="24"/>
          <w:szCs w:val="24"/>
        </w:rPr>
        <w:t>相关工作岗位数量不少，但是整体平均的待遇和发展前景比起别的热门专业来说相对比较一般</w:t>
      </w:r>
      <w:r>
        <w:rPr>
          <w:rFonts w:hint="eastAsia" w:ascii="等线" w:hAnsi="等线" w:eastAsia="等线" w:cs="等线"/>
          <w:sz w:val="24"/>
          <w:szCs w:val="24"/>
          <w:lang w:eastAsia="zh-Hans"/>
        </w:rPr>
        <w:t>。这也导致了很多人毕业之后就会选择转行。</w:t>
      </w:r>
      <w:r>
        <w:rPr>
          <w:rFonts w:hint="eastAsia" w:ascii="等线" w:hAnsi="等线" w:eastAsia="等线" w:cs="等线"/>
          <w:sz w:val="24"/>
          <w:szCs w:val="24"/>
        </w:rPr>
        <w:t>转行的选择多种多样，在这里就不多加赘述了。</w:t>
      </w:r>
    </w:p>
    <w:p>
      <w:pPr>
        <w:pStyle w:val="2"/>
        <w:bidi w:val="0"/>
        <w:rPr>
          <w:rFonts w:hint="eastAsia"/>
        </w:rPr>
      </w:pPr>
      <w:bookmarkStart w:id="0" w:name="_GoBack"/>
      <w:r>
        <w:rPr>
          <w:rFonts w:hint="eastAsia"/>
        </w:rPr>
        <w:t>一些建议</w:t>
      </w:r>
    </w:p>
    <w:bookmarkEnd w:id="0"/>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rPr>
      </w:pPr>
      <w:r>
        <w:rPr>
          <w:rFonts w:hint="eastAsia" w:ascii="等线" w:hAnsi="等线" w:eastAsia="等线" w:cs="等线"/>
          <w:sz w:val="24"/>
          <w:szCs w:val="24"/>
          <w:lang w:eastAsia="zh-Hans"/>
        </w:rPr>
        <w:t>可能不少人听过“生化环材”四大天坑，</w:t>
      </w:r>
      <w:r>
        <w:rPr>
          <w:rFonts w:hint="eastAsia" w:ascii="等线" w:hAnsi="等线" w:eastAsia="等线" w:cs="等线"/>
          <w:sz w:val="24"/>
          <w:szCs w:val="24"/>
        </w:rPr>
        <w:t>而</w:t>
      </w:r>
      <w:r>
        <w:rPr>
          <w:rFonts w:hint="eastAsia" w:ascii="等线" w:hAnsi="等线" w:eastAsia="等线" w:cs="等线"/>
          <w:sz w:val="24"/>
          <w:szCs w:val="24"/>
          <w:lang w:eastAsia="zh-Hans"/>
        </w:rPr>
        <w:t>食品</w:t>
      </w:r>
      <w:r>
        <w:rPr>
          <w:rFonts w:hint="eastAsia" w:ascii="等线" w:hAnsi="等线" w:eastAsia="等线" w:cs="等线"/>
          <w:sz w:val="24"/>
          <w:szCs w:val="24"/>
        </w:rPr>
        <w:t>这个专业</w:t>
      </w:r>
      <w:r>
        <w:rPr>
          <w:rFonts w:hint="eastAsia" w:ascii="等线" w:hAnsi="等线" w:eastAsia="等线" w:cs="等线"/>
          <w:sz w:val="24"/>
          <w:szCs w:val="24"/>
          <w:lang w:eastAsia="zh-Hans"/>
        </w:rPr>
        <w:t>夹在生物与化学两大天坑之间，</w:t>
      </w:r>
      <w:r>
        <w:rPr>
          <w:rFonts w:hint="eastAsia" w:ascii="等线" w:hAnsi="等线" w:eastAsia="等线" w:cs="等线"/>
          <w:sz w:val="24"/>
          <w:szCs w:val="24"/>
        </w:rPr>
        <w:t>甚至似乎</w:t>
      </w:r>
      <w:r>
        <w:rPr>
          <w:rFonts w:hint="eastAsia" w:ascii="等线" w:hAnsi="等线" w:eastAsia="等线" w:cs="等线"/>
          <w:sz w:val="24"/>
          <w:szCs w:val="24"/>
          <w:lang w:eastAsia="zh-Hans"/>
        </w:rPr>
        <w:t>连与他们相提并论的资格都没有，可以想象这个专业有多么冷门了。</w:t>
      </w:r>
      <w:r>
        <w:rPr>
          <w:rFonts w:hint="eastAsia" w:ascii="等线" w:hAnsi="等线" w:eastAsia="等线" w:cs="等线"/>
          <w:sz w:val="24"/>
          <w:szCs w:val="24"/>
        </w:rPr>
        <w:t>在选择这个冷门专业之前，一定要</w:t>
      </w:r>
      <w:r>
        <w:rPr>
          <w:rFonts w:hint="eastAsia" w:ascii="等线" w:hAnsi="等线" w:eastAsia="等线" w:cs="等线"/>
          <w:b/>
          <w:bCs/>
          <w:sz w:val="24"/>
          <w:szCs w:val="24"/>
        </w:rPr>
        <w:t>慎重慎重再慎重</w:t>
      </w:r>
      <w:r>
        <w:rPr>
          <w:rFonts w:hint="eastAsia" w:ascii="等线" w:hAnsi="等线" w:eastAsia="等线" w:cs="等线"/>
          <w:sz w:val="24"/>
          <w:szCs w:val="24"/>
        </w:rPr>
        <w:t>，想清楚自己究竟有没有做好准备攻读这个专业，是否热爱这个行业，是否能够忍受较为繁重的课程设置以及毕业后那么明朗的就业前景。本科生毕业之后立马转行的情况也是实际普遍存在的。</w:t>
      </w:r>
    </w:p>
    <w:p>
      <w:pPr>
        <w:keepNext w:val="0"/>
        <w:keepLines w:val="0"/>
        <w:pageBreakBefore w:val="0"/>
        <w:widowControl/>
        <w:kinsoku/>
        <w:wordWrap/>
        <w:overflowPunct/>
        <w:topLinePunct w:val="0"/>
        <w:autoSpaceDE/>
        <w:autoSpaceDN/>
        <w:bidi w:val="0"/>
        <w:adjustRightInd/>
        <w:snapToGrid/>
        <w:spacing w:beforeAutospacing="0" w:line="0" w:lineRule="atLeast"/>
        <w:ind w:firstLine="420"/>
        <w:textAlignment w:val="auto"/>
        <w:rPr>
          <w:rFonts w:hint="eastAsia" w:ascii="等线" w:hAnsi="等线" w:eastAsia="等线" w:cs="等线"/>
          <w:sz w:val="24"/>
          <w:szCs w:val="24"/>
        </w:rPr>
      </w:pPr>
      <w:r>
        <w:rPr>
          <w:rFonts w:hint="eastAsia" w:ascii="等线" w:hAnsi="等线" w:eastAsia="等线" w:cs="等线"/>
          <w:sz w:val="24"/>
          <w:szCs w:val="24"/>
        </w:rPr>
        <w:t>当然，如果在充分了解之后这个专业之后，你还有着学习食品的热情，那么欢迎你报考食品科学与工程专业，为推动食品工业的发展，改善世界粮食危机贡献自己的一份力。</w:t>
      </w:r>
    </w:p>
    <w:p>
      <w:pPr>
        <w:keepNext w:val="0"/>
        <w:keepLines w:val="0"/>
        <w:pageBreakBefore w:val="0"/>
        <w:widowControl/>
        <w:kinsoku/>
        <w:wordWrap/>
        <w:overflowPunct/>
        <w:topLinePunct w:val="0"/>
        <w:autoSpaceDE/>
        <w:autoSpaceDN/>
        <w:bidi w:val="0"/>
        <w:adjustRightInd/>
        <w:snapToGrid/>
        <w:spacing w:beforeAutospacing="0" w:line="0" w:lineRule="atLeast"/>
        <w:textAlignment w:val="auto"/>
        <w:rPr>
          <w:rFonts w:hint="eastAsia" w:ascii="等线" w:hAnsi="等线" w:eastAsia="等线" w:cs="等线"/>
          <w:sz w:val="24"/>
        </w:rPr>
      </w:pPr>
    </w:p>
    <w:p>
      <w:pPr>
        <w:keepNext w:val="0"/>
        <w:keepLines w:val="0"/>
        <w:pageBreakBefore w:val="0"/>
        <w:widowControl/>
        <w:kinsoku/>
        <w:wordWrap/>
        <w:overflowPunct/>
        <w:topLinePunct w:val="0"/>
        <w:autoSpaceDE/>
        <w:autoSpaceDN/>
        <w:bidi w:val="0"/>
        <w:adjustRightInd/>
        <w:snapToGrid/>
        <w:spacing w:beforeAutospacing="0" w:line="0" w:lineRule="atLeast"/>
        <w:textAlignment w:val="auto"/>
        <w:rPr>
          <w:rFonts w:hint="eastAsia" w:ascii="等线" w:hAnsi="等线" w:eastAsia="等线" w:cs="等线"/>
          <w:sz w:val="24"/>
        </w:rPr>
      </w:pPr>
      <w:r>
        <w:rPr>
          <w:rFonts w:hint="eastAsia" w:ascii="等线" w:hAnsi="等线" w:eastAsia="等线" w:cs="等线"/>
          <w:sz w:val="24"/>
        </w:rPr>
        <w:t>作者：秦同学，来自上海交通大学食品科学与工程专业</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56A85FDE"/>
    <w:rsid w:val="00082979"/>
    <w:rsid w:val="0008707D"/>
    <w:rsid w:val="00093BE4"/>
    <w:rsid w:val="001C4F0D"/>
    <w:rsid w:val="003179BB"/>
    <w:rsid w:val="003E37F0"/>
    <w:rsid w:val="0045031F"/>
    <w:rsid w:val="00644CF9"/>
    <w:rsid w:val="006B25EA"/>
    <w:rsid w:val="007505B6"/>
    <w:rsid w:val="00857E04"/>
    <w:rsid w:val="00B15283"/>
    <w:rsid w:val="00BF2B36"/>
    <w:rsid w:val="00C61C04"/>
    <w:rsid w:val="00CE021E"/>
    <w:rsid w:val="00DD5DB6"/>
    <w:rsid w:val="00EE505E"/>
    <w:rsid w:val="00F1325B"/>
    <w:rsid w:val="28620522"/>
    <w:rsid w:val="32863F95"/>
    <w:rsid w:val="3A1B568C"/>
    <w:rsid w:val="3AA56891"/>
    <w:rsid w:val="56A85FDE"/>
    <w:rsid w:val="592915BD"/>
    <w:rsid w:val="60D91BA8"/>
    <w:rsid w:val="7D3DC59A"/>
    <w:rsid w:val="D73BE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3"/>
    <w:qFormat/>
    <w:uiPriority w:val="9"/>
    <w:pPr>
      <w:keepNext/>
      <w:keepLines/>
      <w:spacing w:after="0" w:line="260" w:lineRule="auto"/>
      <w:outlineLvl w:val="0"/>
    </w:pPr>
    <w:rPr>
      <w:rFonts w:eastAsia="等线" w:asciiTheme="majorAscii" w:hAnsiTheme="majorAscii"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2"/>
    <w:unhideWhenUsed/>
    <w:qFormat/>
    <w:uiPriority w:val="9"/>
    <w:pPr>
      <w:keepNext/>
      <w:keepLines/>
      <w:spacing w:after="0" w:line="260" w:lineRule="auto"/>
      <w:outlineLvl w:val="1"/>
    </w:pPr>
    <w:rPr>
      <w:rFonts w:eastAsia="等线" w:asciiTheme="majorAscii" w:hAnsiTheme="majorAscii"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4"/>
    <w:unhideWhenUsed/>
    <w:qFormat/>
    <w:uiPriority w:val="9"/>
    <w:pPr>
      <w:keepNext/>
      <w:keepLines/>
      <w:spacing w:after="0" w:line="260" w:lineRule="auto"/>
      <w:outlineLvl w:val="2"/>
    </w:pPr>
    <w:rPr>
      <w:rFonts w:eastAsia="等线" w:asciiTheme="majorAscii" w:hAnsiTheme="majorAscii"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5"/>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7"/>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28"/>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9"/>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5"/>
    <w:qFormat/>
    <w:uiPriority w:val="0"/>
    <w:pPr>
      <w:tabs>
        <w:tab w:val="center" w:pos="4153"/>
        <w:tab w:val="right" w:pos="8306"/>
      </w:tabs>
      <w:snapToGrid w:val="0"/>
      <w:spacing w:line="240" w:lineRule="auto"/>
    </w:pPr>
    <w:rPr>
      <w:sz w:val="18"/>
      <w:szCs w:val="18"/>
    </w:rPr>
  </w:style>
  <w:style w:type="paragraph" w:styleId="13">
    <w:name w:val="header"/>
    <w:basedOn w:val="1"/>
    <w:link w:val="44"/>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2"/>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Normal (Web)"/>
    <w:basedOn w:val="1"/>
    <w:qFormat/>
    <w:uiPriority w:val="0"/>
    <w:pPr>
      <w:spacing w:beforeAutospacing="1" w:after="0" w:afterAutospacing="1"/>
    </w:pPr>
    <w:rPr>
      <w:rFonts w:cs="Times New Roman"/>
      <w:sz w:val="24"/>
    </w:rPr>
  </w:style>
  <w:style w:type="paragraph" w:styleId="16">
    <w:name w:val="Title"/>
    <w:basedOn w:val="1"/>
    <w:next w:val="1"/>
    <w:link w:val="31"/>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9">
    <w:name w:val="Strong"/>
    <w:basedOn w:val="18"/>
    <w:qFormat/>
    <w:uiPriority w:val="22"/>
    <w:rPr>
      <w:b/>
      <w:bCs/>
      <w:color w:val="auto"/>
    </w:rPr>
  </w:style>
  <w:style w:type="character" w:styleId="20">
    <w:name w:val="Emphasis"/>
    <w:basedOn w:val="18"/>
    <w:qFormat/>
    <w:uiPriority w:val="20"/>
    <w:rPr>
      <w:i/>
      <w:iCs/>
      <w:color w:val="auto"/>
    </w:rPr>
  </w:style>
  <w:style w:type="character" w:styleId="21">
    <w:name w:val="Hyperlink"/>
    <w:basedOn w:val="18"/>
    <w:uiPriority w:val="0"/>
    <w:rPr>
      <w:color w:val="0000FF"/>
      <w:u w:val="single"/>
    </w:rPr>
  </w:style>
  <w:style w:type="character" w:customStyle="1" w:styleId="22">
    <w:name w:val="标题 2 字符"/>
    <w:basedOn w:val="18"/>
    <w:link w:val="3"/>
    <w:semiHidden/>
    <w:uiPriority w:val="9"/>
    <w:rPr>
      <w:rFonts w:eastAsia="等线" w:asciiTheme="majorAscii" w:hAnsiTheme="majorAscii"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3">
    <w:name w:val="标题 1 字符"/>
    <w:basedOn w:val="18"/>
    <w:link w:val="2"/>
    <w:uiPriority w:val="9"/>
    <w:rPr>
      <w:rFonts w:eastAsia="等线" w:asciiTheme="majorAscii" w:hAnsiTheme="majorAscii"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4">
    <w:name w:val="标题 3 字符"/>
    <w:basedOn w:val="18"/>
    <w:link w:val="4"/>
    <w:qFormat/>
    <w:uiPriority w:val="9"/>
    <w:rPr>
      <w:rFonts w:eastAsia="等线" w:asciiTheme="majorAscii" w:hAnsiTheme="majorAscii"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5">
    <w:name w:val="标题 4 字符"/>
    <w:basedOn w:val="18"/>
    <w:link w:val="5"/>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6">
    <w:name w:val="标题 5 字符"/>
    <w:basedOn w:val="18"/>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7">
    <w:name w:val="标题 6 字符"/>
    <w:basedOn w:val="18"/>
    <w:link w:val="7"/>
    <w:semiHidden/>
    <w:qFormat/>
    <w:uiPriority w:val="9"/>
    <w:rPr>
      <w:rFonts w:asciiTheme="majorHAnsi" w:hAnsiTheme="majorHAnsi" w:eastAsiaTheme="majorEastAsia" w:cstheme="majorBidi"/>
    </w:rPr>
  </w:style>
  <w:style w:type="character" w:customStyle="1" w:styleId="28">
    <w:name w:val="标题 7 字符"/>
    <w:basedOn w:val="18"/>
    <w:link w:val="8"/>
    <w:semiHidden/>
    <w:qFormat/>
    <w:uiPriority w:val="9"/>
    <w:rPr>
      <w:rFonts w:asciiTheme="majorHAnsi" w:hAnsiTheme="majorHAnsi" w:eastAsiaTheme="majorEastAsia" w:cstheme="majorBidi"/>
      <w:i/>
      <w:iCs/>
    </w:rPr>
  </w:style>
  <w:style w:type="character" w:customStyle="1" w:styleId="29">
    <w:name w:val="标题 8 字符"/>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0">
    <w:name w:val="标题 9 字符"/>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1">
    <w:name w:val="标题 字符"/>
    <w:basedOn w:val="18"/>
    <w:link w:val="16"/>
    <w:qFormat/>
    <w:uiPriority w:val="10"/>
    <w:rPr>
      <w:rFonts w:asciiTheme="majorHAnsi" w:hAnsiTheme="majorHAnsi" w:eastAsiaTheme="majorEastAsia" w:cstheme="majorBidi"/>
      <w:spacing w:val="-10"/>
      <w:sz w:val="56"/>
      <w:szCs w:val="56"/>
    </w:rPr>
  </w:style>
  <w:style w:type="character" w:customStyle="1" w:styleId="32">
    <w:name w:val="副标题 字符"/>
    <w:basedOn w:val="18"/>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3">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4">
    <w:name w:val="Quote"/>
    <w:basedOn w:val="1"/>
    <w:next w:val="1"/>
    <w:link w:val="35"/>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18"/>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Intense Quote"/>
    <w:basedOn w:val="1"/>
    <w:next w:val="1"/>
    <w:link w:val="37"/>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明显引用 字符"/>
    <w:basedOn w:val="18"/>
    <w:link w:val="36"/>
    <w:qFormat/>
    <w:uiPriority w:val="30"/>
    <w:rPr>
      <w:i/>
      <w:iCs/>
      <w:color w:val="404040" w:themeColor="text1" w:themeTint="BF"/>
      <w14:textFill>
        <w14:solidFill>
          <w14:schemeClr w14:val="tx1">
            <w14:lumMod w14:val="75000"/>
            <w14:lumOff w14:val="25000"/>
          </w14:schemeClr>
        </w14:solidFill>
      </w14:textFill>
    </w:rPr>
  </w:style>
  <w:style w:type="character" w:customStyle="1" w:styleId="38">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39">
    <w:name w:val="Intense Emphasis"/>
    <w:basedOn w:val="18"/>
    <w:qFormat/>
    <w:uiPriority w:val="21"/>
    <w:rPr>
      <w:b/>
      <w:bCs/>
      <w:i/>
      <w:iCs/>
      <w:color w:val="auto"/>
    </w:rPr>
  </w:style>
  <w:style w:type="character" w:customStyle="1" w:styleId="40">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1">
    <w:name w:val="Intense Reference"/>
    <w:basedOn w:val="18"/>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2">
    <w:name w:val="Book Title"/>
    <w:basedOn w:val="18"/>
    <w:qFormat/>
    <w:uiPriority w:val="33"/>
    <w:rPr>
      <w:b/>
      <w:bCs/>
      <w:i/>
      <w:iCs/>
      <w:spacing w:val="5"/>
    </w:rPr>
  </w:style>
  <w:style w:type="paragraph" w:customStyle="1" w:styleId="43">
    <w:name w:val="TOC Heading"/>
    <w:basedOn w:val="2"/>
    <w:next w:val="1"/>
    <w:semiHidden/>
    <w:unhideWhenUsed/>
    <w:qFormat/>
    <w:uiPriority w:val="39"/>
    <w:pPr>
      <w:outlineLvl w:val="9"/>
    </w:pPr>
  </w:style>
  <w:style w:type="character" w:customStyle="1" w:styleId="44">
    <w:name w:val="页眉 字符"/>
    <w:basedOn w:val="18"/>
    <w:link w:val="13"/>
    <w:qFormat/>
    <w:uiPriority w:val="0"/>
    <w:rPr>
      <w:sz w:val="18"/>
      <w:szCs w:val="18"/>
    </w:rPr>
  </w:style>
  <w:style w:type="character" w:customStyle="1" w:styleId="45">
    <w:name w:val="页脚 字符"/>
    <w:basedOn w:val="18"/>
    <w:link w:val="12"/>
    <w:qFormat/>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585</Words>
  <Characters>3338</Characters>
  <Lines>27</Lines>
  <Paragraphs>7</Paragraphs>
  <TotalTime>429</TotalTime>
  <ScaleCrop>false</ScaleCrop>
  <LinksUpToDate>false</LinksUpToDate>
  <CharactersWithSpaces>3916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2022-05-16T23:08:00Z</dcterms:created>
  <dc:creator>Cpanda_Q</dc:creator>
  <cp:lastModifiedBy>万璐铭</cp:lastModifiedBy>
  <dcterms:modified xsi:type="dcterms:W3CDTF">2023-07-04T08:16:53Z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53AFCC88A57447BC93BEF3F3DBB13266</vt:lpwstr>
  </property>
</Properties>
</file>