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选学校还是选专业？</w:t>
      </w:r>
    </w:p>
    <w:p>
      <w:r>
        <w:rPr>
          <w:rFonts w:hint="eastAsia"/>
        </w:rPr>
        <w:t>本文作者为加州理工学院物理博士</w:t>
      </w:r>
    </w:p>
    <w:p>
      <w:r>
        <w:rPr>
          <w:rFonts w:hint="eastAsia"/>
        </w:rPr>
        <w:t>总体来说，高分段的学生应该侧重学校，低分段的学生应该侧重专业。</w:t>
      </w:r>
    </w:p>
    <w:p>
      <w:pPr>
        <w:pStyle w:val="2"/>
        <w:bidi w:val="0"/>
      </w:pPr>
      <w:r>
        <w:rPr>
          <w:rFonts w:hint="eastAsia"/>
        </w:rPr>
        <w:t>一、好学校有大量资源可以利用，即使在不理想的专业</w:t>
      </w:r>
    </w:p>
    <w:p>
      <w:r>
        <w:rPr>
          <w:rFonts w:hint="eastAsia"/>
        </w:rPr>
        <w:t>我在日本开会的时候听过一个段子：“日本大学的资源，一半先给东京大学，四分之一给京都大学</w:t>
      </w:r>
      <w:r>
        <w:t>，其他所有学校争剩下的四分之一。”</w:t>
      </w:r>
    </w:p>
    <w:p>
      <w:r>
        <w:rPr>
          <w:rFonts w:hint="eastAsia"/>
        </w:rPr>
        <w:t>学校越好，人均资源越多。而且根据我的了解，人均资源和学校水平的关系更接近于指数，而不是线性，就像那个日本段子中那样。</w:t>
      </w:r>
    </w:p>
    <w:p>
      <w:pPr>
        <w:rPr>
          <w:b/>
        </w:rPr>
      </w:pPr>
      <w:r>
        <w:rPr>
          <w:rFonts w:hint="eastAsia"/>
        </w:rPr>
        <w:t>但是，不同的人，获取关建信息和利用资源的能力相差非常大。很多同学是刷</w:t>
      </w:r>
      <w:r>
        <w:t>GPA是高手，获取信</w:t>
      </w:r>
      <w:r>
        <w:rPr>
          <w:rFonts w:hint="eastAsia"/>
        </w:rPr>
        <w:t>息和利用资源的能力却相当有限。这也意味着，</w:t>
      </w:r>
      <w:r>
        <w:rPr>
          <w:rFonts w:hint="eastAsia"/>
          <w:b/>
        </w:rPr>
        <w:t>如果在人均资源丰富好学校，哪怕在不那么理想的专业，只要有足够的获取关键信息和利用资源的能力，也有足够的途径悦颖而出。</w:t>
      </w:r>
    </w:p>
    <w:p>
      <w:r>
        <w:rPr>
          <w:rFonts w:hint="eastAsia"/>
        </w:rPr>
        <w:t>举个例子，中央财经大学</w:t>
      </w:r>
      <w:r>
        <w:t>有诸如文化产业管理之类的很边缘化的专业。但是，身在这种冷门专</w:t>
      </w:r>
      <w:r>
        <w:rPr>
          <w:rFonts w:hint="eastAsia"/>
        </w:rPr>
        <w:t>业，哪怕不转到财经类热门专业，也有办法另辟溪径。比如，这种专业的课程相对较水，学生因而能挤出大量的时间，或者是学习热门专业的核心知识，或者是参加各种社会活动，以获得信息和资源。</w:t>
      </w:r>
    </w:p>
    <w:p>
      <w:pPr>
        <w:rPr>
          <w:b/>
          <w:bCs/>
        </w:rPr>
      </w:pPr>
      <w:r>
        <w:rPr>
          <w:rFonts w:hint="eastAsia"/>
        </w:rPr>
        <w:t>而金融行业其实并不怎么看重</w:t>
      </w:r>
      <w:r>
        <w:t>GP</w:t>
      </w:r>
      <w:r>
        <w:rPr>
          <w:rFonts w:hint="eastAsia"/>
        </w:rPr>
        <w:t>A</w:t>
      </w:r>
      <w:r>
        <w:t>，更重要的是各种实习经历。如果有大量的时间参加社团活动，</w:t>
      </w:r>
      <w:r>
        <w:rPr>
          <w:rFonts w:hint="eastAsia"/>
        </w:rPr>
        <w:t>打通人脉，积累丰富的实习经历，虽然是冷门专业出身，但靠中央财大</w:t>
      </w:r>
      <w:r>
        <w:t>Q的牌子，同样可以在就业</w:t>
      </w:r>
      <w:r>
        <w:rPr>
          <w:rFonts w:hint="eastAsia"/>
        </w:rPr>
        <w:t>市场上脱额而出。</w:t>
      </w:r>
    </w:p>
    <w:p>
      <w:pPr>
        <w:pStyle w:val="2"/>
        <w:bidi w:val="0"/>
      </w:pPr>
      <w:r>
        <w:rPr>
          <w:rFonts w:hint="eastAsia"/>
        </w:rPr>
        <w:t>二、越好的学校，转专业越容易</w:t>
      </w:r>
    </w:p>
    <w:p>
      <w:r>
        <w:rPr>
          <w:rFonts w:hint="eastAsia"/>
        </w:rPr>
        <w:t>我家三代都在中国教育系统，根据我对中国高校的了解，好的学校往往管理更灵活、更自由化，更容易站在学生的角度，允许学生选择最适合自己的发展道路。相反，水平有限的学校，其管理人员的水平和视野往往较低，更容易教条主义</w:t>
      </w:r>
      <w:r>
        <w:t>、循规蹈矩，管理也更僵化。</w:t>
      </w:r>
    </w:p>
    <w:p>
      <w:r>
        <w:rPr>
          <w:rFonts w:hint="eastAsia"/>
        </w:rPr>
        <w:t>这集中体现在转专业和跨院系选课的政策上。很多人都不了解的是，其实好学校转专业很容易。</w:t>
      </w:r>
    </w:p>
    <w:p>
      <w:r>
        <w:rPr>
          <w:rFonts w:hint="eastAsia"/>
        </w:rPr>
        <w:t>以清华大学物理系为例，该系非常鼓励学生按照自身兴趣选择最适合自己的专业，非但不会卡学生，而且还会对学生转到其他院系提供帮助。学生如果想转到其他专业，可以只选量子力学等非常少量的物理系专业课，用大量其他专业的课程满足毕业条件。此外，系里还会鼓励学生去其他专业做毕设。这也导致最终以物理学专业毕业的学生往往不到入学时的一半。北大生科院在饶毅</w:t>
      </w:r>
      <w:r>
        <w:t>当政</w:t>
      </w:r>
      <w:r>
        <w:rPr>
          <w:rFonts w:hint="eastAsia"/>
        </w:rPr>
        <w:t>的时候也采取过类似的政策。</w:t>
      </w:r>
    </w:p>
    <w:p>
      <w:r>
        <w:rPr>
          <w:rFonts w:hint="eastAsia"/>
        </w:rPr>
        <w:t>一般来说，顶级</w:t>
      </w:r>
      <w:r>
        <w:t>985在学校层面对转专业很少限制。有的学校只需要在目标院系修一门基础课而且</w:t>
      </w:r>
      <w:r>
        <w:rPr>
          <w:rFonts w:hint="eastAsia"/>
        </w:rPr>
        <w:t>成绩较为优秀。有的学校只需要总成绩达到一定比例，并通过数学和英语考试就可以转系，甚至连目标院系的基础课都不需要修。</w:t>
      </w:r>
    </w:p>
    <w:p>
      <w:r>
        <w:rPr>
          <w:rFonts w:hint="eastAsia"/>
        </w:rPr>
        <w:t>当然，各系可能对能转进来的人数有所限制。比如清华最热门的经管专业，转进去的难度就较相对较大。但是想转到清华物理系则较为容易，即使是大家口中的天坑专业，比如生化环材、土木等等。这些专业本来就要求在大一时修高等数学</w:t>
      </w:r>
      <w:r>
        <w:t>/微积分和普通物理，</w:t>
      </w:r>
      <w:r>
        <w:rPr>
          <w:rFonts w:hint="eastAsia"/>
        </w:rPr>
        <w:t>学生可以用物理专业的高等数学和力学、电磁学</w:t>
      </w:r>
      <w:r>
        <w:t>取代。学生只要这些课程上表现较为优异，不需</w:t>
      </w:r>
      <w:r>
        <w:rPr>
          <w:rFonts w:hint="eastAsia"/>
        </w:rPr>
        <w:t>要额外修其他任何的课程，就可以转入物理系。而物理专业作为理工科万金油，能培养扎实的数理基础，只要能正常读下来，无论是大三转向其他专业发展，还是保研到其他院系，都比较受欢迎。</w:t>
      </w:r>
    </w:p>
    <w:p>
      <w:r>
        <w:rPr>
          <w:rFonts w:hint="eastAsia"/>
        </w:rPr>
        <w:t>因此，就算去了一个好学校的不那么好的专业，如果有足够搜集信息的能力，能够提前规划，转到一个比较理想的专业并不困难。关于如何规划本科生涯，包括课程选择、转专业、保研、准备留学等问题，我们会在今后的文章中进一步介绍。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这里给出两个一流高校（具体而言，是清华大学和北京航空航天大学）的转专业政策做例子。</w:t>
      </w:r>
    </w:p>
    <w:p>
      <w:pPr>
        <w:pStyle w:val="3"/>
        <w:bidi w:val="0"/>
      </w:pPr>
      <w:r>
        <w:rPr>
          <w:rFonts w:hint="eastAsia"/>
        </w:rPr>
        <w:t>清华大学的专业分流与转专业政策：</w:t>
      </w:r>
    </w:p>
    <w:p>
      <w:r>
        <w:rPr>
          <w:rFonts w:hint="eastAsia"/>
        </w:rPr>
        <w:t>清华的招生模式在</w:t>
      </w:r>
      <w:r>
        <w:t>2017年后变为"大类招生”，相近专业被划入本科招生时的专业大类，大类内部</w:t>
      </w:r>
      <w:r>
        <w:rPr>
          <w:rFonts w:hint="eastAsia"/>
        </w:rPr>
        <w:t>的学生在大一上学期基本只必修大类内部的共同基础课</w:t>
      </w:r>
      <w:r>
        <w:t>，大一下学期时可申请分流到大类内各专</w:t>
      </w:r>
      <w:r>
        <w:rPr>
          <w:rFonts w:hint="eastAsia"/>
        </w:rPr>
        <w:t>业。</w:t>
      </w:r>
    </w:p>
    <w:p>
      <w:r>
        <w:t>2020年强基计划实行后，新增了“书院”这一招生单位，通过强基计划被录取进书院的学生占新生</w:t>
      </w:r>
      <w:r>
        <w:rPr>
          <w:rFonts w:hint="eastAsia"/>
        </w:rPr>
        <w:t>总人数的三分之一，这些新生在入学时就定好了专业，且原则上不能转专业，也不能在大类内部分流。</w:t>
      </w:r>
    </w:p>
    <w:p>
      <w:r>
        <w:rPr>
          <w:rFonts w:hint="eastAsia"/>
        </w:rPr>
        <w:t>后面的转专业部分，仅针对余下的三分之二通过大类招生进入清华的学生。</w:t>
      </w:r>
    </w:p>
    <w:p>
      <w:r>
        <w:rPr>
          <w:rFonts w:hint="eastAsia"/>
        </w:rPr>
        <w:t>大类分流相当于一次微型的转专业，如机械、航空与动力大类中包含机械、精仪、能动、车辆、工工、航空航天等多个专业。本科生在大一下学期申请分流方向时会具有较多的选择权。成绩和与教授的关系在希望分流进热门专业时会相对重要。</w:t>
      </w:r>
    </w:p>
    <w:p>
      <w:r>
        <w:rPr>
          <w:rFonts w:hint="eastAsia"/>
        </w:rPr>
        <w:t>若希望转出大类，也可以直接申请转专业。清华允许大一、大二的本科生申请转入其它大类的专业，但有可能在转入目标院系后编入低一年级的班级（即为“降转”）。转专业时存在一定程度的竞争和考核，但对那些已经为转专业做了充足准备，选修了部分目标院系核心课程并与教授做好沟通的学生来说，通常并不算困难。</w:t>
      </w:r>
    </w:p>
    <w:p>
      <w:r>
        <w:rPr>
          <w:rFonts w:hint="eastAsia"/>
        </w:rPr>
        <w:t>各热门专业虽然略卷，但整体来说开放的转专业名额较为充足，计算机、电子信息、软件工程、自动化这几个广义上的计算机学科作为主要的申请目标，计划接收人数</w:t>
      </w:r>
      <w:r>
        <w:rPr>
          <w:rFonts w:hint="eastAsia"/>
          <w:b/>
        </w:rPr>
        <w:t>接近</w:t>
      </w:r>
      <w:r>
        <w:rPr>
          <w:b/>
        </w:rPr>
        <w:t>200人</w:t>
      </w:r>
      <w:r>
        <w:t>。考虑到清华本科招收的理工科学生</w:t>
      </w:r>
      <w:r>
        <w:rPr>
          <w:rFonts w:hint="eastAsia"/>
        </w:rPr>
        <w:t>除书院外也就在</w:t>
      </w:r>
      <w:r>
        <w:t>2000人左右，这个数字实际上已经相当惊人。</w:t>
      </w:r>
    </w:p>
    <w:p>
      <w:r>
        <w:rPr>
          <w:rFonts w:hint="eastAsia"/>
        </w:rPr>
        <w:t>总而言之</w:t>
      </w:r>
      <w:r>
        <w:t>，对规划能力与学习能力足够</w:t>
      </w:r>
      <w:r>
        <w:rPr>
          <w:rFonts w:hint="eastAsia"/>
        </w:rPr>
        <w:t>的清华本科新生来说，在付出一定程度努力的前提下，转入热门院系是并不困难的。</w:t>
      </w:r>
    </w:p>
    <w:p>
      <w:pPr>
        <w:pStyle w:val="3"/>
        <w:bidi w:val="0"/>
      </w:pPr>
      <w:r>
        <w:rPr>
          <w:rFonts w:hint="eastAsia"/>
        </w:rPr>
        <w:t>北京航空航天大学的专业分流与转专业政策：</w:t>
      </w:r>
    </w:p>
    <w:p>
      <w:pPr>
        <w:rPr>
          <w:bCs/>
        </w:rPr>
      </w:pPr>
      <w:r>
        <w:rPr>
          <w:rFonts w:hint="eastAsia"/>
          <w:bCs/>
        </w:rPr>
        <w:t>北航的大类招生情况与清华基本类似，大一时所有新生统一分入大类，第一学年中完成大类分流。大二起开放转专业通道。北航对转专业的校级规定是</w:t>
      </w:r>
      <w:r>
        <w:rPr>
          <w:rFonts w:hint="eastAsia"/>
          <w:b/>
          <w:bCs/>
        </w:rPr>
        <w:t>，每学期都可以申请一次转专业，哪怕大三大四也行</w:t>
      </w:r>
      <w:r>
        <w:rPr>
          <w:rFonts w:hint="eastAsia"/>
          <w:bCs/>
        </w:rPr>
        <w:t>，但很多院系实际上只收大二两学期转入的学生。</w:t>
      </w:r>
    </w:p>
    <w:p>
      <w:pPr>
        <w:rPr>
          <w:bCs/>
        </w:rPr>
      </w:pPr>
      <w:r>
        <w:rPr>
          <w:rFonts w:hint="eastAsia"/>
          <w:bCs/>
        </w:rPr>
        <w:t>与清华不同，北航各院系会直接给出对转入学生的先修课程要求，比如希望转入自动化专业就要必修电路类课程，但计算机专业就不要求转入学生先修计算机类基础课。这一先修要求总体而言并不难达到，且所有要求都按规定在院系网站上公开，大幅降低了入学规划课程的困难程度。</w:t>
      </w:r>
    </w:p>
    <w:p>
      <w:pPr>
        <w:rPr>
          <w:bCs/>
        </w:rPr>
      </w:pPr>
      <w:r>
        <w:rPr>
          <w:rFonts w:hint="eastAsia"/>
          <w:bCs/>
        </w:rPr>
        <w:t>就转专业名额而言，北航各热门专业开放的名额不比清华少。哪怕不把航空航天类计算在内，只考虑计算机类院系的转入名额，全年下来也会有两百多人。如果进一步考虑经管类院系和航空航天类中的热门专业，学生的选择自由度更高。</w:t>
      </w:r>
    </w:p>
    <w:p>
      <w:pPr>
        <w:rPr>
          <w:bCs/>
        </w:rPr>
      </w:pPr>
      <w:r>
        <w:rPr>
          <w:rFonts w:hint="eastAsia"/>
          <w:bCs/>
        </w:rPr>
        <w:t>……</w:t>
      </w:r>
    </w:p>
    <w:p>
      <w:pPr>
        <w:rPr>
          <w:bCs/>
        </w:rPr>
      </w:pPr>
      <w:r>
        <w:rPr>
          <w:rFonts w:hint="eastAsia"/>
          <w:bCs/>
        </w:rPr>
        <w:t>从上述两个院校的例子里可以看出，如果你考进了一个好学校，并且具有一定的规划和学习能力，那么在付出一定程度的额外努力的前提之下，从冷门院系转入热门院系是一件相对容易的事情。</w:t>
      </w:r>
    </w:p>
    <w:p>
      <w:pPr>
        <w:pStyle w:val="2"/>
        <w:bidi w:val="0"/>
      </w:pPr>
      <w:r>
        <w:rPr>
          <w:rFonts w:hint="eastAsia"/>
        </w:rPr>
        <w:t>三、很多用人单位会按学校而不是专业划线</w:t>
      </w:r>
    </w:p>
    <w:p>
      <w:r>
        <w:rPr>
          <w:rFonts w:hint="eastAsia"/>
        </w:rPr>
        <w:t>很多用人单位在招聘时会按学校划线，比如</w:t>
      </w:r>
      <w:r>
        <w:t>985、211等，甚至会卡第一学历的学校。这些线往往是</w:t>
      </w:r>
      <w:r>
        <w:rPr>
          <w:rFonts w:hint="eastAsia"/>
        </w:rPr>
        <w:t>硬性要求，除了极个别特殊案例，不满足要求者在第一轮就直接被刷掉。但是，除了少数对专业技能要求特别强的行业，大多数用人单位对专业的限制相对较为宽松，而且很少会卡第一学历的专业。</w:t>
      </w:r>
    </w:p>
    <w:p>
      <w:r>
        <w:rPr>
          <w:rFonts w:hint="eastAsia"/>
        </w:rPr>
        <w:t>很多用人单位都明白，</w:t>
      </w:r>
      <w:r>
        <w:rPr>
          <w:rFonts w:hint="eastAsia"/>
          <w:b/>
        </w:rPr>
        <w:t>本科学什么不一定今后干什么</w:t>
      </w:r>
      <w:r>
        <w:rPr>
          <w:rFonts w:hint="eastAsia"/>
        </w:rPr>
        <w:t>。本科的专业设置与就业岗位并不是一一对应的关系，而且很多人研究生会选择与本科不同的专业深造。但是，一个从好学校比如</w:t>
      </w:r>
      <w:r>
        <w:t>985毕业的本科</w:t>
      </w:r>
      <w:r>
        <w:rPr>
          <w:rFonts w:hint="eastAsia"/>
        </w:rPr>
        <w:t>生，在能力、素质等方面会有一定程度的保证，就算有偏差也大致可控，因此在应聘者众多的情况下会采用本科学校进行初步筛选。另外，如果想走仕途，本科</w:t>
      </w:r>
      <w:r>
        <w:t>985走选调之类的路也较为容易。需</w:t>
      </w:r>
      <w:r>
        <w:rPr>
          <w:rFonts w:hint="eastAsia"/>
        </w:rPr>
        <w:t>要注意的是，本科第一学历会伴随一生，无法改变，而专业技能侧可以通过考研、工作经验等不断调整。</w:t>
      </w:r>
    </w:p>
    <w:p>
      <w:r>
        <w:rPr>
          <w:rFonts w:hint="eastAsia"/>
        </w:rPr>
        <w:t>甚至是出国留学，国外学校都可能用</w:t>
      </w:r>
      <w:r>
        <w:t>985、211等划线。绝大多数国外学校和教授都不了解国内各学</w:t>
      </w:r>
      <w:r>
        <w:rPr>
          <w:rFonts w:hint="eastAsia"/>
        </w:rPr>
        <w:t>校的情况。除了清北科等少数出国大户之外，他们完全不了解国内各学校</w:t>
      </w:r>
      <w:r>
        <w:t>GPA的含金量。在这种情</w:t>
      </w:r>
      <w:r>
        <w:rPr>
          <w:rFonts w:hint="eastAsia"/>
        </w:rPr>
        <w:t>况下，有的学校的小秘就会简单按照</w:t>
      </w:r>
      <w:r>
        <w:t>985、211等对学生的申请档案做出标注。有的学校甚至明确说</w:t>
      </w:r>
      <w:r>
        <w:rPr>
          <w:rFonts w:hint="eastAsia"/>
        </w:rPr>
        <w:t>只招收</w:t>
      </w:r>
      <w:r>
        <w:t>211以上的中国学校的学生。</w:t>
      </w:r>
    </w:p>
    <w:p>
      <w:pPr>
        <w:pStyle w:val="2"/>
        <w:bidi w:val="0"/>
      </w:pPr>
      <w:bookmarkStart w:id="0" w:name="_GoBack"/>
      <w:r>
        <w:rPr>
          <w:rFonts w:hint="eastAsia"/>
        </w:rPr>
        <w:t>四、普通学校专业更重要</w:t>
      </w:r>
    </w:p>
    <w:bookmarkEnd w:id="0"/>
    <w:p>
      <w:r>
        <w:rPr>
          <w:rFonts w:hint="eastAsia"/>
        </w:rPr>
        <w:t>上述主要是指</w:t>
      </w:r>
      <w:r>
        <w:t>985、211以上的学校。但是，对于普通学校，专业对于就业的影响更大。在这些学</w:t>
      </w:r>
      <w:r>
        <w:rPr>
          <w:rFonts w:hint="eastAsia"/>
        </w:rPr>
        <w:t>校，更重要的是掌握一个足以立足的专业技能。</w:t>
      </w:r>
    </w:p>
    <w:p>
      <w:r>
        <w:rPr>
          <w:rFonts w:hint="eastAsia"/>
        </w:rPr>
        <w:t>本科就读于</w:t>
      </w:r>
      <w:r>
        <w:t>211以外的学校，除了极少数极端情况，就算志在科研，今后走向基础科研的岗位可能</w:t>
      </w:r>
      <w:r>
        <w:rPr>
          <w:rFonts w:hint="eastAsia"/>
        </w:rPr>
        <w:t>性也小。在这种情况下，选择学校和专业应该以就业为导向。</w:t>
      </w:r>
    </w:p>
    <w:p>
      <w:r>
        <w:t>211以外的学校太多，大部分用人单位并不完全了解这些学校的情况，特别是这些学校在不同的</w:t>
      </w:r>
      <w:r>
        <w:rPr>
          <w:rFonts w:hint="eastAsia"/>
        </w:rPr>
        <w:t>省、不同的年份的分数线都会不同。但是，这些地方院校的特色的专业，可能会有一些特殊的出路，比如何地方某些大型企业有合作等等。</w:t>
      </w:r>
    </w:p>
    <w:p>
      <w:r>
        <w:rPr>
          <w:rFonts w:hint="eastAsia"/>
        </w:rPr>
        <w:t>举个例子，绝大多数人并不了解安徽理工大学和安徽工业大学</w:t>
      </w:r>
      <w:r>
        <w:t>孰强孰弱。但是，安徽工业大学由</w:t>
      </w:r>
      <w:r>
        <w:rPr>
          <w:rFonts w:hint="eastAsia"/>
        </w:rPr>
        <w:t>于地处马鞍山，其采矿等相关院系可能与马鞍山钢铁集团等单位有一定程度的合作，在就业上会有一定优势。因此，这个分数段</w:t>
      </w:r>
      <w:r>
        <w:t>的学生和家长需要具体了解目标学校的特色，才做出更好的选择。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B91D7C"/>
    <w:rsid w:val="001D5F4C"/>
    <w:rsid w:val="00212315"/>
    <w:rsid w:val="00331622"/>
    <w:rsid w:val="0051572A"/>
    <w:rsid w:val="006F415C"/>
    <w:rsid w:val="008B0BB0"/>
    <w:rsid w:val="00A45F1F"/>
    <w:rsid w:val="00A67C3E"/>
    <w:rsid w:val="00B60BBE"/>
    <w:rsid w:val="00B91D7C"/>
    <w:rsid w:val="00DE77A3"/>
    <w:rsid w:val="00F575A7"/>
    <w:rsid w:val="36B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after="0" w:line="260" w:lineRule="auto"/>
      <w:outlineLvl w:val="0"/>
    </w:pPr>
    <w:rPr>
      <w:rFonts w:ascii="等线" w:hAnsi="等线" w:eastAsia="等线" w:cstheme="majorBidi"/>
      <w:b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after="0" w:line="260" w:lineRule="auto"/>
      <w:outlineLvl w:val="1"/>
    </w:pPr>
    <w:rPr>
      <w:rFonts w:ascii="等线" w:hAnsi="等线" w:eastAsia="等线" w:cstheme="majorBidi"/>
      <w:b/>
      <w:color w:val="262626" w:themeColor="text1" w:themeTint="D9"/>
      <w:sz w:val="24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after="0" w:line="260" w:lineRule="auto"/>
      <w:outlineLvl w:val="2"/>
    </w:pPr>
    <w:rPr>
      <w:rFonts w:ascii="等线" w:hAnsi="等线" w:eastAsia="等线" w:cstheme="majorBidi"/>
      <w:b/>
      <w:color w:val="0D0D0D" w:themeColor="text1" w:themeTint="F2"/>
      <w:sz w:val="21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3"/>
    </w:pPr>
    <w:rPr>
      <w:i/>
      <w:iCs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4"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character" w:customStyle="1" w:styleId="20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uiPriority w:val="9"/>
    <w:rPr>
      <w:rFonts w:ascii="等线" w:hAnsi="等线" w:eastAsia="等线" w:cstheme="majorBidi"/>
      <w:b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标题 2 字符"/>
    <w:basedOn w:val="17"/>
    <w:link w:val="3"/>
    <w:semiHidden/>
    <w:qFormat/>
    <w:uiPriority w:val="9"/>
    <w:rPr>
      <w:rFonts w:ascii="等线" w:hAnsi="等线" w:eastAsia="等线" w:cstheme="majorBidi"/>
      <w:b/>
      <w:color w:val="262626" w:themeColor="text1" w:themeTint="D9"/>
      <w:sz w:val="24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标题 3 字符"/>
    <w:basedOn w:val="17"/>
    <w:link w:val="4"/>
    <w:semiHidden/>
    <w:qFormat/>
    <w:uiPriority w:val="9"/>
    <w:rPr>
      <w:rFonts w:ascii="等线" w:hAnsi="等线" w:eastAsia="等线" w:cstheme="majorBidi"/>
      <w:b/>
      <w:color w:val="0D0D0D" w:themeColor="text1" w:themeTint="F2"/>
      <w:sz w:val="21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5">
    <w:name w:val="标题 4 字符"/>
    <w:basedOn w:val="17"/>
    <w:link w:val="5"/>
    <w:semiHidden/>
    <w:qFormat/>
    <w:uiPriority w:val="9"/>
    <w:rPr>
      <w:i/>
      <w:iCs/>
    </w:rPr>
  </w:style>
  <w:style w:type="character" w:customStyle="1" w:styleId="26">
    <w:name w:val="标题 5 字符"/>
    <w:basedOn w:val="17"/>
    <w:link w:val="6"/>
    <w:semiHidden/>
    <w:uiPriority w:val="9"/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标题 6 字符"/>
    <w:basedOn w:val="17"/>
    <w:link w:val="7"/>
    <w:semiHidden/>
    <w:qFormat/>
    <w:uiPriority w:val="9"/>
  </w:style>
  <w:style w:type="character" w:customStyle="1" w:styleId="28">
    <w:name w:val="标题 7 字符"/>
    <w:basedOn w:val="17"/>
    <w:link w:val="8"/>
    <w:semiHidden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9">
    <w:name w:val="标题 8 字符"/>
    <w:basedOn w:val="17"/>
    <w:link w:val="9"/>
    <w:semiHidden/>
    <w:qFormat/>
    <w:uiPriority w:val="9"/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2">
    <w:name w:val="副标题 字符"/>
    <w:basedOn w:val="17"/>
    <w:link w:val="14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4">
    <w:name w:val="Quote"/>
    <w:basedOn w:val="1"/>
    <w:next w:val="1"/>
    <w:link w:val="35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17"/>
    <w:link w:val="3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3F3F3F" w:themeColor="text1" w:themeTint="BF" w:sz="4" w:space="10"/>
        <w:bottom w:val="single" w:color="3F3F3F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明显引用 字符"/>
    <w:basedOn w:val="17"/>
    <w:link w:val="36"/>
    <w:qFormat/>
    <w:uiPriority w:val="30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Emphasis"/>
    <w:basedOn w:val="17"/>
    <w:qFormat/>
    <w:uiPriority w:val="21"/>
    <w:rPr>
      <w:b/>
      <w:bCs/>
      <w:i/>
      <w:iCs/>
      <w:color w:val="auto"/>
    </w:rPr>
  </w:style>
  <w:style w:type="character" w:customStyle="1" w:styleId="40">
    <w:name w:val="Subtle Reference"/>
    <w:basedOn w:val="17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Reference"/>
    <w:basedOn w:val="17"/>
    <w:qFormat/>
    <w:uiPriority w:val="32"/>
    <w:rPr>
      <w:b/>
      <w:bCs/>
      <w:smallCaps/>
      <w:color w:val="404040" w:themeColor="text1" w:themeTint="BF"/>
      <w:spacing w:val="5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Book Title"/>
    <w:basedOn w:val="17"/>
    <w:qFormat/>
    <w:uiPriority w:val="33"/>
    <w:rPr>
      <w:b/>
      <w:bCs/>
      <w:i/>
      <w:iCs/>
      <w:spacing w:val="5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513</Words>
  <Characters>2929</Characters>
  <Lines>24</Lines>
  <Paragraphs>6</Paragraphs>
  <TotalTime>30</TotalTime>
  <ScaleCrop>false</ScaleCrop>
  <LinksUpToDate>false</LinksUpToDate>
  <CharactersWithSpaces>3436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2022-05-30T02:52:00Z</dcterms:created>
  <dc:creator>Chen Lantel</dc:creator>
  <cp:lastModifiedBy>万璐铭</cp:lastModifiedBy>
  <dcterms:modified xsi:type="dcterms:W3CDTF">2023-07-04T06:34:14Z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D2E2B5A08AE34C1CB345EADA38E47A4B_12</vt:lpwstr>
  </property>
</Properties>
</file>