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AB4E7" w14:textId="7F4135AB" w:rsidR="00F05D8D" w:rsidRDefault="00F05D8D" w:rsidP="0072660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 Set Description</w:t>
      </w:r>
      <w:r w:rsidR="00E14ECB">
        <w:rPr>
          <w:b/>
          <w:sz w:val="32"/>
          <w:szCs w:val="32"/>
        </w:rPr>
        <w:t xml:space="preserve"> for</w:t>
      </w:r>
    </w:p>
    <w:p w14:paraId="5232979C" w14:textId="3CC3F4C2" w:rsidR="00726603" w:rsidRPr="00F05D8D" w:rsidRDefault="00F05D8D" w:rsidP="00726603">
      <w:pPr>
        <w:jc w:val="center"/>
        <w:rPr>
          <w:b/>
          <w:sz w:val="28"/>
          <w:szCs w:val="28"/>
        </w:rPr>
      </w:pPr>
      <w:r w:rsidRPr="00F05D8D">
        <w:rPr>
          <w:b/>
          <w:sz w:val="28"/>
          <w:szCs w:val="28"/>
        </w:rPr>
        <w:t>Parallel Web-Service Climate Model Diagnostic Analyzer (PWSCMDA)</w:t>
      </w:r>
    </w:p>
    <w:p w14:paraId="79EF1343" w14:textId="224A2F0B" w:rsidR="00726603" w:rsidRDefault="005628E9" w:rsidP="00726603">
      <w:pPr>
        <w:pStyle w:val="Heading1"/>
      </w:pPr>
      <w:r>
        <w:t>Overview</w:t>
      </w:r>
    </w:p>
    <w:p w14:paraId="114273ED" w14:textId="449DADAA" w:rsidR="0089404E" w:rsidRDefault="00F05D8D" w:rsidP="00726603">
      <w:r>
        <w:t>PWSCMDA enables to anal</w:t>
      </w:r>
      <w:r w:rsidR="00924235">
        <w:t>yze data from climate models, satellite observ</w:t>
      </w:r>
      <w:r w:rsidR="005628E9">
        <w:t xml:space="preserve">ations, and reanalysis centers </w:t>
      </w:r>
      <w:r w:rsidR="00E14ECB">
        <w:t xml:space="preserve">interactively using a web interface </w:t>
      </w:r>
      <w:r w:rsidR="005628E9">
        <w:t>via</w:t>
      </w:r>
      <w:r w:rsidR="00E14ECB">
        <w:t xml:space="preserve"> URL</w:t>
      </w:r>
      <w:r w:rsidR="005628E9">
        <w:t xml:space="preserve"> </w:t>
      </w:r>
      <w:hyperlink r:id="rId6" w:history="1">
        <w:r w:rsidR="005628E9" w:rsidRPr="00F964BD">
          <w:rPr>
            <w:rStyle w:val="Hyperlink"/>
          </w:rPr>
          <w:t>http://cmacws4.jpl.nasa.gov:8080</w:t>
        </w:r>
      </w:hyperlink>
      <w:r w:rsidR="005628E9">
        <w:t xml:space="preserve">. </w:t>
      </w:r>
      <w:r w:rsidR="00924235">
        <w:t xml:space="preserve">Currently, the web services are implemented assuming that model data sets conform </w:t>
      </w:r>
      <w:r w:rsidR="00E14ECB">
        <w:t xml:space="preserve">to </w:t>
      </w:r>
      <w:r w:rsidR="00924235">
        <w:t xml:space="preserve">the requirements of the Coupled Model </w:t>
      </w:r>
      <w:proofErr w:type="spellStart"/>
      <w:r w:rsidR="00924235">
        <w:t>Intercomparison</w:t>
      </w:r>
      <w:proofErr w:type="spellEnd"/>
      <w:r w:rsidR="00924235">
        <w:t xml:space="preserve"> Project Phase 5 (CMIP5) and the ob</w:t>
      </w:r>
      <w:r w:rsidR="00D10606">
        <w:t xml:space="preserve">servational data sets conform </w:t>
      </w:r>
      <w:r w:rsidR="00E14ECB">
        <w:t>to</w:t>
      </w:r>
      <w:r w:rsidR="00924235">
        <w:t xml:space="preserve"> the Observations for Model </w:t>
      </w:r>
      <w:proofErr w:type="spellStart"/>
      <w:r w:rsidR="00924235">
        <w:t>Intercomparison</w:t>
      </w:r>
      <w:proofErr w:type="spellEnd"/>
      <w:r w:rsidR="00924235">
        <w:t xml:space="preserve"> Project (Obs</w:t>
      </w:r>
      <w:r w:rsidR="00D10606">
        <w:t>4MIPs)</w:t>
      </w:r>
      <w:r w:rsidR="00E14ECB">
        <w:t xml:space="preserve"> standard</w:t>
      </w:r>
      <w:r w:rsidR="00D10606">
        <w:t xml:space="preserve">. The reanalysis data are </w:t>
      </w:r>
      <w:r w:rsidR="0089404E">
        <w:t xml:space="preserve">prepared by </w:t>
      </w:r>
      <w:r w:rsidR="00E91FD3">
        <w:t>applying an</w:t>
      </w:r>
      <w:r w:rsidR="0089404E">
        <w:t xml:space="preserve"> editing script to the original reanalysis </w:t>
      </w:r>
      <w:r w:rsidR="00E91FD3">
        <w:t>data</w:t>
      </w:r>
      <w:r w:rsidR="00E14ECB">
        <w:t xml:space="preserve"> downloaded from reanalysis centers</w:t>
      </w:r>
      <w:r w:rsidR="00E91FD3">
        <w:t xml:space="preserve"> to meet a few basic CMIP5 </w:t>
      </w:r>
      <w:r w:rsidR="0089404E">
        <w:t>requirement</w:t>
      </w:r>
      <w:r w:rsidR="00E91FD3">
        <w:t>s</w:t>
      </w:r>
      <w:r w:rsidR="0089404E">
        <w:t xml:space="preserve">. The analysis tools treat the data sets uniformly between model </w:t>
      </w:r>
      <w:r w:rsidR="00184EFA">
        <w:t>outputs</w:t>
      </w:r>
      <w:r w:rsidR="0089404E">
        <w:t>, observational data and reanalysis</w:t>
      </w:r>
      <w:r w:rsidR="00184EFA">
        <w:t xml:space="preserve"> data</w:t>
      </w:r>
      <w:r w:rsidR="00E91FD3">
        <w:t xml:space="preserve"> to facilitate a fair comparison.</w:t>
      </w:r>
    </w:p>
    <w:p w14:paraId="7CAE9913" w14:textId="68FD39F1" w:rsidR="00726603" w:rsidRDefault="00726603" w:rsidP="00726603">
      <w:pPr>
        <w:pStyle w:val="Heading1"/>
      </w:pPr>
      <w:r>
        <w:t>Observation</w:t>
      </w:r>
      <w:r w:rsidR="005628E9">
        <w:t>al</w:t>
      </w:r>
      <w:r>
        <w:t xml:space="preserve"> data</w:t>
      </w:r>
    </w:p>
    <w:p w14:paraId="5D62BF67" w14:textId="5DCCAC39" w:rsidR="00B1216F" w:rsidRPr="00476BED" w:rsidRDefault="00476BED" w:rsidP="00476BED">
      <w:r>
        <w:t xml:space="preserve">Most of our observational data are provided by </w:t>
      </w:r>
      <w:r w:rsidR="00184EFA">
        <w:t>the NASA/</w:t>
      </w:r>
      <w:r>
        <w:t>Obs4MIPs project, where the observational data sets are published on the Earth System Grid Federation (</w:t>
      </w:r>
      <w:hyperlink r:id="rId7" w:history="1">
        <w:r w:rsidRPr="00F964BD">
          <w:rPr>
            <w:rStyle w:val="Hyperlink"/>
          </w:rPr>
          <w:t>http://esg-datanode.jpl.nasa.gov</w:t>
        </w:r>
      </w:hyperlink>
      <w:r>
        <w:t xml:space="preserve">) </w:t>
      </w:r>
      <w:r w:rsidR="0037267F">
        <w:t xml:space="preserve">using the same format as the </w:t>
      </w:r>
      <w:r w:rsidR="00184EFA">
        <w:t>CMIP5 model data sets</w:t>
      </w:r>
      <w:r w:rsidR="0037267F">
        <w:t xml:space="preserve"> to facilitate a direct comparison be</w:t>
      </w:r>
      <w:r w:rsidR="006D4892">
        <w:t>tween the observation and model</w:t>
      </w:r>
      <w:r w:rsidR="0037267F">
        <w:t>. Users of Obs4MIPs data are not assumed to be experts of the instruments that generated these data sets. Technical notes are</w:t>
      </w:r>
      <w:r w:rsidR="00184EFA">
        <w:t xml:space="preserve"> available to provide</w:t>
      </w:r>
      <w:r w:rsidR="0037267F">
        <w:t xml:space="preserve"> users </w:t>
      </w:r>
      <w:r w:rsidR="00184EFA">
        <w:t xml:space="preserve">information regarding </w:t>
      </w:r>
      <w:r w:rsidR="0037267F">
        <w:t>data origin, uncertainties, and special notes for comparison with the model outputs.</w:t>
      </w:r>
      <w:r w:rsidR="006D4892">
        <w:t xml:space="preserve"> See </w:t>
      </w:r>
      <w:r w:rsidR="00B1216F">
        <w:t>URL</w:t>
      </w:r>
      <w:r w:rsidR="00184EFA">
        <w:t xml:space="preserve"> </w:t>
      </w:r>
      <w:hyperlink r:id="rId8" w:history="1">
        <w:r w:rsidR="00B1216F" w:rsidRPr="00906DFC">
          <w:rPr>
            <w:rStyle w:val="Hyperlink"/>
          </w:rPr>
          <w:t>https://www.earthsystemcog.org/projects/obs4mips/</w:t>
        </w:r>
      </w:hyperlink>
      <w:r w:rsidR="00184EFA">
        <w:t xml:space="preserve"> </w:t>
      </w:r>
      <w:r w:rsidR="00B1216F">
        <w:t>for details about this project.</w:t>
      </w:r>
      <w:r w:rsidR="00184EFA">
        <w:t xml:space="preserve"> In the following, we describe observational data sets that are being used by our web services.</w:t>
      </w:r>
    </w:p>
    <w:p w14:paraId="0DE00CC4" w14:textId="5998E3FD" w:rsidR="005628E9" w:rsidRDefault="005628E9" w:rsidP="005628E9">
      <w:pPr>
        <w:pStyle w:val="Heading2"/>
      </w:pPr>
      <w:r>
        <w:t>Air temperature</w:t>
      </w:r>
      <w:r w:rsidR="001A446A">
        <w:t xml:space="preserve"> and specific humidity</w:t>
      </w:r>
    </w:p>
    <w:p w14:paraId="788A17CA" w14:textId="188B66F6" w:rsidR="005628E9" w:rsidRDefault="00952D85" w:rsidP="005628E9">
      <w:pPr>
        <w:pStyle w:val="Heading2"/>
        <w:numPr>
          <w:ilvl w:val="0"/>
          <w:numId w:val="0"/>
        </w:numPr>
        <w:spacing w:before="0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The </w:t>
      </w:r>
      <w:r w:rsidR="005628E9" w:rsidRPr="005628E9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Atmospheric Infrared Sounder/Advance Microwave Sounding Unit (AIRS/AMSU)</w:t>
      </w:r>
      <w:r w:rsidR="005628E9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on Aqua satellite </w:t>
      </w:r>
      <w:r w:rsidR="005628E9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provides three-dimensional air temperature </w:t>
      </w:r>
      <w:r w:rsidR="001A446A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and specific humidity (water vapor as mass mixing ratio)</w:t>
      </w:r>
      <w:r w:rsidR="005628E9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 </w:t>
      </w:r>
      <w:r w:rsidR="00184EFA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measurements from 2002/9 through</w:t>
      </w:r>
      <w:r w:rsidR="005628E9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 2011/05. The data c</w:t>
      </w:r>
      <w:r w:rsidR="002F7DA4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overs altitude </w:t>
      </w:r>
      <w:r w:rsidR="001A446A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from surface through 300hPa with 1deg x 1deg horizontal resolution</w:t>
      </w:r>
      <w:r w:rsidR="00184EFA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 over the globe</w:t>
      </w:r>
      <w:r w:rsidR="001A446A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. The </w:t>
      </w:r>
      <w:r w:rsidR="00184EFA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de</w:t>
      </w:r>
      <w:r w:rsidR="001A446A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tails of the data information may be found in the following technical notes:</w:t>
      </w:r>
    </w:p>
    <w:p w14:paraId="044ABEC7" w14:textId="590CE91A" w:rsidR="005628E9" w:rsidRDefault="00276F92" w:rsidP="005628E9">
      <w:hyperlink r:id="rId9" w:history="1">
        <w:proofErr w:type="spellStart"/>
        <w:proofErr w:type="gramStart"/>
        <w:r w:rsidR="005628E9" w:rsidRPr="005628E9">
          <w:rPr>
            <w:rStyle w:val="Hyperlink"/>
          </w:rPr>
          <w:t>dataInfo</w:t>
        </w:r>
        <w:proofErr w:type="spellEnd"/>
        <w:proofErr w:type="gramEnd"/>
        <w:r w:rsidR="005628E9" w:rsidRPr="005628E9">
          <w:rPr>
            <w:rStyle w:val="Hyperlink"/>
          </w:rPr>
          <w:t>/taTechNote_AIRS_L3_RetStd-v5_200209-201105.pdf</w:t>
        </w:r>
      </w:hyperlink>
    </w:p>
    <w:p w14:paraId="6E0DE182" w14:textId="414D8506" w:rsidR="001A446A" w:rsidRDefault="00276F92" w:rsidP="005628E9">
      <w:hyperlink r:id="rId10" w:history="1">
        <w:proofErr w:type="spellStart"/>
        <w:proofErr w:type="gramStart"/>
        <w:r w:rsidR="001A446A" w:rsidRPr="001A446A">
          <w:rPr>
            <w:rStyle w:val="Hyperlink"/>
          </w:rPr>
          <w:t>dataInfo</w:t>
        </w:r>
        <w:proofErr w:type="spellEnd"/>
        <w:proofErr w:type="gramEnd"/>
        <w:r w:rsidR="001A446A" w:rsidRPr="001A446A">
          <w:rPr>
            <w:rStyle w:val="Hyperlink"/>
          </w:rPr>
          <w:t>/husTechNote_AIRS_L3_RetStd-v5_200209-201105.pdf</w:t>
        </w:r>
      </w:hyperlink>
      <w:r w:rsidR="001A446A">
        <w:t>.</w:t>
      </w:r>
    </w:p>
    <w:p w14:paraId="25913223" w14:textId="77777777" w:rsidR="001A446A" w:rsidRDefault="001A446A" w:rsidP="005628E9"/>
    <w:p w14:paraId="6CF529A4" w14:textId="423DFC30" w:rsidR="001D0EEA" w:rsidRPr="001A446A" w:rsidRDefault="001A446A" w:rsidP="001A446A">
      <w:pPr>
        <w:pStyle w:val="Heading2"/>
        <w:numPr>
          <w:ilvl w:val="0"/>
          <w:numId w:val="0"/>
        </w:numPr>
        <w:spacing w:before="0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Above 300hPa, the AURA Microwave Limb Sounder (MLS) provides both air temperature and relative humidity with very good vertical resolution, but lower horizontal resolution of 5deg x 2deg.</w:t>
      </w:r>
      <w:r w:rsidR="00952D85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 </w:t>
      </w:r>
      <w:r w:rsidR="008E3073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The MLS</w:t>
      </w:r>
      <w:r w:rsidR="00952D85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 data starts from 2004/8</w:t>
      </w:r>
      <w:r w:rsidR="008E3073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 after the launch of Aura Satellite</w:t>
      </w:r>
      <w:r w:rsidR="00952D85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.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 More information are available in the following technical notes: </w:t>
      </w:r>
    </w:p>
    <w:p w14:paraId="144B62E8" w14:textId="698F252C" w:rsidR="001D0EEA" w:rsidRDefault="00276F92" w:rsidP="001D0EEA">
      <w:hyperlink r:id="rId11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/taTechNote_MLS_L3_v03-3x_200408-201012.pdf</w:t>
        </w:r>
      </w:hyperlink>
    </w:p>
    <w:p w14:paraId="6C8E5F0A" w14:textId="7B3493CE" w:rsidR="001A446A" w:rsidRDefault="00276F92" w:rsidP="001D0EEA">
      <w:hyperlink r:id="rId12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/husTechNote_MLS_L3_v03-3x_200408-201012.pdf</w:t>
        </w:r>
      </w:hyperlink>
      <w:r w:rsidR="00952D85">
        <w:t>.</w:t>
      </w:r>
    </w:p>
    <w:p w14:paraId="03B21F29" w14:textId="77777777" w:rsidR="00952D85" w:rsidRPr="00726603" w:rsidRDefault="00952D85" w:rsidP="001D0EEA"/>
    <w:p w14:paraId="5C4E2195" w14:textId="1E9F5AC1" w:rsidR="000C7C52" w:rsidRDefault="00952D85" w:rsidP="00726603">
      <w:pPr>
        <w:pStyle w:val="Heading2"/>
      </w:pPr>
      <w:r>
        <w:lastRenderedPageBreak/>
        <w:t>Total cloud area fraction</w:t>
      </w:r>
    </w:p>
    <w:p w14:paraId="01AD4E84" w14:textId="12432790" w:rsidR="00952D85" w:rsidRDefault="00952D85" w:rsidP="00952D85">
      <w:r>
        <w:t xml:space="preserve">The </w:t>
      </w:r>
      <w:r w:rsidRPr="00952D85">
        <w:t xml:space="preserve">Moderate Resolution Imaging </w:t>
      </w:r>
      <w:proofErr w:type="spellStart"/>
      <w:r w:rsidRPr="00952D85">
        <w:t>Spectroradiometer</w:t>
      </w:r>
      <w:proofErr w:type="spellEnd"/>
      <w:r w:rsidRPr="00952D85">
        <w:t xml:space="preserve"> (MODIS) </w:t>
      </w:r>
      <w:r>
        <w:t>instrument on both Terra and Aqua satellites provides measurements of total cloud area fraction over more than 10 years from 2000/3 through 2011/9. The mon</w:t>
      </w:r>
      <w:r w:rsidR="007B4E36">
        <w:t xml:space="preserve">thly </w:t>
      </w:r>
      <w:r w:rsidR="008E3073">
        <w:t xml:space="preserve">data </w:t>
      </w:r>
      <w:r w:rsidR="00681D1C">
        <w:t>covers the globe with</w:t>
      </w:r>
      <w:r w:rsidR="008E3073">
        <w:t xml:space="preserve"> </w:t>
      </w:r>
      <w:r w:rsidR="007B4E36">
        <w:t xml:space="preserve">1degx1deg </w:t>
      </w:r>
      <w:r w:rsidR="008E3073">
        <w:t>(</w:t>
      </w:r>
      <w:proofErr w:type="spellStart"/>
      <w:r w:rsidR="008E3073">
        <w:t>lon</w:t>
      </w:r>
      <w:proofErr w:type="spellEnd"/>
      <w:r w:rsidR="008E3073">
        <w:t xml:space="preserve"> x </w:t>
      </w:r>
      <w:proofErr w:type="spellStart"/>
      <w:r w:rsidR="008E3073">
        <w:t>lat</w:t>
      </w:r>
      <w:proofErr w:type="spellEnd"/>
      <w:r w:rsidR="00681D1C">
        <w:t xml:space="preserve">) resolution </w:t>
      </w:r>
      <w:r w:rsidR="007B4E36">
        <w:t>derived from the level 2</w:t>
      </w:r>
      <w:r>
        <w:t xml:space="preserve"> cloud mask at resolution of 25km. See technical notes for details.</w:t>
      </w:r>
    </w:p>
    <w:p w14:paraId="70A9DBFE" w14:textId="787C8511" w:rsidR="00952D85" w:rsidRDefault="00276F92" w:rsidP="00952D85">
      <w:hyperlink r:id="rId13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/cltTechNote_MODIS_L3_C5_200003-201109.pdf</w:t>
        </w:r>
      </w:hyperlink>
    </w:p>
    <w:p w14:paraId="431A7BB4" w14:textId="77777777" w:rsidR="00952D85" w:rsidRPr="00952D85" w:rsidRDefault="00952D85" w:rsidP="00952D85"/>
    <w:p w14:paraId="1251ECFE" w14:textId="7AA431AE" w:rsidR="007B4E36" w:rsidRDefault="007B4E36" w:rsidP="00726603">
      <w:pPr>
        <w:pStyle w:val="Heading2"/>
      </w:pPr>
      <w:r>
        <w:t>Radiation flux</w:t>
      </w:r>
    </w:p>
    <w:p w14:paraId="6D927BB1" w14:textId="355172F0" w:rsidR="007B4E36" w:rsidRPr="007B4E36" w:rsidRDefault="007B4E36" w:rsidP="007B4E36">
      <w:pPr>
        <w:rPr>
          <w:b/>
        </w:rPr>
      </w:pPr>
      <w:r>
        <w:rPr>
          <w:b/>
        </w:rPr>
        <w:t xml:space="preserve">A) </w:t>
      </w:r>
      <w:r w:rsidRPr="007B4E36">
        <w:rPr>
          <w:b/>
        </w:rPr>
        <w:t>TOA</w:t>
      </w:r>
      <w:r w:rsidR="00681D1C">
        <w:rPr>
          <w:b/>
        </w:rPr>
        <w:t xml:space="preserve"> (top of atmosphere)</w:t>
      </w:r>
      <w:r w:rsidRPr="007B4E36">
        <w:rPr>
          <w:b/>
        </w:rPr>
        <w:t xml:space="preserve"> incident shortwave flux</w:t>
      </w:r>
    </w:p>
    <w:p w14:paraId="6F62F616" w14:textId="06BEBBC5" w:rsidR="007B4E36" w:rsidRDefault="007B4E36" w:rsidP="007B4E36">
      <w:r>
        <w:t xml:space="preserve">The CERES science team provides monthly regional mean TOA </w:t>
      </w:r>
      <w:r w:rsidR="004E1D33">
        <w:t xml:space="preserve">(top of atmosphere) </w:t>
      </w:r>
      <w:r>
        <w:t>incident shortwave radiation derived from the Total Solar Irradiance (TIM) instrument aboard the Solar Radiation and Climate Experiment (SORCE) satellite covering 2000/3 through 2011/6. The horizontal resolution is 1deg x1deg. See technical notes for details.</w:t>
      </w:r>
    </w:p>
    <w:p w14:paraId="2ADC6BCC" w14:textId="5BD5B9D9" w:rsidR="007B4E36" w:rsidRDefault="00276F92" w:rsidP="007B4E36">
      <w:hyperlink r:id="rId14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/rsdtTechNote_CERES-EBAF_L4_Ed2-6_20110809.pdf</w:t>
        </w:r>
      </w:hyperlink>
    </w:p>
    <w:p w14:paraId="29EECCBA" w14:textId="77777777" w:rsidR="007B4E36" w:rsidRDefault="007B4E36" w:rsidP="007B4E36"/>
    <w:p w14:paraId="4930BB69" w14:textId="5E215CBA" w:rsidR="007B4E36" w:rsidRPr="007B4E36" w:rsidRDefault="007B4E36" w:rsidP="007B4E36">
      <w:pPr>
        <w:rPr>
          <w:b/>
        </w:rPr>
      </w:pPr>
      <w:r w:rsidRPr="007B4E36">
        <w:rPr>
          <w:b/>
        </w:rPr>
        <w:t xml:space="preserve">B) TOA outgoing shortwave </w:t>
      </w:r>
      <w:r w:rsidR="0058403F">
        <w:rPr>
          <w:b/>
        </w:rPr>
        <w:t xml:space="preserve">and </w:t>
      </w:r>
      <w:proofErr w:type="spellStart"/>
      <w:r w:rsidR="0058403F">
        <w:rPr>
          <w:b/>
        </w:rPr>
        <w:t>longwave</w:t>
      </w:r>
      <w:proofErr w:type="spellEnd"/>
      <w:r w:rsidR="0058403F">
        <w:rPr>
          <w:b/>
        </w:rPr>
        <w:t xml:space="preserve"> </w:t>
      </w:r>
      <w:r w:rsidRPr="007B4E36">
        <w:rPr>
          <w:b/>
        </w:rPr>
        <w:t>radiation flux</w:t>
      </w:r>
      <w:r w:rsidR="0058403F">
        <w:rPr>
          <w:b/>
        </w:rPr>
        <w:t>es</w:t>
      </w:r>
    </w:p>
    <w:p w14:paraId="6C98C675" w14:textId="6757CFB3" w:rsidR="007B4E36" w:rsidRDefault="004E1D33" w:rsidP="007B4E36">
      <w:r w:rsidRPr="004E1D33">
        <w:t>CERES instruments fly</w:t>
      </w:r>
      <w:r w:rsidR="00271F26">
        <w:t>ing</w:t>
      </w:r>
      <w:r w:rsidRPr="004E1D33">
        <w:t xml:space="preserve"> on the Terra and Aqua </w:t>
      </w:r>
      <w:r w:rsidR="00271F26">
        <w:t>satellites provide</w:t>
      </w:r>
      <w:r>
        <w:t xml:space="preserve"> (TOA) outgoing s</w:t>
      </w:r>
      <w:r w:rsidR="0058403F">
        <w:t xml:space="preserve">hortwave and </w:t>
      </w:r>
      <w:proofErr w:type="spellStart"/>
      <w:r w:rsidR="0058403F">
        <w:t>longwave</w:t>
      </w:r>
      <w:proofErr w:type="spellEnd"/>
      <w:r w:rsidR="0058403F">
        <w:t xml:space="preserve"> radiation fluxes covering 2000/03-2011/06 with </w:t>
      </w:r>
      <w:r w:rsidR="00681D1C">
        <w:t xml:space="preserve">global </w:t>
      </w:r>
      <w:r w:rsidR="0058403F">
        <w:t>horizontal resolution of 1deg x 1deg. The corresponding clear sky fluxes are estimated by using the cloud-free portions of the CERES footprint.</w:t>
      </w:r>
      <w:r w:rsidR="00271F26">
        <w:t xml:space="preserve"> See technical notes for details.</w:t>
      </w:r>
    </w:p>
    <w:p w14:paraId="6BFD9759" w14:textId="7E38EE65" w:rsidR="007B4E36" w:rsidRDefault="00276F92" w:rsidP="007B4E36">
      <w:hyperlink r:id="rId15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/rsutTechNote_CERES-EBAF_L4_Ed2-6_20110809.pdf</w:t>
        </w:r>
      </w:hyperlink>
    </w:p>
    <w:p w14:paraId="602B3849" w14:textId="4605C034" w:rsidR="004E1D33" w:rsidRDefault="00276F92" w:rsidP="007B4E36">
      <w:hyperlink r:id="rId16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/rlutTechNote_CERES-EBAF_L4_Ed2-6_20110809.pdf</w:t>
        </w:r>
      </w:hyperlink>
    </w:p>
    <w:p w14:paraId="30E88A91" w14:textId="57630D2A" w:rsidR="004E1D33" w:rsidRDefault="00276F92" w:rsidP="007B4E36">
      <w:hyperlink r:id="rId17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/rsutcsTechNote_CERES-EBAF_L4_Ed2-6_20110809.pdf</w:t>
        </w:r>
      </w:hyperlink>
    </w:p>
    <w:p w14:paraId="3C82DD7E" w14:textId="2D8C49D4" w:rsidR="004E1D33" w:rsidRDefault="00276F92" w:rsidP="007B4E36">
      <w:hyperlink r:id="rId18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/rlutcsTechNote_CERES-EBAF_L4_Ed2-6_20110809.pdf</w:t>
        </w:r>
      </w:hyperlink>
    </w:p>
    <w:p w14:paraId="22ABC0AB" w14:textId="77777777" w:rsidR="007B4E36" w:rsidRDefault="007B4E36" w:rsidP="007B4E36"/>
    <w:p w14:paraId="0B2D12A8" w14:textId="11823265" w:rsidR="00944B26" w:rsidRPr="00944B26" w:rsidRDefault="00944B26" w:rsidP="007B4E36">
      <w:pPr>
        <w:rPr>
          <w:b/>
        </w:rPr>
      </w:pPr>
      <w:r w:rsidRPr="00944B26">
        <w:rPr>
          <w:b/>
        </w:rPr>
        <w:t xml:space="preserve">C) Surface shortwave and </w:t>
      </w:r>
      <w:proofErr w:type="spellStart"/>
      <w:r w:rsidRPr="00944B26">
        <w:rPr>
          <w:b/>
        </w:rPr>
        <w:t>longwave</w:t>
      </w:r>
      <w:proofErr w:type="spellEnd"/>
      <w:r w:rsidRPr="00944B26">
        <w:rPr>
          <w:b/>
        </w:rPr>
        <w:t xml:space="preserve"> fluxes</w:t>
      </w:r>
    </w:p>
    <w:p w14:paraId="3E278268" w14:textId="44F7598E" w:rsidR="00944B26" w:rsidRDefault="00944B26" w:rsidP="007B4E36">
      <w:r w:rsidRPr="00944B26">
        <w:t xml:space="preserve">Surface </w:t>
      </w:r>
      <w:proofErr w:type="spellStart"/>
      <w:r>
        <w:t>radiative</w:t>
      </w:r>
      <w:proofErr w:type="spellEnd"/>
      <w:r>
        <w:t xml:space="preserve"> fluxes</w:t>
      </w:r>
      <w:r w:rsidRPr="00944B26">
        <w:t xml:space="preserve"> in this dataset are </w:t>
      </w:r>
      <w:r w:rsidR="00271F26">
        <w:t xml:space="preserve">generated </w:t>
      </w:r>
      <w:r w:rsidRPr="00944B26">
        <w:t>from the CERES Energy Balanced and Filled (E</w:t>
      </w:r>
      <w:r>
        <w:t>B</w:t>
      </w:r>
      <w:r w:rsidR="00271F26">
        <w:t xml:space="preserve">AF)-Surface Ed2.8 data product </w:t>
      </w:r>
      <w:r w:rsidRPr="00944B26">
        <w:t>using MODIS- derived cloud properties and atmospheric properties (temperature and humidity profiles) given by the Goddard Earth Observing System (GEOS-4 and 5) Data</w:t>
      </w:r>
      <w:r>
        <w:t xml:space="preserve"> Assimilation System reanalysis. The data has horizontal resolutions of 1deg x 1deg covering 2000/3-2013/11. Please refer to the technical notes:</w:t>
      </w:r>
    </w:p>
    <w:p w14:paraId="5B31687C" w14:textId="0559C58A" w:rsidR="00944B26" w:rsidRDefault="00276F92" w:rsidP="007B4E36">
      <w:hyperlink r:id="rId19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/Tech-Note_CERES-EBAF-Surface_L3B_Ed2-8.pdf</w:t>
        </w:r>
      </w:hyperlink>
      <w:r w:rsidR="00944B26">
        <w:t>.</w:t>
      </w:r>
    </w:p>
    <w:p w14:paraId="6BFF4520" w14:textId="77777777" w:rsidR="00944B26" w:rsidRPr="007B4E36" w:rsidRDefault="00944B26" w:rsidP="007B4E36"/>
    <w:p w14:paraId="42211B9C" w14:textId="19FE924F" w:rsidR="00944B26" w:rsidRDefault="001F79EB" w:rsidP="00726603">
      <w:pPr>
        <w:pStyle w:val="Heading2"/>
      </w:pPr>
      <w:r>
        <w:t>Precipitation</w:t>
      </w:r>
    </w:p>
    <w:p w14:paraId="30096FF5" w14:textId="77777777" w:rsidR="00433F42" w:rsidRPr="00433F42" w:rsidRDefault="00433F42" w:rsidP="00433F42"/>
    <w:p w14:paraId="5E9113A0" w14:textId="54896A0E" w:rsidR="003E5CDE" w:rsidRPr="00433F42" w:rsidRDefault="00433F42" w:rsidP="001F79EB">
      <w:pPr>
        <w:rPr>
          <w:b/>
        </w:rPr>
      </w:pPr>
      <w:r w:rsidRPr="00433F42">
        <w:rPr>
          <w:b/>
        </w:rPr>
        <w:t>A) TRMM precipitation flux</w:t>
      </w:r>
    </w:p>
    <w:p w14:paraId="05202085" w14:textId="0056CF8D" w:rsidR="003E5CDE" w:rsidRDefault="00323002" w:rsidP="001F79EB">
      <w:r>
        <w:t>TRMM Multi-</w:t>
      </w:r>
      <w:r w:rsidR="003E5CDE" w:rsidRPr="003E5CDE">
        <w:t>satellite Precipitation Analysis (TMPA)</w:t>
      </w:r>
      <w:r w:rsidR="003E5CDE">
        <w:t xml:space="preserve"> gives monthly precipitation flux at 0.25deg x 0.25deg resolution from 1998/1 through 2011/6. The geographical coverage has range [-50, 50]</w:t>
      </w:r>
      <w:r>
        <w:t xml:space="preserve"> </w:t>
      </w:r>
      <w:proofErr w:type="spellStart"/>
      <w:r w:rsidR="003E5CDE">
        <w:t>deg</w:t>
      </w:r>
      <w:proofErr w:type="spellEnd"/>
      <w:r w:rsidR="003E5CDE">
        <w:t xml:space="preserve"> in latitude.</w:t>
      </w:r>
      <w:r w:rsidR="0054717C">
        <w:t xml:space="preserve"> See technical notes below for details:</w:t>
      </w:r>
    </w:p>
    <w:p w14:paraId="0A8E8E87" w14:textId="6D2D6458" w:rsidR="001F79EB" w:rsidRDefault="00276F92" w:rsidP="001F79EB">
      <w:hyperlink r:id="rId20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/prTechNote_TMPA_mon_199801-201106.pdf</w:t>
        </w:r>
      </w:hyperlink>
      <w:r w:rsidR="0054717C">
        <w:rPr>
          <w:rStyle w:val="Hyperlink"/>
        </w:rPr>
        <w:t>.</w:t>
      </w:r>
    </w:p>
    <w:p w14:paraId="48459246" w14:textId="77777777" w:rsidR="00433F42" w:rsidRDefault="00433F42" w:rsidP="001F79EB"/>
    <w:p w14:paraId="36B66B56" w14:textId="3A0761F4" w:rsidR="00433F42" w:rsidRPr="00433F42" w:rsidRDefault="00433F42" w:rsidP="001F79EB">
      <w:pPr>
        <w:rPr>
          <w:b/>
        </w:rPr>
      </w:pPr>
      <w:r w:rsidRPr="00433F42">
        <w:rPr>
          <w:b/>
        </w:rPr>
        <w:t>B) GPCP precipitation flux</w:t>
      </w:r>
    </w:p>
    <w:p w14:paraId="0F408A54" w14:textId="5FC90DB5" w:rsidR="00433F42" w:rsidRDefault="00433F42" w:rsidP="001F79EB">
      <w:r w:rsidRPr="00433F42">
        <w:t>The Satellite-Gauge data set has the identifier “SG” within the Global Precipitation Climatology Project (GPCP).</w:t>
      </w:r>
      <w:r>
        <w:t xml:space="preserve"> It provides a long record of precipitation flux from 1979/1 through 2011/7 with global coverage at 2.5deg x 2.5deg resolution.</w:t>
      </w:r>
    </w:p>
    <w:p w14:paraId="1E8BFC07" w14:textId="6B36DE6F" w:rsidR="00850CB1" w:rsidRPr="001F79EB" w:rsidRDefault="00276F92" w:rsidP="001F79EB">
      <w:hyperlink r:id="rId21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/GPCP_precip_SG_Technical_Note_120920.pdf</w:t>
        </w:r>
      </w:hyperlink>
    </w:p>
    <w:p w14:paraId="3C6B3AA1" w14:textId="2389552D" w:rsidR="000C7C52" w:rsidRDefault="00952D85" w:rsidP="00726603">
      <w:pPr>
        <w:pStyle w:val="Heading2"/>
      </w:pPr>
      <w:r>
        <w:t>Leaf area index</w:t>
      </w:r>
    </w:p>
    <w:p w14:paraId="3F1FB896" w14:textId="7630437E" w:rsidR="00433F42" w:rsidRDefault="00433F42" w:rsidP="00952D85">
      <w:r>
        <w:t xml:space="preserve">Leaf area index is derived from </w:t>
      </w:r>
      <w:r>
        <w:rPr>
          <w:rFonts w:hint="eastAsia"/>
        </w:rPr>
        <w:t>t</w:t>
      </w:r>
      <w:r w:rsidRPr="00433F42">
        <w:rPr>
          <w:rFonts w:hint="eastAsia"/>
        </w:rPr>
        <w:t xml:space="preserve">he operational MODIS Fractional </w:t>
      </w:r>
      <w:proofErr w:type="spellStart"/>
      <w:r w:rsidRPr="00433F42">
        <w:rPr>
          <w:rFonts w:hint="eastAsia"/>
        </w:rPr>
        <w:t>Photosynthetically</w:t>
      </w:r>
      <w:proofErr w:type="spellEnd"/>
      <w:r w:rsidRPr="00433F42">
        <w:rPr>
          <w:rFonts w:hint="eastAsia"/>
        </w:rPr>
        <w:t xml:space="preserve"> Active Radiation (FPAR) algorithm ingests up to seven atmosphere-corrected surface spectral bi-directional reflectance factors (BRFs)</w:t>
      </w:r>
      <w:r>
        <w:t xml:space="preserve">. It has a 0.5deg x 0.5deg resolution over the globe and </w:t>
      </w:r>
      <w:r w:rsidR="00040D68">
        <w:t xml:space="preserve">covers </w:t>
      </w:r>
      <w:r>
        <w:t>temporally 2000/2-2009/12.</w:t>
      </w:r>
    </w:p>
    <w:p w14:paraId="656D0C9A" w14:textId="7DE5D668" w:rsidR="00952D85" w:rsidRPr="00952D85" w:rsidRDefault="00276F92" w:rsidP="00952D85">
      <w:hyperlink r:id="rId22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/MODIS-BU-FPAR-data-set.pdf</w:t>
        </w:r>
      </w:hyperlink>
    </w:p>
    <w:p w14:paraId="62696DFC" w14:textId="77777777" w:rsidR="00952D85" w:rsidRPr="00952D85" w:rsidRDefault="00952D85" w:rsidP="00952D85"/>
    <w:p w14:paraId="40EF2EB3" w14:textId="42193368" w:rsidR="0058403F" w:rsidRDefault="00850CB1" w:rsidP="00726603">
      <w:pPr>
        <w:pStyle w:val="Heading2"/>
      </w:pPr>
      <w:r>
        <w:t>Sea surface temperature</w:t>
      </w:r>
    </w:p>
    <w:p w14:paraId="0B10B4D8" w14:textId="4C89FFA1" w:rsidR="006964E9" w:rsidRPr="006964E9" w:rsidRDefault="006964E9" w:rsidP="006964E9">
      <w:r w:rsidRPr="006964E9">
        <w:t>The Advanced Microwave Scanning Radiometer (AMSR-E) for the Earth Observing System is a passive-microwave radiometer carried on NASA’s AQUA satellite. AQUA’s AMSR-E radiometer measures the Earth brightness temperatures at six frequencies in the microwave spectrum</w:t>
      </w:r>
      <w:r>
        <w:t>. This sea-surface temperature data set covers global (over ocean) with resolution of 1deg x 1deg from 2002/6 through 2010/12.</w:t>
      </w:r>
    </w:p>
    <w:p w14:paraId="6359927E" w14:textId="1D706DB2" w:rsidR="00850CB1" w:rsidRPr="00850CB1" w:rsidRDefault="00276F92" w:rsidP="00850CB1">
      <w:hyperlink r:id="rId23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/tosTechNote_AMSRE_L3_v7_200206-201012.pdf</w:t>
        </w:r>
      </w:hyperlink>
    </w:p>
    <w:p w14:paraId="32DF6EC8" w14:textId="5BD5FBB7" w:rsidR="0058403F" w:rsidRDefault="00850CB1" w:rsidP="00726603">
      <w:pPr>
        <w:pStyle w:val="Heading2"/>
      </w:pPr>
      <w:r>
        <w:t>Sea surface wind</w:t>
      </w:r>
    </w:p>
    <w:p w14:paraId="624C9710" w14:textId="53029EB5" w:rsidR="00B7700E" w:rsidRPr="00B7700E" w:rsidRDefault="00B7700E" w:rsidP="00B7700E">
      <w:r>
        <w:t xml:space="preserve">Sea surface wind is measured by an active microwave </w:t>
      </w:r>
      <w:proofErr w:type="spellStart"/>
      <w:r>
        <w:t>scatterometer</w:t>
      </w:r>
      <w:proofErr w:type="spellEnd"/>
      <w:r>
        <w:t xml:space="preserve"> on </w:t>
      </w:r>
      <w:proofErr w:type="spellStart"/>
      <w:r>
        <w:t>QuikSCAT</w:t>
      </w:r>
      <w:proofErr w:type="spellEnd"/>
      <w:r>
        <w:t xml:space="preserve"> designed to measure electromagnetic backscatter from a wind roughened ocean surface. This data set used was produced based on the Level 2B along-track gridded 25 km resolution </w:t>
      </w:r>
      <w:proofErr w:type="spellStart"/>
      <w:r>
        <w:t>scatterometer</w:t>
      </w:r>
      <w:proofErr w:type="spellEnd"/>
      <w:r>
        <w:t xml:space="preserve"> wind data and distributed by JPL’s Physical Oceanography DAAC. </w:t>
      </w:r>
      <w:r w:rsidR="00FA4532">
        <w:t>The</w:t>
      </w:r>
      <w:r>
        <w:t xml:space="preserve"> zonal</w:t>
      </w:r>
      <w:r w:rsidR="00FA4532">
        <w:t xml:space="preserve"> (east)</w:t>
      </w:r>
      <w:r>
        <w:t xml:space="preserve"> and </w:t>
      </w:r>
      <w:proofErr w:type="spellStart"/>
      <w:r>
        <w:t>meridional</w:t>
      </w:r>
      <w:proofErr w:type="spellEnd"/>
      <w:r w:rsidR="00217F77">
        <w:t xml:space="preserve"> </w:t>
      </w:r>
      <w:r w:rsidR="00FA4532">
        <w:t>(north)</w:t>
      </w:r>
      <w:r>
        <w:t xml:space="preserve"> wind components as well as the wind speed are provided</w:t>
      </w:r>
      <w:r w:rsidR="004E7D41">
        <w:t xml:space="preserve"> from 1999/8 through 2009/10 at resolution of 1deg x 1deg over the ocean</w:t>
      </w:r>
      <w:r>
        <w:t>.</w:t>
      </w:r>
      <w:r w:rsidR="00FA4532">
        <w:t xml:space="preserve"> More information may be found in the technical notes.</w:t>
      </w:r>
    </w:p>
    <w:p w14:paraId="6A8EBA49" w14:textId="70759721" w:rsidR="00850CB1" w:rsidRDefault="00276F92" w:rsidP="00850CB1">
      <w:hyperlink r:id="rId24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/uas_QuikSCAT_L2B_v20110531_199908-200910.pdf</w:t>
        </w:r>
      </w:hyperlink>
    </w:p>
    <w:p w14:paraId="51D77F00" w14:textId="1925BB11" w:rsidR="00850CB1" w:rsidRDefault="00276F92" w:rsidP="00850CB1">
      <w:hyperlink r:id="rId25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/vas_QuikSCAT_L2B_v20110531_199908-200910.pdf</w:t>
        </w:r>
      </w:hyperlink>
    </w:p>
    <w:p w14:paraId="42853C15" w14:textId="0B01C224" w:rsidR="00850CB1" w:rsidRPr="00850CB1" w:rsidRDefault="00276F92" w:rsidP="00850CB1">
      <w:hyperlink r:id="rId26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/sfcWind_QuikSCAT_L2B_v20110531_199908-200910.pdf</w:t>
        </w:r>
      </w:hyperlink>
    </w:p>
    <w:p w14:paraId="40A9BBC2" w14:textId="3B267AA4" w:rsidR="0058403F" w:rsidRDefault="00850CB1" w:rsidP="00726603">
      <w:pPr>
        <w:pStyle w:val="Heading2"/>
      </w:pPr>
      <w:r>
        <w:t>Sea surface height</w:t>
      </w:r>
    </w:p>
    <w:p w14:paraId="7CC4858A" w14:textId="72EDEFF3" w:rsidR="004E7D41" w:rsidRPr="004E7D41" w:rsidRDefault="004E7D41" w:rsidP="004E7D41">
      <w:r>
        <w:t>This s</w:t>
      </w:r>
      <w:r w:rsidRPr="004E7D41">
        <w:t>ea level dataset contains the sea surface height above geoid derived from the AVISO/DUACS</w:t>
      </w:r>
      <w:r>
        <w:t xml:space="preserve"> altimeter climate data record. </w:t>
      </w:r>
      <w:r w:rsidR="008C1C98">
        <w:t>The data covers a range of 1992/10 -2010/12 temporally and the global ocean spatially with resolution of 1deg x1deg.</w:t>
      </w:r>
    </w:p>
    <w:p w14:paraId="6758CB6B" w14:textId="6993C705" w:rsidR="00C420AF" w:rsidRPr="00C420AF" w:rsidRDefault="00276F92" w:rsidP="00C420AF">
      <w:hyperlink r:id="rId27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/zosTechNote_AVISO_L4_199210-201012.pdf</w:t>
        </w:r>
      </w:hyperlink>
    </w:p>
    <w:p w14:paraId="4E3BB347" w14:textId="0202B745" w:rsidR="00850CB1" w:rsidRDefault="005531C8" w:rsidP="00726603">
      <w:pPr>
        <w:pStyle w:val="Heading2"/>
      </w:pPr>
      <w:r>
        <w:t>Mass grids</w:t>
      </w:r>
      <w:r w:rsidR="00E31053">
        <w:t xml:space="preserve"> (equivalent water thickness)</w:t>
      </w:r>
    </w:p>
    <w:p w14:paraId="56D35777" w14:textId="51F9F678" w:rsidR="00C420AF" w:rsidRDefault="005531C8" w:rsidP="00C420AF">
      <w:r>
        <w:t>The Gravity Recovery and Climate Experiment (</w:t>
      </w:r>
      <w:r w:rsidR="00C420AF">
        <w:t>GRACE</w:t>
      </w:r>
      <w:r>
        <w:t>)</w:t>
      </w:r>
      <w:r w:rsidR="00C420AF">
        <w:t xml:space="preserve"> </w:t>
      </w:r>
      <w:r>
        <w:t xml:space="preserve">measures the mass distribution of earth by sensing differential gravity in space using two satellites in formation fly. The mass </w:t>
      </w:r>
      <w:proofErr w:type="gramStart"/>
      <w:r>
        <w:t>grid</w:t>
      </w:r>
      <w:r w:rsidR="00E31053">
        <w:t>s</w:t>
      </w:r>
      <w:r>
        <w:t xml:space="preserve"> is</w:t>
      </w:r>
      <w:proofErr w:type="gramEnd"/>
      <w:r>
        <w:t xml:space="preserve"> </w:t>
      </w:r>
      <w:r w:rsidR="00E31053">
        <w:t xml:space="preserve">a two dimensional data set representing </w:t>
      </w:r>
      <w:r>
        <w:t xml:space="preserve">an </w:t>
      </w:r>
      <w:r w:rsidR="00E31053">
        <w:t>“</w:t>
      </w:r>
      <w:r>
        <w:t xml:space="preserve">equivalent </w:t>
      </w:r>
      <w:r w:rsidR="00E31053">
        <w:t xml:space="preserve">water </w:t>
      </w:r>
      <w:r>
        <w:t xml:space="preserve">thickness” </w:t>
      </w:r>
      <w:r w:rsidR="00E31053">
        <w:t>whose mass accounts for the observed gravity that deviates from a nominal mass distribution</w:t>
      </w:r>
      <w:r>
        <w:t>.</w:t>
      </w:r>
      <w:r w:rsidR="00E31053">
        <w:t xml:space="preserve"> This data set is </w:t>
      </w:r>
      <w:r w:rsidR="000A072D">
        <w:t xml:space="preserve">not currently on Obs4MIPs. The temporal coverage is from 2003/1 through 2011/12. The horizontal resolution is 2.5 </w:t>
      </w:r>
      <w:proofErr w:type="spellStart"/>
      <w:r w:rsidR="000A072D">
        <w:t>deg</w:t>
      </w:r>
      <w:proofErr w:type="spellEnd"/>
      <w:r w:rsidR="000A072D">
        <w:t xml:space="preserve"> x 2 deg.</w:t>
      </w:r>
      <w:r w:rsidR="00B61EEA">
        <w:t xml:space="preserve"> For more information regarding GRACE data, please refer to the following URL,</w:t>
      </w:r>
    </w:p>
    <w:p w14:paraId="66B67E61" w14:textId="7D714497" w:rsidR="00E31053" w:rsidRDefault="00276F92" w:rsidP="00C420AF">
      <w:hyperlink r:id="rId28" w:history="1">
        <w:r w:rsidR="00E31053" w:rsidRPr="00F964BD">
          <w:rPr>
            <w:rStyle w:val="Hyperlink"/>
          </w:rPr>
          <w:t>http://grace.jpl.nasa.gov/data/gracemonthlymassgridsoverview/</w:t>
        </w:r>
      </w:hyperlink>
      <w:r w:rsidR="00B61EEA">
        <w:t>.</w:t>
      </w:r>
    </w:p>
    <w:p w14:paraId="2566790D" w14:textId="77777777" w:rsidR="00E31053" w:rsidRPr="00C420AF" w:rsidRDefault="00E31053" w:rsidP="00C420AF"/>
    <w:p w14:paraId="51335694" w14:textId="033AAE99" w:rsidR="00726603" w:rsidRDefault="00C420AF" w:rsidP="00726603">
      <w:pPr>
        <w:pStyle w:val="Heading2"/>
      </w:pPr>
      <w:r>
        <w:t>Ocean temperature</w:t>
      </w:r>
      <w:r w:rsidR="008075B6">
        <w:t xml:space="preserve"> and Salin</w:t>
      </w:r>
      <w:r>
        <w:t>ity</w:t>
      </w:r>
    </w:p>
    <w:p w14:paraId="2AA6540A" w14:textId="42694D93" w:rsidR="00476BED" w:rsidRDefault="00476BED" w:rsidP="00476BED">
      <w:r>
        <w:t xml:space="preserve">ARGO ocean temperature and salinity data </w:t>
      </w:r>
      <w:r w:rsidR="008F78AE">
        <w:t xml:space="preserve">are measured using </w:t>
      </w:r>
      <w:r w:rsidR="008F78AE" w:rsidRPr="008F78AE">
        <w:t>float</w:t>
      </w:r>
      <w:r w:rsidR="008F78AE">
        <w:t>s. When a</w:t>
      </w:r>
      <w:r w:rsidR="000558FA">
        <w:t xml:space="preserve"> float</w:t>
      </w:r>
      <w:r w:rsidR="008F78AE" w:rsidRPr="008F78AE">
        <w:t xml:space="preserve"> surfaces, the data are transmitted and the float's position is determined either by </w:t>
      </w:r>
      <w:proofErr w:type="spellStart"/>
      <w:r w:rsidR="008F78AE" w:rsidRPr="008F78AE">
        <w:t>Système</w:t>
      </w:r>
      <w:proofErr w:type="spellEnd"/>
      <w:r w:rsidR="008F78AE" w:rsidRPr="008F78AE">
        <w:t xml:space="preserve"> Argos or by GPS. The </w:t>
      </w:r>
      <w:proofErr w:type="spellStart"/>
      <w:r w:rsidR="008F78AE" w:rsidRPr="008F78AE">
        <w:t>Système</w:t>
      </w:r>
      <w:proofErr w:type="spellEnd"/>
      <w:r w:rsidR="008F78AE" w:rsidRPr="008F78AE">
        <w:t xml:space="preserve"> Argos data are monitored by the Argo Information Centre (AIC) in France and then received by national data centers (DACs).</w:t>
      </w:r>
      <w:r w:rsidR="008F78AE">
        <w:t xml:space="preserve"> </w:t>
      </w:r>
      <w:r w:rsidR="00713089">
        <w:t xml:space="preserve">The data has a 1deg x 1 </w:t>
      </w:r>
      <w:proofErr w:type="spellStart"/>
      <w:r w:rsidR="00713089">
        <w:t>deg</w:t>
      </w:r>
      <w:proofErr w:type="spellEnd"/>
      <w:r w:rsidR="00713089">
        <w:t xml:space="preserve"> horizontal resolution and covers from 2001/1-2013/5. More information can be found at</w:t>
      </w:r>
    </w:p>
    <w:p w14:paraId="49F2C20C" w14:textId="6B9EA7C8" w:rsidR="00476BED" w:rsidRDefault="00276F92" w:rsidP="00476BED">
      <w:hyperlink r:id="rId29" w:history="1">
        <w:r w:rsidR="00476BED" w:rsidRPr="00F964BD">
          <w:rPr>
            <w:rStyle w:val="Hyperlink"/>
          </w:rPr>
          <w:t>http://www.nodc.noaa.gov/GTSPP/</w:t>
        </w:r>
      </w:hyperlink>
    </w:p>
    <w:p w14:paraId="7B8E855E" w14:textId="70DC478A" w:rsidR="00713089" w:rsidRDefault="00713089" w:rsidP="00476BED">
      <w:proofErr w:type="gramStart"/>
      <w:r>
        <w:t>and</w:t>
      </w:r>
      <w:proofErr w:type="gramEnd"/>
      <w:r>
        <w:t xml:space="preserve"> in document</w:t>
      </w:r>
    </w:p>
    <w:p w14:paraId="0BF03F26" w14:textId="7A6CAA6E" w:rsidR="005628E9" w:rsidRPr="00726603" w:rsidRDefault="00276F92" w:rsidP="005628E9">
      <w:hyperlink r:id="rId30" w:history="1">
        <w:proofErr w:type="gramStart"/>
        <w:r w:rsidR="00476BED" w:rsidRPr="00476BED">
          <w:rPr>
            <w:rStyle w:val="Hyperlink"/>
          </w:rPr>
          <w:t>doc</w:t>
        </w:r>
        <w:proofErr w:type="gramEnd"/>
        <w:r w:rsidR="00476BED" w:rsidRPr="00476BED">
          <w:rPr>
            <w:rStyle w:val="Hyperlink"/>
          </w:rPr>
          <w:t>/</w:t>
        </w:r>
        <w:proofErr w:type="spellStart"/>
        <w:r w:rsidR="00476BED" w:rsidRPr="00476BED">
          <w:rPr>
            <w:rStyle w:val="Hyperlink"/>
          </w:rPr>
          <w:t>dataInfo</w:t>
        </w:r>
        <w:proofErr w:type="spellEnd"/>
        <w:r w:rsidR="00476BED" w:rsidRPr="00476BED">
          <w:rPr>
            <w:rStyle w:val="Hyperlink"/>
          </w:rPr>
          <w:t>/oceanTempAndSalinity.pdf</w:t>
        </w:r>
      </w:hyperlink>
      <w:r w:rsidR="00713089">
        <w:t>.</w:t>
      </w:r>
    </w:p>
    <w:p w14:paraId="7A49ED46" w14:textId="77777777" w:rsidR="00726603" w:rsidRPr="00726603" w:rsidRDefault="00726603" w:rsidP="00726603"/>
    <w:p w14:paraId="0120845B" w14:textId="05A85020" w:rsidR="00726603" w:rsidRDefault="00726603" w:rsidP="00726603">
      <w:pPr>
        <w:pStyle w:val="Heading1"/>
      </w:pPr>
      <w:r>
        <w:t>Climate model</w:t>
      </w:r>
      <w:r w:rsidR="00557EF9">
        <w:t xml:space="preserve"> data</w:t>
      </w:r>
    </w:p>
    <w:p w14:paraId="55F1F0FF" w14:textId="3B26F955" w:rsidR="0084608E" w:rsidRDefault="0054717C" w:rsidP="00557EF9">
      <w:r>
        <w:t xml:space="preserve">We obtained data from </w:t>
      </w:r>
      <w:r w:rsidR="00557EF9">
        <w:t>climate model</w:t>
      </w:r>
      <w:r w:rsidR="00B1216F">
        <w:t xml:space="preserve">s </w:t>
      </w:r>
      <w:r>
        <w:t xml:space="preserve">that </w:t>
      </w:r>
      <w:r w:rsidR="00B1216F">
        <w:t xml:space="preserve">participated </w:t>
      </w:r>
      <w:r>
        <w:t xml:space="preserve">the CMIP5 project </w:t>
      </w:r>
      <w:r w:rsidR="00B1216F">
        <w:t xml:space="preserve">for the Intergovernmental Panel of Climate Change (IPCC) assessment report 5 (AR5). </w:t>
      </w:r>
      <w:r w:rsidR="00557EF9">
        <w:t xml:space="preserve"> </w:t>
      </w:r>
      <w:r w:rsidR="00B1216F">
        <w:t xml:space="preserve">Model </w:t>
      </w:r>
      <w:r w:rsidR="00557EF9">
        <w:t>dat</w:t>
      </w:r>
      <w:r w:rsidR="0084608E">
        <w:t xml:space="preserve">a are downloaded from the ESGF via </w:t>
      </w:r>
      <w:r w:rsidR="00B1216F">
        <w:t>URL</w:t>
      </w:r>
    </w:p>
    <w:p w14:paraId="3BDDA6B9" w14:textId="629B71D4" w:rsidR="0084608E" w:rsidRDefault="00276F92" w:rsidP="00557EF9">
      <w:hyperlink r:id="rId31" w:history="1">
        <w:r w:rsidR="0084608E" w:rsidRPr="00906DFC">
          <w:rPr>
            <w:rStyle w:val="Hyperlink"/>
          </w:rPr>
          <w:t>http://esg-datanode</w:t>
        </w:r>
        <w:r w:rsidR="0084608E">
          <w:rPr>
            <w:rStyle w:val="Hyperlink"/>
          </w:rPr>
          <w:t>.jpl.nasa.gov</w:t>
        </w:r>
        <w:r w:rsidR="0084608E" w:rsidRPr="00906DFC">
          <w:rPr>
            <w:rStyle w:val="Hyperlink"/>
          </w:rPr>
          <w:t>/esgf-web-fe/</w:t>
        </w:r>
      </w:hyperlink>
      <w:r w:rsidR="0084608E">
        <w:t>.</w:t>
      </w:r>
    </w:p>
    <w:p w14:paraId="387B190E" w14:textId="613813A9" w:rsidR="00C049BD" w:rsidRDefault="000558FA" w:rsidP="00557EF9">
      <w:r>
        <w:t>Cl</w:t>
      </w:r>
      <w:r w:rsidR="0084608E">
        <w:t>imate models include atmosphere/ocean coupled general circulation model (AOGCM)</w:t>
      </w:r>
      <w:r>
        <w:t xml:space="preserve"> and the earth system model </w:t>
      </w:r>
      <w:r w:rsidR="0050251E">
        <w:t xml:space="preserve">(ESM), </w:t>
      </w:r>
      <w:r>
        <w:t>which</w:t>
      </w:r>
      <w:r w:rsidR="004F5AB4">
        <w:t xml:space="preserve"> are coupled models that</w:t>
      </w:r>
      <w:r>
        <w:t xml:space="preserve"> </w:t>
      </w:r>
      <w:r w:rsidR="004F5AB4">
        <w:t xml:space="preserve">include </w:t>
      </w:r>
      <w:r w:rsidR="0054717C">
        <w:t xml:space="preserve">also </w:t>
      </w:r>
      <w:r w:rsidR="004F5AB4">
        <w:t>carbon cycle processes.</w:t>
      </w:r>
      <w:r w:rsidR="006F7058">
        <w:t xml:space="preserve"> </w:t>
      </w:r>
      <w:r w:rsidR="004F5AB4">
        <w:t xml:space="preserve">Model data are generated according to specific experiment designs. We currently have data for “AMIP” and “historical” experiments. </w:t>
      </w:r>
      <w:r w:rsidR="0050251E">
        <w:t>“AMIP” experiment</w:t>
      </w:r>
      <w:r w:rsidR="00217F77">
        <w:t>s are</w:t>
      </w:r>
      <w:r w:rsidR="0050251E">
        <w:t xml:space="preserve"> carried out with prescribed sea surface temperature and sea ice. It is useful for model evaluation in uncoupled mode. These results are good candidates for comparison with satellite observations. “</w:t>
      </w:r>
      <w:proofErr w:type="gramStart"/>
      <w:r w:rsidR="0050251E">
        <w:t>historical</w:t>
      </w:r>
      <w:proofErr w:type="gramEnd"/>
      <w:r w:rsidR="0050251E">
        <w:t>”</w:t>
      </w:r>
      <w:r w:rsidR="00833E83">
        <w:t xml:space="preserve"> experiment simulates current climate and</w:t>
      </w:r>
      <w:r w:rsidR="0050251E">
        <w:t xml:space="preserve"> observed climate </w:t>
      </w:r>
      <w:r w:rsidR="00833E83">
        <w:t xml:space="preserve">change </w:t>
      </w:r>
      <w:r w:rsidR="0050251E">
        <w:t>in coupled mode</w:t>
      </w:r>
      <w:r w:rsidR="006F7058">
        <w:t xml:space="preserve">. </w:t>
      </w:r>
      <w:r w:rsidR="00566AC9">
        <w:t xml:space="preserve">The details of the experiment design may be </w:t>
      </w:r>
      <w:r w:rsidR="00833E83">
        <w:t>found in the following document,</w:t>
      </w:r>
    </w:p>
    <w:p w14:paraId="704737F5" w14:textId="622A40AE" w:rsidR="00C049BD" w:rsidRDefault="00276F92" w:rsidP="00557EF9">
      <w:hyperlink r:id="rId32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/Taylor_CMIP5_design.pdf</w:t>
        </w:r>
      </w:hyperlink>
      <w:r w:rsidR="00833E83">
        <w:t>.</w:t>
      </w:r>
    </w:p>
    <w:p w14:paraId="095DD87F" w14:textId="77777777" w:rsidR="00C049BD" w:rsidRDefault="00C049BD" w:rsidP="00557EF9"/>
    <w:p w14:paraId="65ED751C" w14:textId="77BBF4C4" w:rsidR="00566AC9" w:rsidRDefault="00566AC9" w:rsidP="00557EF9">
      <w:r>
        <w:t>The model</w:t>
      </w:r>
      <w:r w:rsidR="00557EF9">
        <w:t xml:space="preserve"> data</w:t>
      </w:r>
      <w:r>
        <w:t xml:space="preserve"> outputs are required to</w:t>
      </w:r>
      <w:r w:rsidR="00557EF9">
        <w:t xml:space="preserve"> </w:t>
      </w:r>
      <w:r>
        <w:t xml:space="preserve">conform </w:t>
      </w:r>
      <w:r w:rsidR="00833E83">
        <w:t>to</w:t>
      </w:r>
      <w:r w:rsidR="00557EF9">
        <w:t xml:space="preserve"> the CMIP5 standard</w:t>
      </w:r>
      <w:r w:rsidR="00833E83">
        <w:t>,</w:t>
      </w:r>
    </w:p>
    <w:p w14:paraId="2695B2FF" w14:textId="2905945B" w:rsidR="00566AC9" w:rsidRDefault="00276F92" w:rsidP="00557EF9">
      <w:hyperlink r:id="rId33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/CMIP5_output_metadata_requirements.pdf</w:t>
        </w:r>
      </w:hyperlink>
      <w:r w:rsidR="00833E83">
        <w:t>.</w:t>
      </w:r>
    </w:p>
    <w:p w14:paraId="1DFA4E2C" w14:textId="481B6585" w:rsidR="00566AC9" w:rsidRDefault="00833E83" w:rsidP="00557EF9">
      <w:r>
        <w:t xml:space="preserve">The data files are stored in </w:t>
      </w:r>
      <w:proofErr w:type="spellStart"/>
      <w:r>
        <w:t>netcdf</w:t>
      </w:r>
      <w:proofErr w:type="spellEnd"/>
      <w:r>
        <w:t xml:space="preserve"> format with starting and ending time </w:t>
      </w:r>
      <w:r w:rsidR="00A56E81">
        <w:t>embedded in the data file name in format of “</w:t>
      </w:r>
      <w:proofErr w:type="spellStart"/>
      <w:r w:rsidR="00A56E81">
        <w:t>yyyymm</w:t>
      </w:r>
      <w:proofErr w:type="spellEnd"/>
      <w:r w:rsidR="00A56E81">
        <w:t xml:space="preserve">”. Physical data are stored in space-time grid with longitude, latitude, altitude, and time grids provided. </w:t>
      </w:r>
    </w:p>
    <w:p w14:paraId="4A8B307B" w14:textId="093B4EE1" w:rsidR="00C049BD" w:rsidRDefault="00C049BD" w:rsidP="00557EF9">
      <w:r>
        <w:t>The</w:t>
      </w:r>
      <w:r w:rsidR="00566AC9">
        <w:t xml:space="preserve"> list of output variables are described</w:t>
      </w:r>
      <w:r>
        <w:t xml:space="preserve"> is in the following document,</w:t>
      </w:r>
    </w:p>
    <w:p w14:paraId="434DC543" w14:textId="7D5E70AA" w:rsidR="00AF391B" w:rsidRDefault="00276F92" w:rsidP="00557EF9">
      <w:hyperlink r:id="rId34" w:history="1">
        <w:proofErr w:type="spellStart"/>
        <w:proofErr w:type="gramStart"/>
        <w:r>
          <w:rPr>
            <w:rStyle w:val="Hyperlink"/>
          </w:rPr>
          <w:t>dataInfo</w:t>
        </w:r>
        <w:proofErr w:type="spellEnd"/>
        <w:proofErr w:type="gramEnd"/>
        <w:r>
          <w:rPr>
            <w:rStyle w:val="Hyperlink"/>
          </w:rPr>
          <w:t>/standard_output.pdf</w:t>
        </w:r>
      </w:hyperlink>
      <w:bookmarkStart w:id="0" w:name="_GoBack"/>
      <w:bookmarkEnd w:id="0"/>
      <w:r w:rsidR="00AF391B">
        <w:t>.</w:t>
      </w:r>
    </w:p>
    <w:p w14:paraId="1C2700D1" w14:textId="77777777" w:rsidR="00C049BD" w:rsidRPr="00557EF9" w:rsidRDefault="00C049BD" w:rsidP="00557EF9"/>
    <w:p w14:paraId="57823627" w14:textId="77777777" w:rsidR="00726603" w:rsidRDefault="00726603" w:rsidP="00726603">
      <w:pPr>
        <w:pStyle w:val="Heading1"/>
      </w:pPr>
      <w:r>
        <w:t>Reanalysis data</w:t>
      </w:r>
    </w:p>
    <w:p w14:paraId="017F6BAD" w14:textId="0AEC70C2" w:rsidR="00D47A1C" w:rsidRDefault="0054717C" w:rsidP="00D47A1C">
      <w:r>
        <w:t>Currently, we only have the</w:t>
      </w:r>
      <w:r w:rsidR="00557EF9">
        <w:t xml:space="preserve"> </w:t>
      </w:r>
      <w:r w:rsidR="00D47A1C">
        <w:t xml:space="preserve">ERA-Interim </w:t>
      </w:r>
      <w:r w:rsidR="00557EF9">
        <w:t>reanalysis data f</w:t>
      </w:r>
      <w:r w:rsidR="00AF391B">
        <w:t xml:space="preserve">rom the </w:t>
      </w:r>
      <w:r w:rsidR="00A56E81" w:rsidRPr="00A56E81">
        <w:t>European Centre for Medium-Range Weather Forecasts</w:t>
      </w:r>
      <w:r w:rsidR="00A56E81">
        <w:t xml:space="preserve"> (</w:t>
      </w:r>
      <w:r w:rsidR="00AF391B">
        <w:t>ECMWF</w:t>
      </w:r>
      <w:r w:rsidR="00A56E81">
        <w:t>). With</w:t>
      </w:r>
      <w:r w:rsidR="00A56E81" w:rsidRPr="00A56E81">
        <w:t xml:space="preserve"> forecast models and data assimilation systems</w:t>
      </w:r>
      <w:r w:rsidR="00A56E81">
        <w:t>, ECMWF</w:t>
      </w:r>
      <w:r w:rsidR="00274749">
        <w:t xml:space="preserve"> </w:t>
      </w:r>
      <w:r w:rsidR="00A56E81" w:rsidRPr="00A56E81">
        <w:t>'</w:t>
      </w:r>
      <w:proofErr w:type="spellStart"/>
      <w:r w:rsidR="00A56E81" w:rsidRPr="00A56E81">
        <w:t>reanalyse'</w:t>
      </w:r>
      <w:r w:rsidR="00274749">
        <w:t>s</w:t>
      </w:r>
      <w:proofErr w:type="spellEnd"/>
      <w:r w:rsidR="00A56E81" w:rsidRPr="00A56E81">
        <w:t xml:space="preserve"> archived obse</w:t>
      </w:r>
      <w:r w:rsidR="00274749">
        <w:t>rvations and creates</w:t>
      </w:r>
      <w:r w:rsidR="00A56E81" w:rsidRPr="00A56E81">
        <w:t xml:space="preserve"> global data sets describing the recent history of the atmosphere, land surface, and oceans.</w:t>
      </w:r>
      <w:r w:rsidR="00AF391B">
        <w:t xml:space="preserve"> </w:t>
      </w:r>
      <w:r w:rsidR="00D47A1C">
        <w:t xml:space="preserve"> ERA-Interim is a global atmospheric reanalysis from 1979, continuously updated in real time.</w:t>
      </w:r>
    </w:p>
    <w:p w14:paraId="10526E78" w14:textId="77777777" w:rsidR="00D47A1C" w:rsidRDefault="00D47A1C" w:rsidP="00D47A1C"/>
    <w:p w14:paraId="707B2F42" w14:textId="4BAA8006" w:rsidR="005818D3" w:rsidRDefault="00D47A1C" w:rsidP="00726603">
      <w:r>
        <w:t xml:space="preserve">The data assimilation system used to produce ERA-Interim is based on a 2006 release of the IFS (Cy31r2). The system includes a 4-dimensional </w:t>
      </w:r>
      <w:proofErr w:type="spellStart"/>
      <w:r>
        <w:t>variational</w:t>
      </w:r>
      <w:proofErr w:type="spellEnd"/>
      <w:r>
        <w:t xml:space="preserve"> analysis (4D-Var) with a 12-hour analysis window. The spatial resolution of the data set is approximately 80 km (T255 spectral) on 60 vertical levels from the surface up to 0.1 </w:t>
      </w:r>
      <w:proofErr w:type="spellStart"/>
      <w:r>
        <w:t>hPa</w:t>
      </w:r>
      <w:proofErr w:type="spellEnd"/>
      <w:r>
        <w:t>. We currently have sea-surface temperature, relative humidity, and vertical wind data</w:t>
      </w:r>
      <w:r w:rsidR="005818D3">
        <w:t xml:space="preserve"> from 1979 through 2014/05 downloaded from</w:t>
      </w:r>
    </w:p>
    <w:p w14:paraId="33D908CC" w14:textId="77777777" w:rsidR="005818D3" w:rsidRDefault="00276F92" w:rsidP="005818D3">
      <w:hyperlink r:id="rId35" w:history="1">
        <w:r w:rsidR="005818D3" w:rsidRPr="00906DFC">
          <w:rPr>
            <w:rStyle w:val="Hyperlink"/>
          </w:rPr>
          <w:t>http://apps.ecmwf.int/datasets/data/interim_full_daily/</w:t>
        </w:r>
      </w:hyperlink>
    </w:p>
    <w:p w14:paraId="1A04F7FE" w14:textId="77777777" w:rsidR="005818D3" w:rsidRDefault="005818D3" w:rsidP="00726603"/>
    <w:p w14:paraId="31814D56" w14:textId="40D0FC93" w:rsidR="00726603" w:rsidRDefault="00D47A1C" w:rsidP="00726603">
      <w:r>
        <w:t xml:space="preserve">Data information may be found in </w:t>
      </w:r>
    </w:p>
    <w:p w14:paraId="03698BFA" w14:textId="2BAE6BB0" w:rsidR="005818D3" w:rsidRDefault="00276F92" w:rsidP="00726603">
      <w:hyperlink r:id="rId36" w:history="1">
        <w:r w:rsidR="00D47A1C" w:rsidRPr="00906DFC">
          <w:rPr>
            <w:rStyle w:val="Hyperlink"/>
          </w:rPr>
          <w:t>http://www.ecmwf.int/en/research/climate-reanalysis/era-interim</w:t>
        </w:r>
      </w:hyperlink>
      <w:r w:rsidR="0054717C">
        <w:t>.</w:t>
      </w:r>
    </w:p>
    <w:p w14:paraId="212F44F5" w14:textId="77777777" w:rsidR="005818D3" w:rsidRDefault="005818D3" w:rsidP="00726603"/>
    <w:p w14:paraId="28429BF5" w14:textId="5B8DA612" w:rsidR="00A44D9B" w:rsidRDefault="00A44D9B" w:rsidP="00A44D9B">
      <w:pPr>
        <w:pStyle w:val="Heading1"/>
      </w:pPr>
      <w:r>
        <w:t>Current data master list</w:t>
      </w:r>
    </w:p>
    <w:p w14:paraId="3041A26F" w14:textId="5B6EAC95" w:rsidR="0054717C" w:rsidRDefault="00A44D9B" w:rsidP="00726603">
      <w:r>
        <w:t>The following is a master file that contains all the data that is in use by current web-services.</w:t>
      </w:r>
    </w:p>
    <w:p w14:paraId="655844AB" w14:textId="121540E1" w:rsidR="00B01A0F" w:rsidRPr="00726603" w:rsidRDefault="00B01A0F" w:rsidP="00726603">
      <w:r>
        <w:t xml:space="preserve">Put a link to </w:t>
      </w:r>
      <w:proofErr w:type="spellStart"/>
      <w:r>
        <w:t>Benyang’</w:t>
      </w:r>
      <w:r w:rsidR="00F61667">
        <w:t>s</w:t>
      </w:r>
      <w:proofErr w:type="spellEnd"/>
      <w:r w:rsidR="00F61667">
        <w:t xml:space="preserve"> mast</w:t>
      </w:r>
      <w:r>
        <w:t>er file.</w:t>
      </w:r>
    </w:p>
    <w:sectPr w:rsidR="00B01A0F" w:rsidRPr="00726603" w:rsidSect="00262B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20BC6"/>
    <w:multiLevelType w:val="hybridMultilevel"/>
    <w:tmpl w:val="C926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B68CF"/>
    <w:multiLevelType w:val="multilevel"/>
    <w:tmpl w:val="C62072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3E"/>
    <w:rsid w:val="00040D68"/>
    <w:rsid w:val="000558FA"/>
    <w:rsid w:val="000A072D"/>
    <w:rsid w:val="000C7C52"/>
    <w:rsid w:val="00184EFA"/>
    <w:rsid w:val="001A446A"/>
    <w:rsid w:val="001D0EEA"/>
    <w:rsid w:val="001F79EB"/>
    <w:rsid w:val="00217F77"/>
    <w:rsid w:val="00262BBC"/>
    <w:rsid w:val="00271F26"/>
    <w:rsid w:val="00274749"/>
    <w:rsid w:val="00276F92"/>
    <w:rsid w:val="002F7DA4"/>
    <w:rsid w:val="00323002"/>
    <w:rsid w:val="0037267F"/>
    <w:rsid w:val="003E5CDE"/>
    <w:rsid w:val="00433F42"/>
    <w:rsid w:val="00476BED"/>
    <w:rsid w:val="00476D9B"/>
    <w:rsid w:val="004E1D33"/>
    <w:rsid w:val="004E7D41"/>
    <w:rsid w:val="004F5AB4"/>
    <w:rsid w:val="0050251E"/>
    <w:rsid w:val="00541B67"/>
    <w:rsid w:val="0054717C"/>
    <w:rsid w:val="005531C8"/>
    <w:rsid w:val="00557EF9"/>
    <w:rsid w:val="005628E9"/>
    <w:rsid w:val="00566AC9"/>
    <w:rsid w:val="005818D3"/>
    <w:rsid w:val="0058403F"/>
    <w:rsid w:val="00681D1C"/>
    <w:rsid w:val="006964E9"/>
    <w:rsid w:val="006D4892"/>
    <w:rsid w:val="006F7058"/>
    <w:rsid w:val="007124BA"/>
    <w:rsid w:val="00713089"/>
    <w:rsid w:val="00726603"/>
    <w:rsid w:val="007A743E"/>
    <w:rsid w:val="007B4E36"/>
    <w:rsid w:val="008075B6"/>
    <w:rsid w:val="00833E83"/>
    <w:rsid w:val="0084608E"/>
    <w:rsid w:val="00850CB1"/>
    <w:rsid w:val="0089404E"/>
    <w:rsid w:val="008C1C98"/>
    <w:rsid w:val="008E3073"/>
    <w:rsid w:val="008F78AE"/>
    <w:rsid w:val="00924235"/>
    <w:rsid w:val="00944B26"/>
    <w:rsid w:val="00952D85"/>
    <w:rsid w:val="00A44D9B"/>
    <w:rsid w:val="00A56E81"/>
    <w:rsid w:val="00AF391B"/>
    <w:rsid w:val="00B01A0F"/>
    <w:rsid w:val="00B1216F"/>
    <w:rsid w:val="00B61EEA"/>
    <w:rsid w:val="00B7700E"/>
    <w:rsid w:val="00C049BD"/>
    <w:rsid w:val="00C420AF"/>
    <w:rsid w:val="00C557FB"/>
    <w:rsid w:val="00C65C69"/>
    <w:rsid w:val="00CC226C"/>
    <w:rsid w:val="00D10606"/>
    <w:rsid w:val="00D47A1C"/>
    <w:rsid w:val="00E14ECB"/>
    <w:rsid w:val="00E31053"/>
    <w:rsid w:val="00E91FD3"/>
    <w:rsid w:val="00F05D8D"/>
    <w:rsid w:val="00F61667"/>
    <w:rsid w:val="00F6179A"/>
    <w:rsid w:val="00F80E28"/>
    <w:rsid w:val="00FA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CA6A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6603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603"/>
    <w:pPr>
      <w:keepNext/>
      <w:keepLines/>
      <w:numPr>
        <w:ilvl w:val="1"/>
        <w:numId w:val="2"/>
      </w:numPr>
      <w:spacing w:before="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60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60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60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60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60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60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60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60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60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6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6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6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6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6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6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6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5C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5C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6603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603"/>
    <w:pPr>
      <w:keepNext/>
      <w:keepLines/>
      <w:numPr>
        <w:ilvl w:val="1"/>
        <w:numId w:val="2"/>
      </w:numPr>
      <w:spacing w:before="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60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60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60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60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60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60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60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60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60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6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6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6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6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6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6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6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5C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5C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dataInfo/prTechNote_TMPA_mon_199801-201106.pdf" TargetMode="External"/><Relationship Id="rId21" Type="http://schemas.openxmlformats.org/officeDocument/2006/relationships/hyperlink" Target="dataInfo/GPCP_precip_SG_Technical_Note_120920.pdf" TargetMode="External"/><Relationship Id="rId22" Type="http://schemas.openxmlformats.org/officeDocument/2006/relationships/hyperlink" Target="dataInfo/MODIS-BU-FPAR-data-set.pdf" TargetMode="External"/><Relationship Id="rId23" Type="http://schemas.openxmlformats.org/officeDocument/2006/relationships/hyperlink" Target="dataInfo/tosTechNote_AMSRE_L3_v7_200206-201012.pdf" TargetMode="External"/><Relationship Id="rId24" Type="http://schemas.openxmlformats.org/officeDocument/2006/relationships/hyperlink" Target="dataInfo/uas_QuikSCAT_L2B_v20110531_199908-200910.pdf" TargetMode="External"/><Relationship Id="rId25" Type="http://schemas.openxmlformats.org/officeDocument/2006/relationships/hyperlink" Target="dataInfo/vas_QuikSCAT_L2B_v20110531_199908-200910.pdf" TargetMode="External"/><Relationship Id="rId26" Type="http://schemas.openxmlformats.org/officeDocument/2006/relationships/hyperlink" Target="dataInfo/sfcWind_QuikSCAT_L2B_v20110531_199908-200910.pdf" TargetMode="External"/><Relationship Id="rId27" Type="http://schemas.openxmlformats.org/officeDocument/2006/relationships/hyperlink" Target="dataInfo/zosTechNote_AVISO_L4_199210-201012.pdf" TargetMode="External"/><Relationship Id="rId28" Type="http://schemas.openxmlformats.org/officeDocument/2006/relationships/hyperlink" Target="http://grace.jpl.nasa.gov/data/gracemonthlymassgridsoverview/" TargetMode="External"/><Relationship Id="rId29" Type="http://schemas.openxmlformats.org/officeDocument/2006/relationships/hyperlink" Target="http://www.nodc.noaa.gov/GTSPP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doc/dataInfo/oceanTempAndSalinity.pdf" TargetMode="External"/><Relationship Id="rId31" Type="http://schemas.openxmlformats.org/officeDocument/2006/relationships/hyperlink" Target="http://esg-datanode/esgf-web-fe/" TargetMode="External"/><Relationship Id="rId32" Type="http://schemas.openxmlformats.org/officeDocument/2006/relationships/hyperlink" Target="dataInfo/Taylor_CMIP5_design.pdf" TargetMode="External"/><Relationship Id="rId9" Type="http://schemas.openxmlformats.org/officeDocument/2006/relationships/hyperlink" Target="dataInfo/taTechNote_AIRS_L3_RetStd-v5_200209-201105.pdf" TargetMode="External"/><Relationship Id="rId6" Type="http://schemas.openxmlformats.org/officeDocument/2006/relationships/hyperlink" Target="http://cmacws4.jpl.nasa.gov:8080" TargetMode="External"/><Relationship Id="rId7" Type="http://schemas.openxmlformats.org/officeDocument/2006/relationships/hyperlink" Target="http://esg-datanode.jpl.nasa.gov" TargetMode="External"/><Relationship Id="rId8" Type="http://schemas.openxmlformats.org/officeDocument/2006/relationships/hyperlink" Target="https://www.earthsystemcog.org/projects/obs4mips/" TargetMode="External"/><Relationship Id="rId33" Type="http://schemas.openxmlformats.org/officeDocument/2006/relationships/hyperlink" Target="dataInfo/CMIP5_output_metadata_requirements.pdf" TargetMode="External"/><Relationship Id="rId34" Type="http://schemas.openxmlformats.org/officeDocument/2006/relationships/hyperlink" Target="dataInfo/standard_output.pdf" TargetMode="External"/><Relationship Id="rId35" Type="http://schemas.openxmlformats.org/officeDocument/2006/relationships/hyperlink" Target="http://apps.ecmwf.int/datasets/data/interim_full_daily/" TargetMode="External"/><Relationship Id="rId36" Type="http://schemas.openxmlformats.org/officeDocument/2006/relationships/hyperlink" Target="http://www.ecmwf.int/en/research/climate-reanalysis/era-interim" TargetMode="External"/><Relationship Id="rId10" Type="http://schemas.openxmlformats.org/officeDocument/2006/relationships/hyperlink" Target="dataInfo/husTechNote_AIRS_L3_RetStd-v5_200209-201105.pdf" TargetMode="External"/><Relationship Id="rId11" Type="http://schemas.openxmlformats.org/officeDocument/2006/relationships/hyperlink" Target="dataInfo/taTechNote_MLS_L3_v03-3x_200408-201012.pdf" TargetMode="External"/><Relationship Id="rId12" Type="http://schemas.openxmlformats.org/officeDocument/2006/relationships/hyperlink" Target="dataInfo/husTechNote_MLS_L3_v03-3x_200408-201012.pdf" TargetMode="External"/><Relationship Id="rId13" Type="http://schemas.openxmlformats.org/officeDocument/2006/relationships/hyperlink" Target="dataInfo/cltTechNote_MODIS_L3_C5_200003-201109.pdf" TargetMode="External"/><Relationship Id="rId14" Type="http://schemas.openxmlformats.org/officeDocument/2006/relationships/hyperlink" Target="dataInfo/rsdtTechNote_CERES-EBAF_L4_Ed2-6_20110809.pdf" TargetMode="External"/><Relationship Id="rId15" Type="http://schemas.openxmlformats.org/officeDocument/2006/relationships/hyperlink" Target="dataInfo/rsutTechNote_CERES-EBAF_L4_Ed2-6_20110809.pdf" TargetMode="External"/><Relationship Id="rId16" Type="http://schemas.openxmlformats.org/officeDocument/2006/relationships/hyperlink" Target="dataInfo/rlutTechNote_CERES-EBAF_L4_Ed2-6_20110809.pdf" TargetMode="External"/><Relationship Id="rId17" Type="http://schemas.openxmlformats.org/officeDocument/2006/relationships/hyperlink" Target="dataInfo/rsutcsTechNote_CERES-EBAF_L4_Ed2-6_20110809.pdf" TargetMode="External"/><Relationship Id="rId18" Type="http://schemas.openxmlformats.org/officeDocument/2006/relationships/hyperlink" Target="dataInfo/rlutcsTechNote_CERES-EBAF_L4_Ed2-6_20110809.pdf" TargetMode="External"/><Relationship Id="rId19" Type="http://schemas.openxmlformats.org/officeDocument/2006/relationships/hyperlink" Target="dataInfo/Tech-Note_CERES-EBAF-Surface_L3B_Ed2-8.pdf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1961</Words>
  <Characters>11182</Characters>
  <Application>Microsoft Macintosh Word</Application>
  <DocSecurity>0</DocSecurity>
  <Lines>93</Lines>
  <Paragraphs>26</Paragraphs>
  <ScaleCrop>false</ScaleCrop>
  <Company/>
  <LinksUpToDate>false</LinksUpToDate>
  <CharactersWithSpaces>13117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JPL</dc:creator>
  <cp:keywords/>
  <dc:description/>
  <cp:lastModifiedBy>JPL</cp:lastModifiedBy>
  <cp:revision>34</cp:revision>
  <dcterms:created xsi:type="dcterms:W3CDTF">2014-10-01T17:09:00Z</dcterms:created>
  <dcterms:modified xsi:type="dcterms:W3CDTF">2014-10-16T21:08:00Z</dcterms:modified>
</cp:coreProperties>
</file>