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0624F7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Определение делимости и неделимости</w:t>
      </w:r>
      <w:r w:rsidR="00014BC0">
        <w:rPr>
          <w:rFonts w:ascii="Times New Roman" w:hAnsi="Times New Roman" w:cs="Times New Roman"/>
          <w:b/>
          <w:i/>
          <w:color w:val="333333"/>
          <w:lang w:val="kk-KZ"/>
        </w:rPr>
        <w:t xml:space="preserve"> земельн</w:t>
      </w:r>
      <w:r>
        <w:rPr>
          <w:rFonts w:ascii="Times New Roman" w:hAnsi="Times New Roman" w:cs="Times New Roman"/>
          <w:b/>
          <w:i/>
          <w:color w:val="333333"/>
          <w:lang w:val="kk-KZ"/>
        </w:rPr>
        <w:t>ого</w:t>
      </w:r>
      <w:r w:rsidR="00014BC0">
        <w:rPr>
          <w:rFonts w:ascii="Times New Roman" w:hAnsi="Times New Roman" w:cs="Times New Roman"/>
          <w:b/>
          <w:i/>
          <w:color w:val="333333"/>
          <w:lang w:val="kk-KZ"/>
        </w:rPr>
        <w:t xml:space="preserve"> участ</w:t>
      </w:r>
      <w:r>
        <w:rPr>
          <w:rFonts w:ascii="Times New Roman" w:hAnsi="Times New Roman" w:cs="Times New Roman"/>
          <w:b/>
          <w:i/>
          <w:color w:val="333333"/>
          <w:lang w:val="kk-KZ"/>
        </w:rPr>
        <w:t>ка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B2F71">
        <w:rPr>
          <w:rFonts w:ascii="Times New Roman" w:hAnsi="Times New Roman" w:cs="Times New Roman"/>
          <w:sz w:val="24"/>
          <w:szCs w:val="24"/>
          <w:lang w:val="kk-KZ"/>
        </w:rPr>
        <w:t>определения делимости и неделимости земельного участка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F71">
        <w:rPr>
          <w:rFonts w:ascii="Times New Roman" w:hAnsi="Times New Roman" w:cs="Times New Roman"/>
          <w:sz w:val="24"/>
          <w:szCs w:val="24"/>
          <w:lang w:val="kk-KZ"/>
        </w:rPr>
        <w:t xml:space="preserve">Подать заявление </w:t>
      </w:r>
      <w:r w:rsidR="007B2F71">
        <w:rPr>
          <w:rFonts w:ascii="Times New Roman" w:hAnsi="Times New Roman" w:cs="Times New Roman"/>
          <w:sz w:val="24"/>
          <w:szCs w:val="24"/>
          <w:lang w:val="kk-KZ"/>
        </w:rPr>
        <w:t>в НАО «Государственная корпорация «Правительство для граждан»</w:t>
      </w:r>
      <w:bookmarkStart w:id="0" w:name="_GoBack"/>
      <w:bookmarkEnd w:id="0"/>
      <w:r w:rsidR="007B2F71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0624F7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с заявлением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810C3B" w:rsidRDefault="00810C3B" w:rsidP="000624F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="000624F7">
        <w:rPr>
          <w:rFonts w:ascii="Times New Roman" w:hAnsi="Times New Roman" w:cs="Times New Roman"/>
          <w:sz w:val="24"/>
          <w:szCs w:val="24"/>
          <w:lang w:val="kk-KZ"/>
        </w:rPr>
        <w:t>Схема раздела земельного участка, с указанием размеров разделяемых частей земельного участка и существующих строений;</w:t>
      </w:r>
    </w:p>
    <w:p w:rsidR="000624F7" w:rsidRDefault="000624F7" w:rsidP="000624F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624F7" w:rsidRPr="00146F9E" w:rsidRDefault="000624F7" w:rsidP="000624F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2) Копия идентификационного документа на земельный участок.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заявления производится </w:t>
      </w:r>
      <w:r w:rsidR="000624F7">
        <w:rPr>
          <w:rFonts w:ascii="Times New Roman" w:hAnsi="Times New Roman" w:cs="Times New Roman"/>
          <w:sz w:val="24"/>
          <w:szCs w:val="24"/>
          <w:lang w:val="kk-KZ"/>
        </w:rPr>
        <w:t>передача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заявления Услугодател</w:t>
      </w:r>
      <w:r w:rsidR="00711DD2">
        <w:rPr>
          <w:rFonts w:ascii="Times New Roman" w:hAnsi="Times New Roman" w:cs="Times New Roman"/>
          <w:sz w:val="24"/>
          <w:szCs w:val="24"/>
          <w:lang w:val="kk-KZ"/>
        </w:rPr>
        <w:t>у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624F7">
        <w:rPr>
          <w:rFonts w:ascii="Times New Roman" w:hAnsi="Times New Roman" w:cs="Times New Roman"/>
          <w:sz w:val="24"/>
          <w:szCs w:val="24"/>
          <w:lang w:val="kk-KZ"/>
        </w:rPr>
        <w:t>в канцелярию</w:t>
      </w:r>
      <w:r w:rsidR="00234A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11DD2" w:rsidRPr="00F24CFE">
        <w:rPr>
          <w:rFonts w:ascii="Times New Roman" w:hAnsi="Times New Roman" w:cs="Times New Roman"/>
          <w:sz w:val="24"/>
          <w:szCs w:val="24"/>
          <w:lang w:val="kk-KZ"/>
        </w:rPr>
        <w:t>Управления городского планирования и урбанистики г.Алматы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4A98">
        <w:rPr>
          <w:rFonts w:ascii="Times New Roman" w:hAnsi="Times New Roman" w:cs="Times New Roman"/>
          <w:sz w:val="24"/>
          <w:szCs w:val="24"/>
          <w:lang w:val="kk-KZ"/>
        </w:rPr>
        <w:t xml:space="preserve">выдается письмо об определении делимости и неделимости земельных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</w:t>
      </w:r>
      <w:r w:rsidR="00234A98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0624F7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0624F7">
        <w:rPr>
          <w:rFonts w:ascii="Times New Roman" w:hAnsi="Times New Roman" w:cs="Times New Roman"/>
          <w:i/>
          <w:sz w:val="24"/>
          <w:szCs w:val="28"/>
          <w:lang w:val="kk-KZ"/>
        </w:rPr>
        <w:t>15 календарных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967" w:rsidRDefault="00F05967" w:rsidP="00311B84">
      <w:pPr>
        <w:spacing w:after="0" w:line="240" w:lineRule="auto"/>
      </w:pPr>
      <w:r>
        <w:separator/>
      </w:r>
    </w:p>
  </w:endnote>
  <w:endnote w:type="continuationSeparator" w:id="0">
    <w:p w:rsidR="00F05967" w:rsidRDefault="00F05967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967" w:rsidRDefault="00F05967" w:rsidP="00311B84">
      <w:pPr>
        <w:spacing w:after="0" w:line="240" w:lineRule="auto"/>
      </w:pPr>
      <w:r>
        <w:separator/>
      </w:r>
    </w:p>
  </w:footnote>
  <w:footnote w:type="continuationSeparator" w:id="0">
    <w:p w:rsidR="00F05967" w:rsidRDefault="00F05967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24F7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34A98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1DD2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B2F71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0596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56F2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88FF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8A60-95AE-4F21-A790-CA950C67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6</cp:revision>
  <cp:lastPrinted>2021-04-28T07:57:00Z</cp:lastPrinted>
  <dcterms:created xsi:type="dcterms:W3CDTF">2021-05-05T05:10:00Z</dcterms:created>
  <dcterms:modified xsi:type="dcterms:W3CDTF">2021-05-18T04:13:00Z</dcterms:modified>
</cp:coreProperties>
</file>