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F0E4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解压后，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1.双击修改配置.bat，配置好一个AI模型和压缩模型，就可以开始用了。</w:t>
      </w:r>
    </w:p>
    <w:p w14:paraId="72833BF8">
      <w:pPr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如果要用飞书就配置好飞书渠道就行。</w:t>
      </w:r>
    </w:p>
    <w:p w14:paraId="31D0C1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飞书的权限你可以直接到从README.md里复制导入。</w:t>
      </w:r>
    </w:p>
    <w:p w14:paraId="09D02A9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2.双击启动 WhaleClaw.bat，然后按住CTRL，鼠标左键点击即可进入对话页面</w:t>
      </w:r>
    </w:p>
    <w:p w14:paraId="12A6D1A1">
      <w:r>
        <w:drawing>
          <wp:inline distT="0" distB="0" distL="114300" distR="114300">
            <wp:extent cx="5272405" cy="174498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9C5FF">
      <w:r>
        <w:drawing>
          <wp:inline distT="0" distB="0" distL="114300" distR="114300">
            <wp:extent cx="5262880" cy="3614420"/>
            <wp:effectExtent l="0" t="0" r="381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56C5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2026-02-25T06:01:29Z</dcterms:created>
  <dc:creator>Administrator</dc:creator>
  <cp:lastModifiedBy>飞翔鲸</cp:lastModifiedBy>
  <dcterms:modified xsi:type="dcterms:W3CDTF">2026-02-25T06:09:55Z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eyJoZGlkIjoiNDZlYjAyYTk0ZDlkYTFjZjUyZWZlMGIwNDk5ZDY4NWMiLCJ1c2VySWQiOiI2NDg3MDQ0NjAifQ==</vt:lpwstr>
  </property>
  <property fmtid="{D5CDD505-2E9C-101B-9397-08002B2CF9AE}" pid="4" name="ICV">
    <vt:lpwstr>970B694A82094175BCD2A0326421F69F_12</vt:lpwstr>
  </property>
</Properties>
</file>