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FCB00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Description of the German credit dataset.</w:t>
      </w:r>
    </w:p>
    <w:p w14:paraId="5B5B9F5B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64FD5686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1. Title: German Credit data</w:t>
      </w:r>
    </w:p>
    <w:p w14:paraId="65ED452B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5A837170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2. Source Information</w:t>
      </w:r>
    </w:p>
    <w:p w14:paraId="7FA3C853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494914E8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 xml:space="preserve">Professor Dr. Hans Hofmann  </w:t>
      </w:r>
    </w:p>
    <w:p w14:paraId="13B3F2C2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 xml:space="preserve">Institut f"ur Statistik und "Okonometrie  </w:t>
      </w:r>
    </w:p>
    <w:p w14:paraId="7974B438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 xml:space="preserve">Universit"at Hamburg  </w:t>
      </w:r>
    </w:p>
    <w:p w14:paraId="0D32CDF2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 xml:space="preserve">FB Wirtschaftswissenschaften  </w:t>
      </w:r>
    </w:p>
    <w:p w14:paraId="71136B4B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 xml:space="preserve">Von-Melle-Park 5    </w:t>
      </w:r>
    </w:p>
    <w:p w14:paraId="110806CC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 xml:space="preserve">2000 Hamburg 13 </w:t>
      </w:r>
    </w:p>
    <w:p w14:paraId="7BF97EF9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2D88FF82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3. Number of Instances:  1000</w:t>
      </w:r>
    </w:p>
    <w:p w14:paraId="7BBEEB2D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66510C17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Two datasets are provided.  the original dataset, in the form provided</w:t>
      </w:r>
    </w:p>
    <w:p w14:paraId="4E49BA2D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by Prof. Hofmann, contains categorical/symbolic attributes and</w:t>
      </w:r>
    </w:p>
    <w:p w14:paraId="7D7838CB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 xml:space="preserve">is in the file "german.data".   </w:t>
      </w:r>
    </w:p>
    <w:p w14:paraId="0827CBE5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 xml:space="preserve"> </w:t>
      </w:r>
    </w:p>
    <w:p w14:paraId="79C5C550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 xml:space="preserve">For algorithms that need numerical attributes, Strathclyde University </w:t>
      </w:r>
    </w:p>
    <w:p w14:paraId="332F85F3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 xml:space="preserve">produced the file "german.data-numeric".  This file has been edited </w:t>
      </w:r>
    </w:p>
    <w:p w14:paraId="413286BB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 xml:space="preserve">and several indicator variables added to make it suitable for </w:t>
      </w:r>
    </w:p>
    <w:p w14:paraId="4A678A67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algorithms which cannot cope with categorical variables.   Several</w:t>
      </w:r>
    </w:p>
    <w:p w14:paraId="01355C6D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attributes that are ordered categorical (such as attribute 17) have</w:t>
      </w:r>
    </w:p>
    <w:p w14:paraId="77276E40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been coded as integer.    This was the form used by StatLog.</w:t>
      </w:r>
    </w:p>
    <w:p w14:paraId="3EBD9758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0A63E75C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35AF667A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6. Number of Attributes german: 20 (7 numerical, 13 categorical)</w:t>
      </w:r>
    </w:p>
    <w:p w14:paraId="24FB16B0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 xml:space="preserve">   Number of Attributes german.numer: 24 (24 numerical)</w:t>
      </w:r>
    </w:p>
    <w:p w14:paraId="4FA21289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17ADFF3E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0925AF77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7.  Attribute description for german</w:t>
      </w:r>
    </w:p>
    <w:p w14:paraId="05C915B7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0E52CAC6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Attribute 1:  (qualitative)</w:t>
      </w:r>
    </w:p>
    <w:p w14:paraId="1939D7BD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 Status of existing checking account</w:t>
      </w:r>
    </w:p>
    <w:p w14:paraId="5B161DEA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 xml:space="preserve">               A11 :      ... &lt;    0 DM</w:t>
      </w:r>
    </w:p>
    <w:p w14:paraId="7A8672F2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 A12 : 0 &lt;= ... &lt;  200 DM</w:t>
      </w:r>
    </w:p>
    <w:p w14:paraId="12F49F0F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 A13 :      ... &gt;= 200 DM /</w:t>
      </w:r>
    </w:p>
    <w:p w14:paraId="4D86C0B7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</w:r>
      <w:r w:rsidRPr="00463F52">
        <w:rPr>
          <w:rFonts w:ascii="SimSun" w:eastAsia="SimSun" w:hAnsi="SimSun"/>
        </w:rPr>
        <w:tab/>
        <w:t xml:space="preserve">     salary assignments for at least 1 year</w:t>
      </w:r>
    </w:p>
    <w:p w14:paraId="459C0426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 xml:space="preserve">               A14 : no checking account</w:t>
      </w:r>
    </w:p>
    <w:p w14:paraId="0D57ED37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01340E6E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Attribute 2:  (numerical)</w:t>
      </w:r>
    </w:p>
    <w:p w14:paraId="451A5552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Duration in month</w:t>
      </w:r>
    </w:p>
    <w:p w14:paraId="1E480FF2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4D987E18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lastRenderedPageBreak/>
        <w:t>Attribute 3:  (qualitative)</w:t>
      </w:r>
    </w:p>
    <w:p w14:paraId="6E2A4DFC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Credit history</w:t>
      </w:r>
    </w:p>
    <w:p w14:paraId="67FEB2A2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A30 : no credits taken/</w:t>
      </w:r>
    </w:p>
    <w:p w14:paraId="3117D4E2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</w:r>
      <w:r w:rsidRPr="00463F52">
        <w:rPr>
          <w:rFonts w:ascii="SimSun" w:eastAsia="SimSun" w:hAnsi="SimSun"/>
        </w:rPr>
        <w:tab/>
        <w:t xml:space="preserve">    all credits paid back duly</w:t>
      </w:r>
    </w:p>
    <w:p w14:paraId="7A4EA862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 xml:space="preserve">              A31 : all credits at this bank paid back duly</w:t>
      </w:r>
    </w:p>
    <w:p w14:paraId="369E9FFA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A32 : existing credits paid back duly till now</w:t>
      </w:r>
    </w:p>
    <w:p w14:paraId="7E6C14B4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 xml:space="preserve">              A33 : delay in paying off in the past</w:t>
      </w:r>
    </w:p>
    <w:p w14:paraId="13634A42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A34 : critical account/</w:t>
      </w:r>
    </w:p>
    <w:p w14:paraId="63248C08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</w:r>
      <w:r w:rsidRPr="00463F52">
        <w:rPr>
          <w:rFonts w:ascii="SimSun" w:eastAsia="SimSun" w:hAnsi="SimSun"/>
        </w:rPr>
        <w:tab/>
        <w:t xml:space="preserve">    other credits existing (not at this bank)</w:t>
      </w:r>
    </w:p>
    <w:p w14:paraId="0C1D08BE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50E521D6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Attribute 4:  (qualitative)</w:t>
      </w:r>
    </w:p>
    <w:p w14:paraId="014FED28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Purpose</w:t>
      </w:r>
    </w:p>
    <w:p w14:paraId="7249C5E9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A40 : car (new)</w:t>
      </w:r>
    </w:p>
    <w:p w14:paraId="133A6632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A41 : car (used)</w:t>
      </w:r>
    </w:p>
    <w:p w14:paraId="426F566B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A42 : furniture/equipment</w:t>
      </w:r>
    </w:p>
    <w:p w14:paraId="445320EF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A43 : radio/television</w:t>
      </w:r>
    </w:p>
    <w:p w14:paraId="44235767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A44 : domestic appliances</w:t>
      </w:r>
    </w:p>
    <w:p w14:paraId="1ADCD772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A45 : repairs</w:t>
      </w:r>
    </w:p>
    <w:p w14:paraId="2541FFC4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A46 : education</w:t>
      </w:r>
    </w:p>
    <w:p w14:paraId="6FFDC363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A47 : (vacation - does not exist?)</w:t>
      </w:r>
    </w:p>
    <w:p w14:paraId="753DAE37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A48 : retraining</w:t>
      </w:r>
    </w:p>
    <w:p w14:paraId="5A515A8E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A49 : business</w:t>
      </w:r>
    </w:p>
    <w:p w14:paraId="7E0BED0C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A410 : others</w:t>
      </w:r>
    </w:p>
    <w:p w14:paraId="2A91E20B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39997D10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Attribute 5:  (numerical)</w:t>
      </w:r>
    </w:p>
    <w:p w14:paraId="505FAA13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Credit amount</w:t>
      </w:r>
    </w:p>
    <w:p w14:paraId="010C7DE3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57461EEB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Attibute 6:  (qualitative)</w:t>
      </w:r>
    </w:p>
    <w:p w14:paraId="381CF2B7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Savings account/bonds</w:t>
      </w:r>
    </w:p>
    <w:p w14:paraId="49983783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A61 :          ... &lt;  100 DM</w:t>
      </w:r>
    </w:p>
    <w:p w14:paraId="6F967F0B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A62 :   100 &lt;= ... &lt;  500 DM</w:t>
      </w:r>
    </w:p>
    <w:p w14:paraId="7B94BCC2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A63 :   500 &lt;= ... &lt; 1000 DM</w:t>
      </w:r>
    </w:p>
    <w:p w14:paraId="141A50BF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A64 :          .. &gt;= 1000 DM</w:t>
      </w:r>
    </w:p>
    <w:p w14:paraId="50986303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 xml:space="preserve">              A65 :   unknown/ no savings account</w:t>
      </w:r>
    </w:p>
    <w:p w14:paraId="011B49B4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0EE7292E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Attribute 7:  (qualitative)</w:t>
      </w:r>
    </w:p>
    <w:p w14:paraId="55237253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Present employment since</w:t>
      </w:r>
    </w:p>
    <w:p w14:paraId="4BE5AA5D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A71 : unemployed</w:t>
      </w:r>
    </w:p>
    <w:p w14:paraId="44C5899A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A72 :       ... &lt; 1 year</w:t>
      </w:r>
    </w:p>
    <w:p w14:paraId="693CAE49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A73 : 1  &lt;= ... &lt; 4 years  </w:t>
      </w:r>
    </w:p>
    <w:p w14:paraId="57F72273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A74 : 4  &lt;= ... &lt; 7 years</w:t>
      </w:r>
    </w:p>
    <w:p w14:paraId="3EF18040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A75 :       .. &gt;= 7 years</w:t>
      </w:r>
    </w:p>
    <w:p w14:paraId="51D1F55C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7EBEA9A7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Attribute 8:  (numerical)</w:t>
      </w:r>
    </w:p>
    <w:p w14:paraId="737F66B3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Installment rate in percentage of disposable income</w:t>
      </w:r>
    </w:p>
    <w:p w14:paraId="7993C4C1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34F01753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Attribute 9:  (qualitative)</w:t>
      </w:r>
    </w:p>
    <w:p w14:paraId="79BBA4B0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Personal status and sex</w:t>
      </w:r>
    </w:p>
    <w:p w14:paraId="2EA9F677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A91 : male   : divorced/separated</w:t>
      </w:r>
    </w:p>
    <w:p w14:paraId="4960F6E4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A92 : female : divorced/separated/married</w:t>
      </w:r>
    </w:p>
    <w:p w14:paraId="27EC637E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 xml:space="preserve">              A93 : male   : single</w:t>
      </w:r>
    </w:p>
    <w:p w14:paraId="32B1AA5F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A94 : male   : married/widowed</w:t>
      </w:r>
    </w:p>
    <w:p w14:paraId="64E1D0EE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A95 : female : single</w:t>
      </w:r>
    </w:p>
    <w:p w14:paraId="4619332C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4FCCEA5D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Attribute 10: (qualitative)</w:t>
      </w:r>
    </w:p>
    <w:p w14:paraId="0347C14A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Other debtors / guarantors</w:t>
      </w:r>
    </w:p>
    <w:p w14:paraId="72CEDCA4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A101 : none</w:t>
      </w:r>
    </w:p>
    <w:p w14:paraId="04F37898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A102 : co-applicant</w:t>
      </w:r>
    </w:p>
    <w:p w14:paraId="0B6610C0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A103 : guarantor</w:t>
      </w:r>
    </w:p>
    <w:p w14:paraId="659D4BB2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5E6DE379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Attribute 11: (numerical)</w:t>
      </w:r>
    </w:p>
    <w:p w14:paraId="38BC83CE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Present residence since</w:t>
      </w:r>
    </w:p>
    <w:p w14:paraId="3319506D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6D2F3039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Attribute 12: (qualitative)</w:t>
      </w:r>
    </w:p>
    <w:p w14:paraId="4659F79D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Property</w:t>
      </w:r>
    </w:p>
    <w:p w14:paraId="047D1416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A121 : real estate</w:t>
      </w:r>
    </w:p>
    <w:p w14:paraId="4D783F7F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A122 : if not A121 : building society savings agreement/</w:t>
      </w:r>
    </w:p>
    <w:p w14:paraId="1928CB1F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</w:r>
      <w:r w:rsidRPr="00463F52">
        <w:rPr>
          <w:rFonts w:ascii="SimSun" w:eastAsia="SimSun" w:hAnsi="SimSun"/>
        </w:rPr>
        <w:tab/>
      </w:r>
      <w:r w:rsidRPr="00463F52">
        <w:rPr>
          <w:rFonts w:ascii="SimSun" w:eastAsia="SimSun" w:hAnsi="SimSun"/>
        </w:rPr>
        <w:tab/>
      </w:r>
      <w:r w:rsidRPr="00463F52">
        <w:rPr>
          <w:rFonts w:ascii="SimSun" w:eastAsia="SimSun" w:hAnsi="SimSun"/>
        </w:rPr>
        <w:tab/>
        <w:t xml:space="preserve">   life insurance</w:t>
      </w:r>
    </w:p>
    <w:p w14:paraId="4D0531E3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 xml:space="preserve">              A123 : if not A121/A122 : car or other, not in attribute 6</w:t>
      </w:r>
    </w:p>
    <w:p w14:paraId="5B57B232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A124 : unknown / no property</w:t>
      </w:r>
    </w:p>
    <w:p w14:paraId="4E5C151C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3DA2B10F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Attribute 13: (numerical)</w:t>
      </w:r>
    </w:p>
    <w:p w14:paraId="256F56C8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Age in years</w:t>
      </w:r>
    </w:p>
    <w:p w14:paraId="3B60F153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1116DF9C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Attribute 14: (qualitative)</w:t>
      </w:r>
    </w:p>
    <w:p w14:paraId="358D3113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Other installment plans </w:t>
      </w:r>
    </w:p>
    <w:p w14:paraId="04A071BC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A141 : bank</w:t>
      </w:r>
    </w:p>
    <w:p w14:paraId="1A37E5E2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A142 : stores</w:t>
      </w:r>
    </w:p>
    <w:p w14:paraId="6D7AC57F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A143 : none</w:t>
      </w:r>
    </w:p>
    <w:p w14:paraId="19F79465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4A04B8E3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Attribute 15: (qualitative)</w:t>
      </w:r>
    </w:p>
    <w:p w14:paraId="3235C045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Housing</w:t>
      </w:r>
    </w:p>
    <w:p w14:paraId="531DEECE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A151 : rent</w:t>
      </w:r>
    </w:p>
    <w:p w14:paraId="3E5F4993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A152 : own</w:t>
      </w:r>
    </w:p>
    <w:p w14:paraId="68966617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A153 : for free</w:t>
      </w:r>
    </w:p>
    <w:p w14:paraId="6CD76A74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1F1BC5C6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Attribute 16: (numerical)</w:t>
      </w:r>
    </w:p>
    <w:p w14:paraId="077F0A7C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 xml:space="preserve">              Number of existing credits at this bank</w:t>
      </w:r>
    </w:p>
    <w:p w14:paraId="2FC1EA73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3D4C087B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Attribute 17: (qualitative)</w:t>
      </w:r>
    </w:p>
    <w:p w14:paraId="28EE3432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Job</w:t>
      </w:r>
    </w:p>
    <w:p w14:paraId="55553003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A171 : unemployed/ unskilled  - non-resident</w:t>
      </w:r>
    </w:p>
    <w:p w14:paraId="401FD8BA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A172 : unskilled - resident</w:t>
      </w:r>
    </w:p>
    <w:p w14:paraId="20CA3828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A173 : skilled employee / official</w:t>
      </w:r>
    </w:p>
    <w:p w14:paraId="08D90F2E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A174 : management/ self-employed/</w:t>
      </w:r>
    </w:p>
    <w:p w14:paraId="0A28177B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</w:r>
      <w:r w:rsidRPr="00463F52">
        <w:rPr>
          <w:rFonts w:ascii="SimSun" w:eastAsia="SimSun" w:hAnsi="SimSun"/>
        </w:rPr>
        <w:tab/>
        <w:t xml:space="preserve">     highly qualified employee/ officer</w:t>
      </w:r>
    </w:p>
    <w:p w14:paraId="3F196CE6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4D739BA1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Attribute 18: (numerical)</w:t>
      </w:r>
    </w:p>
    <w:p w14:paraId="672654CA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Number of people being liable to provide maintenance for</w:t>
      </w:r>
    </w:p>
    <w:p w14:paraId="448FB967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58C86D19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Attribute 19: (qualitative)</w:t>
      </w:r>
    </w:p>
    <w:p w14:paraId="1C0E3944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Telephone</w:t>
      </w:r>
    </w:p>
    <w:p w14:paraId="68B7AFBB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A191 : none</w:t>
      </w:r>
    </w:p>
    <w:p w14:paraId="69DD8474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A192 : yes, registered under the customers name</w:t>
      </w:r>
    </w:p>
    <w:p w14:paraId="722F4914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1B137689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>Attribute 20: (qualitative)</w:t>
      </w:r>
    </w:p>
    <w:p w14:paraId="54B71965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foreign worker</w:t>
      </w:r>
    </w:p>
    <w:p w14:paraId="0F56174E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A201 : yes</w:t>
      </w:r>
    </w:p>
    <w:p w14:paraId="74C8B61E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  <w:r w:rsidRPr="00463F52">
        <w:rPr>
          <w:rFonts w:ascii="SimSun" w:eastAsia="SimSun" w:hAnsi="SimSun"/>
        </w:rPr>
        <w:tab/>
        <w:t xml:space="preserve">      A202 : no</w:t>
      </w:r>
    </w:p>
    <w:p w14:paraId="52FF923C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4ED31BBA" w14:textId="42BE8937" w:rsidR="00F44A9C" w:rsidRPr="002B09A0" w:rsidRDefault="00F44A9C" w:rsidP="00F44A9C">
      <w:pPr>
        <w:pStyle w:val="a3"/>
        <w:rPr>
          <w:rFonts w:ascii="SimSun" w:eastAsia="SimSun" w:hAnsi="SimSun"/>
        </w:rPr>
      </w:pPr>
      <w:r>
        <w:rPr>
          <w:rFonts w:ascii="SimSun" w:eastAsia="SimSun" w:hAnsi="SimSun"/>
        </w:rPr>
        <w:t>L</w:t>
      </w:r>
      <w:r>
        <w:rPr>
          <w:rFonts w:ascii="SimSun" w:eastAsia="SimSun" w:hAnsi="SimSun" w:hint="eastAsia"/>
        </w:rPr>
        <w:t xml:space="preserve">abel: </w:t>
      </w:r>
      <w:bookmarkStart w:id="0" w:name="_GoBack"/>
      <w:bookmarkEnd w:id="0"/>
      <w:r w:rsidRPr="002B09A0">
        <w:rPr>
          <w:rFonts w:ascii="SimSun" w:eastAsia="SimSun" w:hAnsi="SimSun"/>
        </w:rPr>
        <w:t>(1 = Good,  2 = Bad)</w:t>
      </w:r>
    </w:p>
    <w:p w14:paraId="3199F305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7A0CDDE1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p w14:paraId="5AA9037D" w14:textId="77777777" w:rsidR="00463F52" w:rsidRPr="00463F52" w:rsidRDefault="00463F52" w:rsidP="00C1713F">
      <w:pPr>
        <w:pStyle w:val="a3"/>
        <w:rPr>
          <w:rFonts w:ascii="SimSun" w:eastAsia="SimSun" w:hAnsi="SimSun"/>
        </w:rPr>
      </w:pPr>
    </w:p>
    <w:sectPr w:rsidR="00463F52" w:rsidRPr="00463F52" w:rsidSect="00C1713F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6C"/>
    <w:rsid w:val="00002EB4"/>
    <w:rsid w:val="002B33FA"/>
    <w:rsid w:val="00463F52"/>
    <w:rsid w:val="00616A6C"/>
    <w:rsid w:val="00983C31"/>
    <w:rsid w:val="00B13DD7"/>
    <w:rsid w:val="00D235B7"/>
    <w:rsid w:val="00F4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3FF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1713F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C1713F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640</Words>
  <Characters>3648</Characters>
  <Application>Microsoft Macintosh Word</Application>
  <DocSecurity>0</DocSecurity>
  <Lines>30</Lines>
  <Paragraphs>8</Paragraphs>
  <ScaleCrop>false</ScaleCrop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2017-04-01T05:34:00Z</dcterms:created>
  <dcterms:modified xsi:type="dcterms:W3CDTF">2017-04-01T05:45:00Z</dcterms:modified>
</cp:coreProperties>
</file>