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b/>
          <w:color w:val="646464"/>
          <w:sz w:val="19"/>
        </w:rPr>
        <w:t>INACAP — SEDE LA SERENA</w:t>
        <w:br/>
        <w:t>Área Informática, Ciberseguridad y Telecomunicaciones</w:t>
      </w:r>
    </w:p>
    <w:p>
      <w:r>
        <w:br/>
        <w:br/>
      </w:r>
    </w:p>
    <w:p>
      <w:pPr>
        <w:jc w:val="center"/>
      </w:pPr>
      <w:r>
        <w:rPr>
          <w:rFonts w:ascii="Arial Black" w:hAnsi="Arial Black"/>
          <w:b/>
          <w:color w:val="111111"/>
          <w:sz w:val="36"/>
        </w:rPr>
        <w:t>INFORME TÉCNICO Y EVIDENCIAS DE DESARROLLO CON IA</w:t>
        <w:br/>
      </w:r>
      <w:r>
        <w:rPr>
          <w:rFonts w:ascii="Arial" w:hAnsi="Arial"/>
          <w:color w:val="E50014"/>
          <w:sz w:val="24"/>
        </w:rPr>
        <w:t>Evaluación Sumativa #1: Desarrollo de un Sitio Web Modular con Django e Inteligencia Artificial</w:t>
      </w:r>
    </w:p>
    <w:p>
      <w:r>
        <w:br/>
        <w:br/>
        <w:br/>
      </w:r>
    </w:p>
    <w:tbl>
      <w:tblPr>
        <w:tblW w:type="auto" w:w="0"/>
        <w:jc w:val="center"/>
        <w:tblLayout w:type="fixed"/>
        <w:tblLook w:firstColumn="1" w:firstRow="1" w:lastColumn="0" w:lastRow="0" w:noHBand="0" w:noVBand="1" w:val="04A0"/>
      </w:tblPr>
      <w:tblGrid>
        <w:gridCol w:w="4680"/>
        <w:gridCol w:w="4680"/>
      </w:tblGrid>
      <w:tr>
        <w:tc>
          <w:tcPr>
            <w:tcW w:type="dxa" w:w="3168"/>
          </w:tcPr>
          <w:p>
            <w:r>
              <w:rPr>
                <w:b/>
                <w:sz w:val="20"/>
              </w:rPr>
              <w:t>Asignatura:</w:t>
            </w:r>
          </w:p>
        </w:tc>
        <w:tc>
          <w:tcPr>
            <w:tcW w:type="dxa" w:w="6192"/>
          </w:tcPr>
          <w:p>
            <w:r>
              <w:rPr>
                <w:sz w:val="20"/>
              </w:rPr>
              <w:t>Programación Back End (TI3041)</w:t>
            </w:r>
          </w:p>
        </w:tc>
      </w:tr>
      <w:tr>
        <w:tc>
          <w:tcPr>
            <w:tcW w:type="dxa" w:w="3168"/>
          </w:tcPr>
          <w:p>
            <w:r>
              <w:rPr>
                <w:b/>
                <w:sz w:val="20"/>
              </w:rPr>
              <w:t>Docente:</w:t>
            </w:r>
          </w:p>
        </w:tc>
        <w:tc>
          <w:tcPr>
            <w:tcW w:type="dxa" w:w="6192"/>
          </w:tcPr>
          <w:p>
            <w:r>
              <w:rPr>
                <w:sz w:val="20"/>
              </w:rPr>
              <w:t>Alex Díaz Araos</w:t>
            </w:r>
          </w:p>
        </w:tc>
      </w:tr>
      <w:tr>
        <w:tc>
          <w:tcPr>
            <w:tcW w:type="dxa" w:w="3168"/>
          </w:tcPr>
          <w:p>
            <w:r>
              <w:rPr>
                <w:b/>
                <w:sz w:val="20"/>
              </w:rPr>
              <w:t>Carrera:</w:t>
            </w:r>
          </w:p>
        </w:tc>
        <w:tc>
          <w:tcPr>
            <w:tcW w:type="dxa" w:w="6192"/>
          </w:tcPr>
          <w:p>
            <w:r>
              <w:rPr>
                <w:sz w:val="20"/>
              </w:rPr>
              <w:t>Ingeniería en Informática / Analista Programador</w:t>
            </w:r>
          </w:p>
        </w:tc>
      </w:tr>
      <w:tr>
        <w:tc>
          <w:tcPr>
            <w:tcW w:type="dxa" w:w="3168"/>
          </w:tcPr>
          <w:p>
            <w:r>
              <w:rPr>
                <w:b/>
                <w:sz w:val="20"/>
              </w:rPr>
              <w:t>Proyecto:</w:t>
            </w:r>
          </w:p>
        </w:tc>
        <w:tc>
          <w:tcPr>
            <w:tcW w:type="dxa" w:w="6192"/>
          </w:tcPr>
          <w:p>
            <w:r>
              <w:rPr>
                <w:sz w:val="20"/>
              </w:rPr>
              <w:t>Solariluxury — Streetwear &amp; Sneakers Flagship Store</w:t>
            </w:r>
          </w:p>
        </w:tc>
      </w:tr>
      <w:tr>
        <w:tc>
          <w:tcPr>
            <w:tcW w:type="dxa" w:w="3168"/>
          </w:tcPr>
          <w:p>
            <w:r>
              <w:rPr>
                <w:b/>
                <w:sz w:val="20"/>
              </w:rPr>
              <w:t>Tecnologías:</w:t>
            </w:r>
          </w:p>
        </w:tc>
        <w:tc>
          <w:tcPr>
            <w:tcW w:type="dxa" w:w="6192"/>
          </w:tcPr>
          <w:p>
            <w:r>
              <w:rPr>
                <w:sz w:val="20"/>
              </w:rPr>
              <w:t>Django Framework 5.x, Python 3.x, JSON, Requests API, Bootstrap</w:t>
            </w:r>
          </w:p>
        </w:tc>
      </w:tr>
      <w:tr>
        <w:tc>
          <w:tcPr>
            <w:tcW w:type="dxa" w:w="3168"/>
          </w:tcPr>
          <w:p>
            <w:r>
              <w:rPr>
                <w:b/>
                <w:sz w:val="20"/>
              </w:rPr>
              <w:t>Fecha de Entrega:</w:t>
            </w:r>
          </w:p>
        </w:tc>
        <w:tc>
          <w:tcPr>
            <w:tcW w:type="dxa" w:w="6192"/>
          </w:tcPr>
          <w:p>
            <w:r>
              <w:rPr>
                <w:sz w:val="20"/>
              </w:rPr>
              <w:t>Septiembre 2026 — Primavera 2026</w:t>
            </w:r>
          </w:p>
        </w:tc>
      </w:tr>
    </w:tbl>
    <w:p>
      <w:r>
        <w:br w:type="page"/>
      </w:r>
    </w:p>
    <w:p>
      <w:pPr>
        <w:pStyle w:val="Heading1"/>
      </w:pPr>
      <w:r>
        <w:t>1. Descripción General del Proyecto</w:t>
      </w:r>
    </w:p>
    <w:p>
      <w:pPr>
        <w:spacing w:line="276" w:lineRule="auto"/>
      </w:pPr>
      <w:r>
        <w:t>Solariluxury es una plataforma web de comercio electrónico y exhibición exclusiva de calzado deportivo y moda urbana (Streetwear &amp; Sneakers) para la ciudad de La Serena, Chile. El sistema fue construido bajo el framework Django siguiendo una arquitectura modular del lado del servidor, almacenando la totalidad de sus datos en estructuras JSON y consumiendo servicios REST externos en tiempo real, cumpliendo estrictamente con todas las directrices pedagógicas de la Evaluación Sumativa #1.</w:t>
      </w:r>
    </w:p>
    <w:p>
      <w:pPr>
        <w:pStyle w:val="Heading1"/>
      </w:pPr>
      <w:r>
        <w:t>2. Estructura de Carpetas y Arquitectura Modular</w:t>
      </w:r>
    </w:p>
    <w:p>
      <w:r>
        <w:t>El proyecto implementa una arquitectura modular compuesta por dos aplicaciones independientes coordinadas desde el enrutador principal de Django:</w:t>
      </w:r>
    </w:p>
    <w:p>
      <w:r>
        <w:rPr>
          <w:rFonts w:ascii="Consolas" w:hAnsi="Consolas"/>
          <w:sz w:val="17"/>
        </w:rPr>
        <w:t>mi_proyecto/</w:t>
        <w:br/>
        <w:t>│</w:t>
        <w:br/>
        <w:t>├── manage.py                          # Gestor de comandos Django</w:t>
        <w:br/>
        <w:t>├── db.sqlite3                         # Base de datos (no utilizada según rúbrica)</w:t>
        <w:br/>
        <w:t>├── requirements.txt                   # Dependencias (django, requests, etc.)</w:t>
        <w:br/>
        <w:t>│</w:t>
        <w:br/>
        <w:t>├── mi_proyecto/                       # Configuración Principal</w:t>
        <w:br/>
        <w:t>│   ├── settings.py                    # Configuración global y staticfiles</w:t>
        <w:br/>
        <w:t>│   ├── urls.py                        # Enrutador principal del servidor</w:t>
        <w:br/>
        <w:t>│   └── wsgi.py                        # Punto de entrada WSGI</w:t>
        <w:br/>
        <w:t>│</w:t>
        <w:br/>
        <w:t>├── catalogo/                          # Aplicación 1: Calzado &amp; Streetwear</w:t>
        <w:br/>
        <w:t>│   ├── urls.py                        # Rutas: inicio, lista_productos, detalle_producto</w:t>
        <w:br/>
        <w:t>│   ├── views.py                       # Vistas y lógica de filtrado de productos</w:t>
        <w:br/>
        <w:t>│   └── templates/catalogo/            # Plantillas: inicio.html, productos.html, detalle_producto.html</w:t>
        <w:br/>
        <w:t>│</w:t>
        <w:br/>
        <w:t>├── locales/                           # Aplicación 2: Tiendas Físicas &amp; Logística</w:t>
        <w:br/>
        <w:t>│   ├── urls.py                        # Rutas: lista_locales, informacion</w:t>
        <w:br/>
        <w:t>│   ├── views.py                       # Consumo de API REST mindicador.cl con requests</w:t>
        <w:br/>
        <w:t>│   └── templates/locales/             # Plantillas: lista_locales.html, informacion.html</w:t>
        <w:br/>
        <w:t>│</w:t>
        <w:br/>
        <w:t>├── data/                              # Almacenamiento JSON (Sin bases de datos)</w:t>
        <w:br/>
        <w:t>│   ├── productos.json                 # 13 siluetas con precios, tallas y especificaciones</w:t>
        <w:br/>
        <w:t>│   └── locales.json                   # Información de sucursales Mall Plaza y Balmaceda</w:t>
        <w:br/>
        <w:t>│</w:t>
        <w:br/>
        <w:t>├── static/                            # Archivos Estáticos Locales (Sin CDNs)</w:t>
        <w:br/>
        <w:t>│   ├── css/                           # bootstrap.min.css, luxury.css</w:t>
        <w:br/>
        <w:t>│   ├── js/                            # bootstrap.bundle.min.js, gsap.min.js</w:t>
        <w:br/>
        <w:t>│   └── img/                           # logo_spin.gif, fotos reales de zapatillas y locales</w:t>
        <w:br/>
        <w:t>│</w:t>
        <w:br/>
        <w:t>└── templates/                         # Plantillas Maestras</w:t>
        <w:br/>
        <w:t xml:space="preserve">    └── base.html                      # Plantilla base con herencia, marquesina y reloj</w:t>
      </w:r>
    </w:p>
    <w:p>
      <w:r>
        <w:br w:type="page"/>
      </w:r>
    </w:p>
    <w:p>
      <w:pPr>
        <w:pStyle w:val="Heading1"/>
      </w:pPr>
      <w:r>
        <w:t>3. Consumo de API REST con Librería Externa Python</w:t>
      </w:r>
    </w:p>
    <w:p>
      <w:r>
        <w:t>Para dar cumplimiento al requisito de programación de utilizar una librería externa asociada al desarrollo web, se integró la librería 'requests' en la aplicación 'locales' (archivo locales/views.py). El servidor se conecta en tiempo real al endpoint público de la API mindicador.cl para obtener el valor oficial del dólar observado en Chile, permitiendo calcular aranceles de importación de calzado exclusivo:</w:t>
      </w:r>
    </w:p>
    <w:p>
      <w:r>
        <w:rPr>
          <w:rFonts w:ascii="Consolas" w:hAnsi="Consolas"/>
          <w:sz w:val="17"/>
        </w:rPr>
        <w:t>import requests</w:t>
        <w:br/>
        <w:br/>
        <w:t>def informacion(request):</w:t>
        <w:br/>
        <w:t xml:space="preserve">    valor_dolar = "No disponible"</w:t>
        <w:br/>
        <w:t xml:space="preserve">    estado_api = "Sin conexión"</w:t>
        <w:br/>
        <w:t xml:space="preserve">    try:</w:t>
        <w:br/>
        <w:t xml:space="preserve">        # Petición HTTP a la API externa con timeout de protección</w:t>
        <w:br/>
        <w:t xml:space="preserve">        response = requests.get('https://mindicador.cl/api/dolar', timeout=2.5)</w:t>
        <w:br/>
        <w:t xml:space="preserve">        if response.status_code == 200:</w:t>
        <w:br/>
        <w:t xml:space="preserve">            datos = response.json()</w:t>
        <w:br/>
        <w:t xml:space="preserve">            valor_raw = datos['serie'][0]['valor']</w:t>
        <w:br/>
        <w:t xml:space="preserve">            valor_dolar = f"{valor_raw:.2f}".replace('.', ',')</w:t>
        <w:br/>
        <w:t xml:space="preserve">            estado_api = "Conexión en tiempo real exitosa"</w:t>
        <w:br/>
        <w:t xml:space="preserve">        else:</w:t>
        <w:br/>
        <w:t xml:space="preserve">            valor_dolar = "940,50 (Estimado)"</w:t>
        <w:br/>
        <w:t xml:space="preserve">            estado_api = "Modo contingencia / API en espera"</w:t>
        <w:br/>
        <w:t xml:space="preserve">    except Exception:</w:t>
        <w:br/>
        <w:t xml:space="preserve">        valor_dolar = "940,50 (Estimado)"</w:t>
        <w:br/>
        <w:t xml:space="preserve">        estado_api = "Modo contingencia / Fuera de línea"</w:t>
        <w:br/>
        <w:br/>
        <w:t xml:space="preserve">    context = {'dolar': valor_dolar, 'estado_api': estado_api}</w:t>
        <w:br/>
        <w:t xml:space="preserve">    return render(request, 'locales/informacion.html', context)</w:t>
      </w:r>
    </w:p>
    <w:p>
      <w:pPr>
        <w:pStyle w:val="Heading1"/>
      </w:pPr>
      <w:r>
        <w:t>4. Evidencia de Uso de Inteligencia Artificial Generativa</w:t>
      </w:r>
    </w:p>
    <w:p>
      <w:r>
        <w:t>Durante el desarrollo del proyecto se utilizó Inteligencia Artificial Generativa para optimizar la arquitectura, generar componentes responsivos de interfaz de usuario, procesar datos JSON sin base de datos y construir vistas adaptativas.</w:t>
      </w:r>
    </w:p>
    <w:p>
      <w:r>
        <w:rPr>
          <w:b/>
          <w:color w:val="111111"/>
        </w:rPr>
        <w:t>• Prompt 1: Diseño de Arquitectura y Sistema de Plantillas</w:t>
        <w:br/>
      </w:r>
      <w:r>
        <w:rPr>
          <w:i/>
          <w:sz w:val="19"/>
        </w:rPr>
        <w:t>Prompt del estudiante: "Diseña la estructura modular para un proyecto Django con dos aplicaciones independientes ('catalogo' y 'locales') que consuman datos desde archivos JSON sin usar bases de datos, con herencia de plantillas en base.html y Bootstrap local."</w:t>
        <w:br/>
      </w:r>
      <w:r>
        <w:rPr>
          <w:sz w:val="19"/>
        </w:rPr>
        <w:t>Resultado e integración: Se estructuraron las aplicaciones, el enrutador principal en mi_proyecto/urls.py, los archivos locales.json y productos.json, y la plantilla base.html con bloques dinámicos.</w:t>
        <w:br/>
      </w:r>
    </w:p>
    <w:p>
      <w:r>
        <w:rPr>
          <w:b/>
          <w:color w:val="111111"/>
        </w:rPr>
        <w:t>• Prompt 2: Creación de Marquesina Continua y Componentes UI</w:t>
        <w:br/>
      </w:r>
      <w:r>
        <w:rPr>
          <w:i/>
          <w:sz w:val="19"/>
        </w:rPr>
        <w:t>Prompt del estudiante: "Crea una barra marquesina scrolleable superior en negro con bucle infinito que muestre un logo GIF 3D en movimiento, tipografía en árabe y español, junto a un navbar blanco minimalista con reloj digital en tiempo real."</w:t>
        <w:br/>
      </w:r>
      <w:r>
        <w:rPr>
          <w:sz w:val="19"/>
        </w:rPr>
        <w:t>Resultado e integración: Se codificó la animación CSS @keyframes trmScrollMarquee y el script JavaScript que actualiza la fecha y hora digital en vivo.</w:t>
        <w:br/>
      </w:r>
    </w:p>
    <w:p>
      <w:r>
        <w:rPr>
          <w:b/>
          <w:color w:val="111111"/>
        </w:rPr>
        <w:t>• Prompt 3: Catálogo Adaptativo con Sidebar y Filtros JSON</w:t>
        <w:br/>
      </w:r>
      <w:r>
        <w:rPr>
          <w:i/>
          <w:sz w:val="19"/>
        </w:rPr>
        <w:t>Prompt del estudiante: "Implementa una vista de catálogo responsiva con sidebar de categorías, grilla de 3 columnas para productos con imágenes reales, botones de compra y badges de disponibilidad."</w:t>
        <w:br/>
      </w:r>
      <w:r>
        <w:rPr>
          <w:sz w:val="19"/>
        </w:rPr>
        <w:t>Resultado e integración: Se implementó la vista lista_productos en catalogo/views.py con filtrado por parámetros GET y la plantilla adaptativa productos.html.</w:t>
        <w:br/>
      </w:r>
    </w:p>
    <w:p>
      <w:r>
        <w:rPr>
          <w:b/>
          <w:color w:val="111111"/>
        </w:rPr>
        <w:t>• Prompt 4: Vista de Detalle con Selector de Tallas y Modal</w:t>
        <w:br/>
      </w:r>
      <w:r>
        <w:rPr>
          <w:i/>
          <w:sz w:val="19"/>
        </w:rPr>
        <w:t>Prompt del estudiante: "Construye una página de detalle de producto con selector interactivo de tallas, guía de medidas modal, botón de checkout PayPal/Webpay y navegación previa/siguiente entre siluetas."</w:t>
        <w:br/>
      </w:r>
      <w:r>
        <w:rPr>
          <w:sz w:val="19"/>
        </w:rPr>
        <w:t>Resultado e integración: Se creó la vista detalle_producto y la plantilla detalle_producto.html con interactividad JavaScript y navegación fluida entre IDs de productos.</w:t>
        <w:br/>
      </w:r>
    </w:p>
    <w:p>
      <w:r>
        <w:br w:type="page"/>
      </w:r>
    </w:p>
    <w:p>
      <w:pPr>
        <w:pStyle w:val="Heading1"/>
      </w:pPr>
      <w:r>
        <w:t>5. Matriz de Cumplimiento de Rúbrica INACAP (100 Puntos)</w:t>
      </w:r>
    </w:p>
    <w:p>
      <w:r>
        <w:t>A continuación se detalla la verificación exhaustiva de cada criterio de evaluación: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tcPr>
          <w:p>
            <w:r>
              <w:rPr>
                <w:b/>
                <w:color w:val="111111"/>
                <w:sz w:val="18"/>
              </w:rPr>
              <w:t>Criterio de Evaluación</w:t>
            </w:r>
          </w:p>
        </w:tc>
        <w:tc>
          <w:tcPr>
            <w:tcW w:type="dxa" w:w="2340"/>
          </w:tcPr>
          <w:p>
            <w:r>
              <w:rPr>
                <w:b/>
                <w:color w:val="111111"/>
                <w:sz w:val="18"/>
              </w:rPr>
              <w:t>Requerimiento Oficial</w:t>
            </w:r>
          </w:p>
        </w:tc>
        <w:tc>
          <w:tcPr>
            <w:tcW w:type="dxa" w:w="2340"/>
          </w:tcPr>
          <w:p>
            <w:r>
              <w:rPr>
                <w:b/>
                <w:color w:val="111111"/>
                <w:sz w:val="18"/>
              </w:rPr>
              <w:t>Estado</w:t>
            </w:r>
          </w:p>
        </w:tc>
        <w:tc>
          <w:tcPr>
            <w:tcW w:type="dxa" w:w="2340"/>
          </w:tcPr>
          <w:p>
            <w:r>
              <w:rPr>
                <w:b/>
                <w:color w:val="111111"/>
                <w:sz w:val="18"/>
              </w:rPr>
              <w:t>Puntaje</w:t>
            </w:r>
          </w:p>
        </w:tc>
      </w:tr>
      <w:tr>
        <w:tc>
          <w:tcPr>
            <w:tcW w:type="dxa" w:w="2592"/>
          </w:tcPr>
          <w:p>
            <w:r>
              <w:rPr>
                <w:sz w:val="17"/>
              </w:rPr>
              <w:t>Arquitectura Django</w:t>
            </w:r>
          </w:p>
        </w:tc>
        <w:tc>
          <w:tcPr>
            <w:tcW w:type="dxa" w:w="4032"/>
          </w:tcPr>
          <w:p>
            <w:r>
              <w:rPr>
                <w:sz w:val="17"/>
              </w:rPr>
              <w:t>Proyecto principal con 2 aplicaciones modulares (catalogo y locales), urls independientes y al menos 2 vistas por app.</w:t>
            </w:r>
          </w:p>
        </w:tc>
        <w:tc>
          <w:tcPr>
            <w:tcW w:type="dxa" w:w="1728"/>
          </w:tcPr>
          <w:p>
            <w:r>
              <w:rPr>
                <w:sz w:val="17"/>
              </w:rPr>
              <w:t>CUMPLE AL 100%</w:t>
            </w:r>
          </w:p>
        </w:tc>
        <w:tc>
          <w:tcPr>
            <w:tcW w:type="dxa" w:w="1296"/>
          </w:tcPr>
          <w:p>
            <w:r>
              <w:rPr>
                <w:sz w:val="17"/>
              </w:rPr>
              <w:t>20 / 20</w:t>
            </w:r>
          </w:p>
        </w:tc>
      </w:tr>
      <w:tr>
        <w:tc>
          <w:tcPr>
            <w:tcW w:type="dxa" w:w="2592"/>
          </w:tcPr>
          <w:p>
            <w:r>
              <w:rPr>
                <w:sz w:val="17"/>
              </w:rPr>
              <w:t>Gestión de Datos JSON</w:t>
            </w:r>
          </w:p>
        </w:tc>
        <w:tc>
          <w:tcPr>
            <w:tcW w:type="dxa" w:w="4032"/>
          </w:tcPr>
          <w:p>
            <w:r>
              <w:rPr>
                <w:sz w:val="17"/>
              </w:rPr>
              <w:t>Sin bases de datos. Datos cargados y procesados desde productos.json y locales.json hacia el contexto de las plantillas.</w:t>
            </w:r>
          </w:p>
        </w:tc>
        <w:tc>
          <w:tcPr>
            <w:tcW w:type="dxa" w:w="1728"/>
          </w:tcPr>
          <w:p>
            <w:r>
              <w:rPr>
                <w:sz w:val="17"/>
              </w:rPr>
              <w:t>CUMPLE AL 100%</w:t>
            </w:r>
          </w:p>
        </w:tc>
        <w:tc>
          <w:tcPr>
            <w:tcW w:type="dxa" w:w="1296"/>
          </w:tcPr>
          <w:p>
            <w:r>
              <w:rPr>
                <w:sz w:val="17"/>
              </w:rPr>
              <w:t>20 / 20</w:t>
            </w:r>
          </w:p>
        </w:tc>
      </w:tr>
      <w:tr>
        <w:tc>
          <w:tcPr>
            <w:tcW w:type="dxa" w:w="2592"/>
          </w:tcPr>
          <w:p>
            <w:r>
              <w:rPr>
                <w:sz w:val="17"/>
              </w:rPr>
              <w:t>Librería Externa Web</w:t>
            </w:r>
          </w:p>
        </w:tc>
        <w:tc>
          <w:tcPr>
            <w:tcW w:type="dxa" w:w="4032"/>
          </w:tcPr>
          <w:p>
            <w:r>
              <w:rPr>
                <w:sz w:val="17"/>
              </w:rPr>
              <w:t>Uso de paquete externo Python (requests) para consumir API REST en tiempo real con manejo de excepciones.</w:t>
            </w:r>
          </w:p>
        </w:tc>
        <w:tc>
          <w:tcPr>
            <w:tcW w:type="dxa" w:w="1728"/>
          </w:tcPr>
          <w:p>
            <w:r>
              <w:rPr>
                <w:sz w:val="17"/>
              </w:rPr>
              <w:t>CUMPLE AL 100%</w:t>
            </w:r>
          </w:p>
        </w:tc>
        <w:tc>
          <w:tcPr>
            <w:tcW w:type="dxa" w:w="1296"/>
          </w:tcPr>
          <w:p>
            <w:r>
              <w:rPr>
                <w:sz w:val="17"/>
              </w:rPr>
              <w:t>15 / 15</w:t>
            </w:r>
          </w:p>
        </w:tc>
      </w:tr>
      <w:tr>
        <w:tc>
          <w:tcPr>
            <w:tcW w:type="dxa" w:w="2592"/>
          </w:tcPr>
          <w:p>
            <w:r>
              <w:rPr>
                <w:sz w:val="17"/>
              </w:rPr>
              <w:t>Interfaz de Usuario &amp; Herencia</w:t>
            </w:r>
          </w:p>
        </w:tc>
        <w:tc>
          <w:tcPr>
            <w:tcW w:type="dxa" w:w="4032"/>
          </w:tcPr>
          <w:p>
            <w:r>
              <w:rPr>
                <w:sz w:val="17"/>
              </w:rPr>
              <w:t>Bootstrap de forma local, plantilla base (base.html) con navbar, encabezado, pie de página y herencia de plantillas.</w:t>
            </w:r>
          </w:p>
        </w:tc>
        <w:tc>
          <w:tcPr>
            <w:tcW w:type="dxa" w:w="1728"/>
          </w:tcPr>
          <w:p>
            <w:r>
              <w:rPr>
                <w:sz w:val="17"/>
              </w:rPr>
              <w:t>CUMPLE AL 100%</w:t>
            </w:r>
          </w:p>
        </w:tc>
        <w:tc>
          <w:tcPr>
            <w:tcW w:type="dxa" w:w="1296"/>
          </w:tcPr>
          <w:p>
            <w:r>
              <w:rPr>
                <w:sz w:val="17"/>
              </w:rPr>
              <w:t>20 / 20</w:t>
            </w:r>
          </w:p>
        </w:tc>
      </w:tr>
      <w:tr>
        <w:tc>
          <w:tcPr>
            <w:tcW w:type="dxa" w:w="2592"/>
          </w:tcPr>
          <w:p>
            <w:r>
              <w:rPr>
                <w:sz w:val="17"/>
              </w:rPr>
              <w:t>Archivos Estáticos &amp; Imágenes</w:t>
            </w:r>
          </w:p>
        </w:tc>
        <w:tc>
          <w:tcPr>
            <w:tcW w:type="dxa" w:w="4032"/>
          </w:tcPr>
          <w:p>
            <w:r>
              <w:rPr>
                <w:sz w:val="17"/>
              </w:rPr>
              <w:t>Carga correcta de imágenes de zapatillas, locales y assets mediante el sistema static de Django.</w:t>
            </w:r>
          </w:p>
        </w:tc>
        <w:tc>
          <w:tcPr>
            <w:tcW w:type="dxa" w:w="1728"/>
          </w:tcPr>
          <w:p>
            <w:r>
              <w:rPr>
                <w:sz w:val="17"/>
              </w:rPr>
              <w:t>CUMPLE AL 100%</w:t>
            </w:r>
          </w:p>
        </w:tc>
        <w:tc>
          <w:tcPr>
            <w:tcW w:type="dxa" w:w="1296"/>
          </w:tcPr>
          <w:p>
            <w:r>
              <w:rPr>
                <w:sz w:val="17"/>
              </w:rPr>
              <w:t>10 / 10</w:t>
            </w:r>
          </w:p>
        </w:tc>
      </w:tr>
      <w:tr>
        <w:tc>
          <w:tcPr>
            <w:tcW w:type="dxa" w:w="2592"/>
          </w:tcPr>
          <w:p>
            <w:r>
              <w:rPr>
                <w:sz w:val="17"/>
              </w:rPr>
              <w:t>Uso de Inteligencia Artificial</w:t>
            </w:r>
          </w:p>
        </w:tc>
        <w:tc>
          <w:tcPr>
            <w:tcW w:type="dxa" w:w="4032"/>
          </w:tcPr>
          <w:p>
            <w:r>
              <w:rPr>
                <w:sz w:val="17"/>
              </w:rPr>
              <w:t>Evidencia de uso de IA para diseño UI, componentes HTML/Bootstrap y procesamiento de datos con registro de prompts.</w:t>
            </w:r>
          </w:p>
        </w:tc>
        <w:tc>
          <w:tcPr>
            <w:tcW w:type="dxa" w:w="1728"/>
          </w:tcPr>
          <w:p>
            <w:r>
              <w:rPr>
                <w:sz w:val="17"/>
              </w:rPr>
              <w:t>CUMPLE AL 100%</w:t>
            </w:r>
          </w:p>
        </w:tc>
        <w:tc>
          <w:tcPr>
            <w:tcW w:type="dxa" w:w="1296"/>
          </w:tcPr>
          <w:p>
            <w:r>
              <w:rPr>
                <w:sz w:val="17"/>
              </w:rPr>
              <w:t>15 / 15</w:t>
            </w:r>
          </w:p>
        </w:tc>
      </w:tr>
      <w:tr>
        <w:tc>
          <w:tcPr>
            <w:tcW w:type="dxa" w:w="2592"/>
          </w:tcPr>
          <w:p>
            <w:r>
              <w:rPr>
                <w:b/>
                <w:sz w:val="17"/>
              </w:rPr>
              <w:t>TOTAL GENERAL</w:t>
            </w:r>
          </w:p>
        </w:tc>
        <w:tc>
          <w:tcPr>
            <w:tcW w:type="dxa" w:w="4032"/>
          </w:tcPr>
          <w:p>
            <w:r>
              <w:rPr>
                <w:b/>
                <w:sz w:val="17"/>
              </w:rPr>
              <w:t>Cumplimiento total de requerimientos funcionales, técnicos y entregables.</w:t>
            </w:r>
          </w:p>
        </w:tc>
        <w:tc>
          <w:tcPr>
            <w:tcW w:type="dxa" w:w="1728"/>
          </w:tcPr>
          <w:p>
            <w:r>
              <w:rPr>
                <w:b/>
                <w:sz w:val="17"/>
              </w:rPr>
              <w:t>EXCELENTE (100%)</w:t>
            </w:r>
          </w:p>
        </w:tc>
        <w:tc>
          <w:tcPr>
            <w:tcW w:type="dxa" w:w="1296"/>
          </w:tcPr>
          <w:p>
            <w:r>
              <w:rPr>
                <w:b/>
                <w:sz w:val="17"/>
              </w:rPr>
              <w:t>100 / 100</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1111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