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8AAD" w14:textId="77777777" w:rsidR="009C6E68" w:rsidRDefault="009C6E68" w:rsidP="001A478B">
      <w:pPr>
        <w:tabs>
          <w:tab w:val="left" w:pos="1134"/>
        </w:tabs>
        <w:spacing w:before="120"/>
        <w:jc w:val="center"/>
        <w:rPr>
          <w:rFonts w:cstheme="minorHAnsi"/>
          <w:b/>
          <w:color w:val="C0C0C0"/>
          <w:spacing w:val="40"/>
          <w:sz w:val="96"/>
        </w:rPr>
      </w:pPr>
    </w:p>
    <w:p w14:paraId="45332BD5" w14:textId="3AA61E01" w:rsidR="001A478B" w:rsidRPr="00B46622" w:rsidRDefault="003571F5" w:rsidP="0060202B">
      <w:pPr>
        <w:tabs>
          <w:tab w:val="left" w:pos="1134"/>
        </w:tabs>
        <w:spacing w:before="120" w:line="240" w:lineRule="auto"/>
        <w:jc w:val="center"/>
        <w:rPr>
          <w:rFonts w:cstheme="minorHAnsi"/>
          <w:sz w:val="28"/>
          <w:lang w:val="en-US"/>
        </w:rPr>
      </w:pPr>
      <w:proofErr w:type="spellStart"/>
      <w:r w:rsidRPr="00B46622">
        <w:rPr>
          <w:rFonts w:cstheme="minorHAnsi"/>
          <w:b/>
          <w:color w:val="C0C0C0"/>
          <w:spacing w:val="40"/>
          <w:sz w:val="96"/>
          <w:lang w:val="en-US"/>
        </w:rPr>
        <w:t>Projekt</w:t>
      </w:r>
      <w:r w:rsidR="001A478B" w:rsidRPr="00B46622">
        <w:rPr>
          <w:rFonts w:cstheme="minorHAnsi"/>
          <w:b/>
          <w:color w:val="C0C0C0"/>
          <w:spacing w:val="40"/>
          <w:sz w:val="96"/>
          <w:lang w:val="en-US"/>
        </w:rPr>
        <w:t>bericht</w:t>
      </w:r>
      <w:proofErr w:type="spellEnd"/>
    </w:p>
    <w:p w14:paraId="4DD668CB" w14:textId="35BA2522" w:rsidR="001A478B" w:rsidRPr="00B46622" w:rsidRDefault="003571F5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  <w:r w:rsidRPr="00B46622">
        <w:rPr>
          <w:rFonts w:cstheme="minorHAnsi"/>
          <w:sz w:val="32"/>
          <w:lang w:val="en-US"/>
        </w:rPr>
        <w:t>Long Range Wide Area Network</w:t>
      </w:r>
    </w:p>
    <w:p w14:paraId="357F22DE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53B4ACF4" w14:textId="78E4652D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555BEA4D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423867C3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08F16AE0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309DCE58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3101DDF0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2FABFD1B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7419C222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1B397D94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0793478C" w14:textId="77777777" w:rsidR="001A478B" w:rsidRPr="00B46622" w:rsidRDefault="001A478B" w:rsidP="00DD3821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382C82DA" w14:textId="7DE62ED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5E3989A0" w14:textId="77777777" w:rsidR="0009755B" w:rsidRPr="00B46622" w:rsidRDefault="0009755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1EA4B97E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306CD783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5A949408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10FFCFC6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40D2A2BD" w14:textId="77777777" w:rsidR="001A478B" w:rsidRPr="00B46622" w:rsidRDefault="001A478B" w:rsidP="001A478B">
      <w:pPr>
        <w:tabs>
          <w:tab w:val="left" w:pos="1134"/>
        </w:tabs>
        <w:spacing w:before="120"/>
        <w:jc w:val="center"/>
        <w:rPr>
          <w:rFonts w:cstheme="minorHAnsi"/>
          <w:sz w:val="28"/>
          <w:lang w:val="en-US"/>
        </w:rPr>
      </w:pPr>
    </w:p>
    <w:p w14:paraId="6BBA1542" w14:textId="7401A9EA" w:rsidR="001A478B" w:rsidRPr="001A478B" w:rsidRDefault="00703EE5" w:rsidP="001A478B">
      <w:pPr>
        <w:tabs>
          <w:tab w:val="left" w:pos="1134"/>
        </w:tabs>
        <w:spacing w:before="120"/>
        <w:jc w:val="center"/>
        <w:rPr>
          <w:rFonts w:cstheme="minorHAnsi"/>
        </w:rPr>
      </w:pPr>
      <w:r w:rsidRPr="00703EE5">
        <w:rPr>
          <w:rFonts w:cstheme="minorHAnsi"/>
        </w:rPr>
        <w:t>Heinrich-Emanuel-Merck-Schule • Alsfelder Straße 23 • 64289 Darmstadt</w:t>
      </w:r>
    </w:p>
    <w:p w14:paraId="5CCE74B1" w14:textId="2B6AC432" w:rsidR="001A478B" w:rsidRDefault="001A478B" w:rsidP="001A478B">
      <w:pPr>
        <w:rPr>
          <w:b/>
          <w:bCs/>
          <w:u w:val="single"/>
        </w:rPr>
      </w:pPr>
    </w:p>
    <w:bookmarkStart w:id="0" w:name="_Toc56967504" w:displacedByCustomXml="next"/>
    <w:bookmarkStart w:id="1" w:name="_Toc56967526" w:displacedByCustomXml="next"/>
    <w:bookmarkStart w:id="2" w:name="_Toc8333308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2542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E02E17" w14:textId="5883A6BF" w:rsidR="00703EE5" w:rsidRDefault="00703EE5" w:rsidP="00703EE5">
          <w:pPr>
            <w:pStyle w:val="berschrift1"/>
          </w:pPr>
          <w:r>
            <w:t>Inhaltsverzeichnis</w:t>
          </w:r>
          <w:bookmarkEnd w:id="2"/>
          <w:bookmarkEnd w:id="1"/>
          <w:bookmarkEnd w:id="0"/>
        </w:p>
        <w:p w14:paraId="2E1475AD" w14:textId="3F2749EC" w:rsidR="004E1DC6" w:rsidRDefault="00703EE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333085" w:history="1">
            <w:r w:rsidR="004E1DC6" w:rsidRPr="00E671F6">
              <w:rPr>
                <w:rStyle w:val="Hyperlink"/>
                <w:noProof/>
              </w:rPr>
              <w:t>1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Inhaltsverzeichnis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_Toc83333085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2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61F330C2" w14:textId="4017C433" w:rsidR="004E1DC6" w:rsidRDefault="00521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86" w:history="1">
            <w:r w:rsidR="004E1DC6" w:rsidRPr="00E671F6">
              <w:rPr>
                <w:rStyle w:val="Hyperlink"/>
                <w:noProof/>
              </w:rPr>
              <w:t>2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Einleitung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_Toc83333086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2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49A2642F" w14:textId="1CFA0472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87" w:history="1">
            <w:r w:rsidR="004E1DC6" w:rsidRPr="00E671F6">
              <w:rPr>
                <w:rStyle w:val="Hyperlink"/>
                <w:noProof/>
              </w:rPr>
              <w:t>2.1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LoRaWAN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_Toc83333087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2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75EA3384" w14:textId="600136FD" w:rsidR="004E1DC6" w:rsidRDefault="00521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88" w:history="1">
            <w:r w:rsidR="004E1DC6" w:rsidRPr="00E671F6">
              <w:rPr>
                <w:rStyle w:val="Hyperlink"/>
                <w:noProof/>
              </w:rPr>
              <w:t>3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TheThingsNetwork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_Toc83333088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2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34C743FE" w14:textId="50E889B6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89" w:history="1">
            <w:r w:rsidR="004E1DC6" w:rsidRPr="00E671F6">
              <w:rPr>
                <w:rStyle w:val="Hyperlink"/>
                <w:noProof/>
              </w:rPr>
              <w:t>3.1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Konzept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_Toc83333089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2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5B88369F" w14:textId="13F23FA3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0" w:history="1">
            <w:r w:rsidR="004E1DC6" w:rsidRPr="00E671F6">
              <w:rPr>
                <w:rStyle w:val="Hyperlink"/>
                <w:noProof/>
              </w:rPr>
              <w:t>3.2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Einrichtung und Testläufe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_Toc83333090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13A45951" w14:textId="50716CD0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1" w:history="1">
            <w:r w:rsidR="004E1DC6" w:rsidRPr="00E671F6">
              <w:rPr>
                <w:rStyle w:val="Hyperlink"/>
                <w:noProof/>
              </w:rPr>
              <w:t>3.3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Probleme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_Toc83333091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23032CF4" w14:textId="56DC5B24" w:rsidR="004E1DC6" w:rsidRDefault="00521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2" w:history="1">
            <w:r w:rsidR="004E1DC6" w:rsidRPr="00E671F6">
              <w:rPr>
                <w:rStyle w:val="Hyperlink"/>
                <w:noProof/>
              </w:rPr>
              <w:t>4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LoRa peer2peer Verbindungen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_Toc83333092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4BE04CC7" w14:textId="3F0CDFD7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3" w:history="1">
            <w:r w:rsidR="004E1DC6" w:rsidRPr="00E671F6">
              <w:rPr>
                <w:rStyle w:val="Hyperlink"/>
                <w:noProof/>
              </w:rPr>
              <w:t>4.1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Unterschiede zu LoRaWAN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_Toc83333093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76EE5AB6" w14:textId="0247548F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4" w:history="1">
            <w:r w:rsidR="004E1DC6" w:rsidRPr="00E671F6">
              <w:rPr>
                <w:rStyle w:val="Hyperlink"/>
                <w:noProof/>
              </w:rPr>
              <w:t>4.2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Testnachrichten (und Antwort) über LoRa Senden und Empfangen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_Toc83333094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311AF1F4" w14:textId="7CB78596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5" w:history="1">
            <w:r w:rsidR="004E1DC6" w:rsidRPr="00E671F6">
              <w:rPr>
                <w:rStyle w:val="Hyperlink"/>
                <w:noProof/>
              </w:rPr>
              <w:t>4.3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Anwendungsbeispiel Temperatur/CO2-Messstation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_Toc83333095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71C0DE9A" w14:textId="7680FE23" w:rsidR="004E1DC6" w:rsidRDefault="005212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6" w:history="1">
            <w:r w:rsidR="004E1DC6" w:rsidRPr="00E671F6">
              <w:rPr>
                <w:rStyle w:val="Hyperlink"/>
                <w:noProof/>
              </w:rPr>
              <w:t>4.3.1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Integration von Sensoren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_Toc83333096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0F28A64C" w14:textId="4C03F022" w:rsidR="004E1DC6" w:rsidRDefault="005212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7" w:history="1">
            <w:r w:rsidR="004E1DC6" w:rsidRPr="00E671F6">
              <w:rPr>
                <w:rStyle w:val="Hyperlink"/>
                <w:noProof/>
              </w:rPr>
              <w:t>4.3.2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Arduino Gateway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_Toc83333097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258057E6" w14:textId="7F9BD047" w:rsidR="004E1DC6" w:rsidRDefault="005212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8" w:history="1">
            <w:r w:rsidR="004E1DC6" w:rsidRPr="00E671F6">
              <w:rPr>
                <w:rStyle w:val="Hyperlink"/>
                <w:noProof/>
              </w:rPr>
              <w:t>4.3.3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Automatisiertes auslesen der Seriellen Schnittstelle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_Toc83333098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47B8E56D" w14:textId="5EA72AC4" w:rsidR="004E1DC6" w:rsidRDefault="005212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099" w:history="1">
            <w:r w:rsidR="004E1DC6" w:rsidRPr="00E671F6">
              <w:rPr>
                <w:rStyle w:val="Hyperlink"/>
                <w:noProof/>
              </w:rPr>
              <w:t>4.3.4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Webintegration mittels „IoTPlotter Beta“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_Toc83333099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1B465C65" w14:textId="1E40EAA2" w:rsidR="004E1DC6" w:rsidRDefault="00521224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0" w:history="1">
            <w:r w:rsidR="004E1DC6" w:rsidRPr="00E671F6">
              <w:rPr>
                <w:rStyle w:val="Hyperlink"/>
                <w:noProof/>
              </w:rPr>
              <w:t>4.3.5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Endanwenderschnittstelle mittels Smartphone App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_Toc83333100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75534157" w14:textId="40A054DA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1" w:history="1">
            <w:r w:rsidR="004E1DC6" w:rsidRPr="00E671F6">
              <w:rPr>
                <w:rStyle w:val="Hyperlink"/>
                <w:noProof/>
              </w:rPr>
              <w:t>4.4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Reichweite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_Toc83333101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15FE9EB8" w14:textId="126947E5" w:rsidR="004E1DC6" w:rsidRDefault="00521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2" w:history="1">
            <w:r w:rsidR="004E1DC6" w:rsidRPr="00E671F6">
              <w:rPr>
                <w:rStyle w:val="Hyperlink"/>
                <w:noProof/>
              </w:rPr>
              <w:t>5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Fazit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_Toc83333102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641BB2E9" w14:textId="3BE2C79B" w:rsidR="004E1DC6" w:rsidRDefault="0052122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3" w:history="1">
            <w:r w:rsidR="004E1DC6" w:rsidRPr="00E671F6">
              <w:rPr>
                <w:rStyle w:val="Hyperlink"/>
                <w:noProof/>
              </w:rPr>
              <w:t>6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Anhang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_Toc83333103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15AB8C15" w14:textId="13D48321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4" w:history="1">
            <w:r w:rsidR="004E1DC6" w:rsidRPr="00E671F6">
              <w:rPr>
                <w:rStyle w:val="Hyperlink"/>
                <w:noProof/>
              </w:rPr>
              <w:t>6.1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Literaturverzeichnis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_Toc83333104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7129C9A2" w14:textId="489F9D9F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5" w:history="1">
            <w:r w:rsidR="004E1DC6" w:rsidRPr="00E671F6">
              <w:rPr>
                <w:rStyle w:val="Hyperlink"/>
                <w:noProof/>
              </w:rPr>
              <w:t>6.2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Webverzeichnis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_Toc83333105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6B293B0B" w14:textId="53460769" w:rsidR="004E1DC6" w:rsidRDefault="0052122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3333106" w:history="1">
            <w:r w:rsidR="004E1DC6" w:rsidRPr="00E671F6">
              <w:rPr>
                <w:rStyle w:val="Hyperlink"/>
                <w:noProof/>
              </w:rPr>
              <w:t>6.3</w:t>
            </w:r>
            <w:r w:rsidR="004E1DC6">
              <w:rPr>
                <w:rFonts w:eastAsiaTheme="minorEastAsia"/>
                <w:noProof/>
                <w:lang w:eastAsia="de-DE"/>
              </w:rPr>
              <w:tab/>
            </w:r>
            <w:r w:rsidR="004E1DC6" w:rsidRPr="00E671F6">
              <w:rPr>
                <w:rStyle w:val="Hyperlink"/>
                <w:noProof/>
              </w:rPr>
              <w:t>Externe Bildquellen</w:t>
            </w:r>
            <w:r w:rsidR="004E1DC6">
              <w:rPr>
                <w:noProof/>
                <w:webHidden/>
              </w:rPr>
              <w:tab/>
            </w:r>
            <w:r w:rsidR="004E1DC6">
              <w:rPr>
                <w:noProof/>
                <w:webHidden/>
              </w:rPr>
              <w:fldChar w:fldCharType="begin"/>
            </w:r>
            <w:r w:rsidR="004E1DC6">
              <w:rPr>
                <w:noProof/>
                <w:webHidden/>
              </w:rPr>
              <w:instrText xml:space="preserve"> PAGEREF _Toc83333106 \h </w:instrText>
            </w:r>
            <w:r w:rsidR="004E1DC6">
              <w:rPr>
                <w:noProof/>
                <w:webHidden/>
              </w:rPr>
            </w:r>
            <w:r w:rsidR="004E1DC6">
              <w:rPr>
                <w:noProof/>
                <w:webHidden/>
              </w:rPr>
              <w:fldChar w:fldCharType="separate"/>
            </w:r>
            <w:r w:rsidR="004E1DC6">
              <w:rPr>
                <w:noProof/>
                <w:webHidden/>
              </w:rPr>
              <w:t>3</w:t>
            </w:r>
            <w:r w:rsidR="004E1DC6">
              <w:rPr>
                <w:noProof/>
                <w:webHidden/>
              </w:rPr>
              <w:fldChar w:fldCharType="end"/>
            </w:r>
          </w:hyperlink>
        </w:p>
        <w:p w14:paraId="40551800" w14:textId="27CB041E" w:rsidR="00703EE5" w:rsidRDefault="00703EE5">
          <w:r>
            <w:rPr>
              <w:b/>
              <w:bCs/>
            </w:rPr>
            <w:fldChar w:fldCharType="end"/>
          </w:r>
        </w:p>
      </w:sdtContent>
    </w:sdt>
    <w:p w14:paraId="7E8CD960" w14:textId="56622116" w:rsidR="00703EE5" w:rsidRDefault="00703EE5" w:rsidP="00703EE5">
      <w:pPr>
        <w:pStyle w:val="berschrift1"/>
      </w:pPr>
      <w:bookmarkStart w:id="3" w:name="_Toc83333086"/>
      <w:r>
        <w:t>Einleitung</w:t>
      </w:r>
      <w:bookmarkEnd w:id="3"/>
    </w:p>
    <w:p w14:paraId="0D9C345E" w14:textId="7BC75FE5" w:rsidR="008B58B2" w:rsidRPr="008B58B2" w:rsidRDefault="008B58B2" w:rsidP="008B58B2">
      <w:r>
        <w:t>Was ist IoT?</w:t>
      </w:r>
    </w:p>
    <w:p w14:paraId="3AA52E50" w14:textId="4275C991" w:rsidR="00D842D9" w:rsidRDefault="008B58B2" w:rsidP="00D842D9">
      <w:pPr>
        <w:pStyle w:val="berschrift2"/>
      </w:pPr>
      <w:bookmarkStart w:id="4" w:name="_Toc83333087"/>
      <w:proofErr w:type="spellStart"/>
      <w:r>
        <w:t>LoRaWAN</w:t>
      </w:r>
      <w:bookmarkEnd w:id="4"/>
      <w:proofErr w:type="spellEnd"/>
    </w:p>
    <w:p w14:paraId="3BC296D1" w14:textId="77C21B8E" w:rsidR="008B58B2" w:rsidRPr="008B58B2" w:rsidRDefault="008B58B2" w:rsidP="008B58B2">
      <w:r>
        <w:t>„</w:t>
      </w:r>
      <w:proofErr w:type="spellStart"/>
      <w:r w:rsidRPr="008B58B2">
        <w:t>LoRa</w:t>
      </w:r>
      <w:proofErr w:type="spellEnd"/>
      <w:r w:rsidRPr="008B58B2">
        <w:t xml:space="preserve"> nutzt regional unterschiedliche Frequenzbereiche im ISM- und im SRD-Band, darunter in Europa das Frequenzband von 433,05 bis 434,79 MHz (ISM-Band Region 1) und von 863 bis 870 MHz (SRD-Band Europa).</w:t>
      </w:r>
      <w:r>
        <w:t>“</w:t>
      </w:r>
      <w:r w:rsidR="00212B81">
        <w:rPr>
          <w:rStyle w:val="Funotenzeichen"/>
        </w:rPr>
        <w:footnoteReference w:id="1"/>
      </w:r>
    </w:p>
    <w:p w14:paraId="26A8A805" w14:textId="3D2D532F" w:rsidR="00EB7486" w:rsidRDefault="00212B81" w:rsidP="008F7C36">
      <w:pPr>
        <w:pStyle w:val="berschrift1"/>
      </w:pPr>
      <w:bookmarkStart w:id="5" w:name="_Toc83333088"/>
      <w:proofErr w:type="spellStart"/>
      <w:r>
        <w:t>TheThingsNetwork</w:t>
      </w:r>
      <w:bookmarkEnd w:id="5"/>
      <w:proofErr w:type="spellEnd"/>
    </w:p>
    <w:p w14:paraId="0EDD0612" w14:textId="26626EF1" w:rsidR="00212B81" w:rsidRDefault="00212B81" w:rsidP="00212B81">
      <w:pPr>
        <w:pStyle w:val="berschrift2"/>
      </w:pPr>
      <w:bookmarkStart w:id="6" w:name="_Toc83333089"/>
      <w:r>
        <w:t>Konzept</w:t>
      </w:r>
      <w:bookmarkEnd w:id="6"/>
    </w:p>
    <w:p w14:paraId="2946E11A" w14:textId="18F81D37" w:rsidR="00B12676" w:rsidRPr="00B12676" w:rsidRDefault="001873DB" w:rsidP="00B12676">
      <w:r>
        <w:t xml:space="preserve">Was ist TTN? </w:t>
      </w:r>
      <w:r w:rsidR="00B12676">
        <w:t xml:space="preserve">Einrichtung. </w:t>
      </w:r>
    </w:p>
    <w:p w14:paraId="7457BF8A" w14:textId="0185816E" w:rsidR="00212B81" w:rsidRDefault="00212B81" w:rsidP="00212B81">
      <w:pPr>
        <w:pStyle w:val="berschrift2"/>
      </w:pPr>
      <w:bookmarkStart w:id="7" w:name="_Toc83333090"/>
      <w:r>
        <w:lastRenderedPageBreak/>
        <w:t>Einrichtung und Testläufe</w:t>
      </w:r>
      <w:bookmarkEnd w:id="7"/>
    </w:p>
    <w:p w14:paraId="79C30025" w14:textId="4BB4159A" w:rsidR="001873DB" w:rsidRPr="001873DB" w:rsidRDefault="001873DB" w:rsidP="001873DB">
      <w:r>
        <w:t xml:space="preserve">Kein Code. Hat einmal funktioniert. </w:t>
      </w:r>
    </w:p>
    <w:p w14:paraId="03909390" w14:textId="1FAE97C1" w:rsidR="00212B81" w:rsidRDefault="00212B81" w:rsidP="00212B81">
      <w:pPr>
        <w:pStyle w:val="berschrift2"/>
      </w:pPr>
      <w:bookmarkStart w:id="8" w:name="_Toc83333091"/>
      <w:r>
        <w:t>Probleme</w:t>
      </w:r>
      <w:bookmarkEnd w:id="8"/>
    </w:p>
    <w:p w14:paraId="08007A71" w14:textId="53DF4C64" w:rsidR="001873DB" w:rsidRPr="003571F5" w:rsidRDefault="001873DB" w:rsidP="001873DB">
      <w:r>
        <w:t>Scheinbar instabil</w:t>
      </w:r>
      <w:r w:rsidRPr="003571F5">
        <w:t xml:space="preserve">. Fair Use </w:t>
      </w:r>
      <w:proofErr w:type="spellStart"/>
      <w:r w:rsidRPr="003571F5">
        <w:t>Limitations</w:t>
      </w:r>
      <w:proofErr w:type="spellEnd"/>
      <w:r w:rsidRPr="003571F5">
        <w:t>. Keine Kontrolle über Gateway.</w:t>
      </w:r>
    </w:p>
    <w:p w14:paraId="1F966B79" w14:textId="21B7ABF5" w:rsidR="00084916" w:rsidRDefault="00212B81" w:rsidP="008F7C36">
      <w:pPr>
        <w:pStyle w:val="berschrift1"/>
      </w:pPr>
      <w:bookmarkStart w:id="9" w:name="_Toc83333092"/>
      <w:proofErr w:type="spellStart"/>
      <w:r>
        <w:t>LoRa</w:t>
      </w:r>
      <w:proofErr w:type="spellEnd"/>
      <w:r>
        <w:t xml:space="preserve"> peer2peer Verbindungen</w:t>
      </w:r>
      <w:bookmarkEnd w:id="9"/>
    </w:p>
    <w:p w14:paraId="30A4DB99" w14:textId="14F7D0BD" w:rsidR="00703EE5" w:rsidRDefault="00212B81" w:rsidP="00212B81">
      <w:pPr>
        <w:pStyle w:val="berschrift2"/>
      </w:pPr>
      <w:bookmarkStart w:id="10" w:name="_Toc83333093"/>
      <w:r>
        <w:t xml:space="preserve">Unterschiede zu </w:t>
      </w:r>
      <w:proofErr w:type="spellStart"/>
      <w:r>
        <w:t>LoRaWAN</w:t>
      </w:r>
      <w:bookmarkEnd w:id="10"/>
      <w:proofErr w:type="spellEnd"/>
    </w:p>
    <w:p w14:paraId="6A2AD5EA" w14:textId="085D5345" w:rsidR="00872128" w:rsidRDefault="00212B81" w:rsidP="00872128">
      <w:r>
        <w:t xml:space="preserve">Es wird auf Verschlüsselung verzichtet. Nachrichten sind nicht </w:t>
      </w:r>
      <w:proofErr w:type="spellStart"/>
      <w:r>
        <w:t>LoRaWAN</w:t>
      </w:r>
      <w:proofErr w:type="spellEnd"/>
      <w:r>
        <w:t xml:space="preserve"> kompatibel. Selbe Übertragungsart, anderes Protokoll. Verzicht auf </w:t>
      </w:r>
      <w:proofErr w:type="spellStart"/>
      <w:r>
        <w:t>LoRaWAN</w:t>
      </w:r>
      <w:proofErr w:type="spellEnd"/>
      <w:r>
        <w:t xml:space="preserve"> Standards. </w:t>
      </w:r>
      <w:proofErr w:type="spellStart"/>
      <w:r>
        <w:t>LoRaWAN</w:t>
      </w:r>
      <w:proofErr w:type="spellEnd"/>
      <w:r>
        <w:t xml:space="preserve"> unterstützt nur Gateway-Verbindungen. </w:t>
      </w:r>
    </w:p>
    <w:p w14:paraId="7F5028B2" w14:textId="6653F0BD" w:rsidR="00872128" w:rsidRDefault="00680E42" w:rsidP="00872128">
      <w:pPr>
        <w:pStyle w:val="berschrift2"/>
      </w:pPr>
      <w:bookmarkStart w:id="11" w:name="_Toc83333094"/>
      <w:r>
        <w:t>Testn</w:t>
      </w:r>
      <w:r w:rsidR="00872128">
        <w:t xml:space="preserve">achrichten (und Antwort) über </w:t>
      </w:r>
      <w:proofErr w:type="spellStart"/>
      <w:r w:rsidR="00872128">
        <w:t>LoRa</w:t>
      </w:r>
      <w:proofErr w:type="spellEnd"/>
      <w:r w:rsidR="00872128">
        <w:t xml:space="preserve"> </w:t>
      </w:r>
      <w:r>
        <w:t>Senden und Empfangen</w:t>
      </w:r>
      <w:bookmarkEnd w:id="11"/>
    </w:p>
    <w:p w14:paraId="198037CA" w14:textId="5DCCB1D8" w:rsidR="00680E42" w:rsidRPr="00680E42" w:rsidRDefault="00680E42" w:rsidP="00680E42">
      <w:pPr>
        <w:pStyle w:val="berschrift2"/>
      </w:pPr>
      <w:bookmarkStart w:id="12" w:name="_Toc83333095"/>
      <w:r>
        <w:t>Anwendungsbeispiel Temperatur/CO2-Messstation</w:t>
      </w:r>
      <w:bookmarkEnd w:id="12"/>
    </w:p>
    <w:p w14:paraId="45659911" w14:textId="45232F47" w:rsidR="00872128" w:rsidRDefault="00872128" w:rsidP="00680E42">
      <w:pPr>
        <w:pStyle w:val="berschrift3"/>
      </w:pPr>
      <w:bookmarkStart w:id="13" w:name="_Toc83333096"/>
      <w:r>
        <w:t>Integration von Sensoren</w:t>
      </w:r>
      <w:bookmarkEnd w:id="13"/>
    </w:p>
    <w:p w14:paraId="71D98CF3" w14:textId="0A70A644" w:rsidR="00872128" w:rsidRDefault="00872128" w:rsidP="00680E42">
      <w:pPr>
        <w:pStyle w:val="berschrift4"/>
      </w:pPr>
      <w:r>
        <w:t>Temperatursensor</w:t>
      </w:r>
    </w:p>
    <w:p w14:paraId="1EA73B19" w14:textId="765A50F2" w:rsidR="00872128" w:rsidRPr="00872128" w:rsidRDefault="00872128" w:rsidP="00872128">
      <w:proofErr w:type="spellStart"/>
      <w:r>
        <w:t>Onewire</w:t>
      </w:r>
      <w:proofErr w:type="spellEnd"/>
      <w:r>
        <w:t xml:space="preserve">-Bus. Code. Schaltung. </w:t>
      </w:r>
    </w:p>
    <w:p w14:paraId="1FFB1B96" w14:textId="01E040CA" w:rsidR="00872128" w:rsidRDefault="00872128" w:rsidP="00680E42">
      <w:pPr>
        <w:pStyle w:val="berschrift4"/>
      </w:pPr>
      <w:r>
        <w:t>CO</w:t>
      </w:r>
      <w:r w:rsidRPr="00872128">
        <w:rPr>
          <w:vertAlign w:val="subscript"/>
        </w:rPr>
        <w:t>2</w:t>
      </w:r>
      <w:r>
        <w:t xml:space="preserve"> Sensor</w:t>
      </w:r>
    </w:p>
    <w:p w14:paraId="13223604" w14:textId="064B5AC0" w:rsidR="00872128" w:rsidRDefault="00872128" w:rsidP="00872128">
      <w:r>
        <w:t>Ungenau. Mittelwerte. I²C.</w:t>
      </w:r>
    </w:p>
    <w:p w14:paraId="13E52336" w14:textId="0FA7F0FF" w:rsidR="00872128" w:rsidRDefault="00872128" w:rsidP="00680E42">
      <w:pPr>
        <w:pStyle w:val="berschrift3"/>
      </w:pPr>
      <w:bookmarkStart w:id="14" w:name="_Toc83333097"/>
      <w:r>
        <w:t>Arduino Gateway</w:t>
      </w:r>
      <w:bookmarkEnd w:id="14"/>
    </w:p>
    <w:p w14:paraId="38D5165E" w14:textId="29DDE7D4" w:rsidR="00872128" w:rsidRDefault="00872128" w:rsidP="00680E42">
      <w:pPr>
        <w:pStyle w:val="berschrift3"/>
      </w:pPr>
      <w:bookmarkStart w:id="15" w:name="_Toc83333098"/>
      <w:r>
        <w:t>Automatisiertes auslesen der Seriellen Schnittstelle</w:t>
      </w:r>
      <w:bookmarkEnd w:id="15"/>
    </w:p>
    <w:p w14:paraId="4113783F" w14:textId="2E46EA64" w:rsidR="00872128" w:rsidRDefault="00872128" w:rsidP="00680E42">
      <w:pPr>
        <w:pStyle w:val="berschrift4"/>
      </w:pPr>
      <w:r>
        <w:t>Protokolldefinition</w:t>
      </w:r>
    </w:p>
    <w:p w14:paraId="719AC821" w14:textId="50FA7BC8" w:rsidR="00872128" w:rsidRPr="00872128" w:rsidRDefault="00872128" w:rsidP="00872128">
      <w:r>
        <w:t>Multi-</w:t>
      </w:r>
      <w:proofErr w:type="spellStart"/>
      <w:r>
        <w:t>Node</w:t>
      </w:r>
      <w:proofErr w:type="spellEnd"/>
      <w:r>
        <w:t xml:space="preserve">. </w:t>
      </w:r>
      <w:proofErr w:type="spellStart"/>
      <w:r>
        <w:t>Temp</w:t>
      </w:r>
      <w:proofErr w:type="spellEnd"/>
      <w:r>
        <w:t>. CO2.</w:t>
      </w:r>
    </w:p>
    <w:p w14:paraId="3B5EF0E8" w14:textId="346B7835" w:rsidR="00872128" w:rsidRDefault="00872128" w:rsidP="00680E42">
      <w:pPr>
        <w:pStyle w:val="berschrift3"/>
      </w:pPr>
      <w:bookmarkStart w:id="16" w:name="_Toc83333099"/>
      <w:r>
        <w:t>Webintegration mittels „</w:t>
      </w:r>
      <w:proofErr w:type="spellStart"/>
      <w:r>
        <w:t>IoTPlotter</w:t>
      </w:r>
      <w:proofErr w:type="spellEnd"/>
      <w:r>
        <w:t xml:space="preserve"> Beta“</w:t>
      </w:r>
      <w:bookmarkEnd w:id="16"/>
    </w:p>
    <w:p w14:paraId="19EF46D9" w14:textId="3B5B4FA3" w:rsidR="00872128" w:rsidRPr="00872128" w:rsidRDefault="00872128" w:rsidP="00872128">
      <w:r>
        <w:t>Einrichtung. API.</w:t>
      </w:r>
    </w:p>
    <w:p w14:paraId="1BCF79DF" w14:textId="390AEE4A" w:rsidR="00872128" w:rsidRDefault="00872128" w:rsidP="00680E42">
      <w:pPr>
        <w:pStyle w:val="berschrift3"/>
      </w:pPr>
      <w:bookmarkStart w:id="17" w:name="_Toc83333100"/>
      <w:r>
        <w:t>Endanwenderschnittstelle mittels Smartphone App</w:t>
      </w:r>
      <w:bookmarkEnd w:id="17"/>
    </w:p>
    <w:p w14:paraId="7364710F" w14:textId="6828EDDE" w:rsidR="00872128" w:rsidRDefault="00872128" w:rsidP="00872128">
      <w:r>
        <w:t>Screenshots. Kein</w:t>
      </w:r>
      <w:r w:rsidR="00B46622">
        <w:t>/wenig</w:t>
      </w:r>
      <w:r>
        <w:t xml:space="preserve"> Code.</w:t>
      </w:r>
    </w:p>
    <w:p w14:paraId="3D570D57" w14:textId="36D70B66" w:rsidR="00680E42" w:rsidRPr="00872128" w:rsidRDefault="00680E42" w:rsidP="00680E42">
      <w:pPr>
        <w:pStyle w:val="berschrift2"/>
      </w:pPr>
      <w:bookmarkStart w:id="18" w:name="_Toc83333101"/>
      <w:r>
        <w:t>Reichweite</w:t>
      </w:r>
      <w:bookmarkEnd w:id="18"/>
    </w:p>
    <w:p w14:paraId="458E8E8C" w14:textId="6215675A" w:rsidR="004F17A8" w:rsidRDefault="00F50E25" w:rsidP="00872128">
      <w:pPr>
        <w:pStyle w:val="berschrift1"/>
      </w:pPr>
      <w:bookmarkStart w:id="19" w:name="_Toc83333102"/>
      <w:r>
        <w:t>Fazit</w:t>
      </w:r>
      <w:bookmarkEnd w:id="19"/>
    </w:p>
    <w:p w14:paraId="7A4B980D" w14:textId="77777777" w:rsidR="008776EA" w:rsidRPr="008776EA" w:rsidRDefault="008776EA" w:rsidP="008776EA"/>
    <w:p w14:paraId="49EC7836" w14:textId="34945F95" w:rsidR="007D0799" w:rsidRDefault="007D0799" w:rsidP="00703EE5">
      <w:pPr>
        <w:pStyle w:val="berschrift1"/>
      </w:pPr>
      <w:bookmarkStart w:id="20" w:name="_Toc83333103"/>
      <w:r>
        <w:t>Anhang</w:t>
      </w:r>
      <w:bookmarkEnd w:id="20"/>
    </w:p>
    <w:p w14:paraId="52574572" w14:textId="49F34D79" w:rsidR="008F7C36" w:rsidRDefault="008F7C36" w:rsidP="008F7C36">
      <w:pPr>
        <w:pStyle w:val="berschrift2"/>
      </w:pPr>
      <w:bookmarkStart w:id="21" w:name="_Toc54210096"/>
      <w:bookmarkStart w:id="22" w:name="_Toc83333104"/>
      <w:r w:rsidRPr="000B13BC">
        <w:t>Literaturverzeichnis</w:t>
      </w:r>
      <w:bookmarkEnd w:id="21"/>
      <w:bookmarkEnd w:id="22"/>
    </w:p>
    <w:p w14:paraId="460E90CE" w14:textId="38C4FA46" w:rsidR="00BB7D0F" w:rsidRPr="00212B81" w:rsidRDefault="008B58B2" w:rsidP="00BF02C8">
      <w:pPr>
        <w:pStyle w:val="Funotentext"/>
        <w:rPr>
          <w:sz w:val="22"/>
          <w:szCs w:val="22"/>
          <w:lang w:val="en-US"/>
        </w:rPr>
      </w:pPr>
      <w:proofErr w:type="spellStart"/>
      <w:r w:rsidRPr="008B58B2">
        <w:rPr>
          <w:sz w:val="22"/>
          <w:szCs w:val="22"/>
          <w:lang w:val="en-US"/>
        </w:rPr>
        <w:t>Pradeeka</w:t>
      </w:r>
      <w:proofErr w:type="spellEnd"/>
      <w:r w:rsidRPr="008B58B2">
        <w:rPr>
          <w:sz w:val="22"/>
          <w:szCs w:val="22"/>
          <w:lang w:val="en-US"/>
        </w:rPr>
        <w:t xml:space="preserve"> Seneviratne</w:t>
      </w:r>
      <w:r w:rsidR="00E139A0" w:rsidRPr="008B58B2">
        <w:rPr>
          <w:sz w:val="22"/>
          <w:szCs w:val="22"/>
          <w:lang w:val="en-US"/>
        </w:rPr>
        <w:t xml:space="preserve">; </w:t>
      </w:r>
      <w:r w:rsidRPr="008B58B2">
        <w:rPr>
          <w:sz w:val="22"/>
          <w:szCs w:val="22"/>
          <w:lang w:val="en-US"/>
        </w:rPr>
        <w:t>Beginning LoRa Radio Networks with Arduino</w:t>
      </w:r>
      <w:r w:rsidR="00E139A0" w:rsidRPr="008B58B2">
        <w:rPr>
          <w:sz w:val="22"/>
          <w:szCs w:val="22"/>
          <w:lang w:val="en-US"/>
        </w:rPr>
        <w:t xml:space="preserve">; </w:t>
      </w:r>
      <w:r w:rsidRPr="008B58B2">
        <w:rPr>
          <w:sz w:val="22"/>
          <w:szCs w:val="22"/>
          <w:lang w:val="en-US"/>
        </w:rPr>
        <w:t>Bu</w:t>
      </w:r>
      <w:r>
        <w:rPr>
          <w:sz w:val="22"/>
          <w:szCs w:val="22"/>
          <w:lang w:val="en-US"/>
        </w:rPr>
        <w:t xml:space="preserve">ilding </w:t>
      </w:r>
      <w:r w:rsidR="00212B81" w:rsidRPr="00212B81">
        <w:rPr>
          <w:sz w:val="22"/>
          <w:szCs w:val="22"/>
          <w:lang w:val="en-US"/>
        </w:rPr>
        <w:t>Long Range</w:t>
      </w:r>
      <w:r w:rsidR="00212B81">
        <w:rPr>
          <w:sz w:val="22"/>
          <w:szCs w:val="22"/>
          <w:lang w:val="en-US"/>
        </w:rPr>
        <w:t>, Low Power Wireless IoT Networks</w:t>
      </w:r>
      <w:r w:rsidR="00E139A0" w:rsidRPr="008B58B2">
        <w:rPr>
          <w:sz w:val="22"/>
          <w:szCs w:val="22"/>
          <w:lang w:val="en-US"/>
        </w:rPr>
        <w:t xml:space="preserve">; </w:t>
      </w:r>
      <w:r w:rsidR="00212B81">
        <w:rPr>
          <w:sz w:val="22"/>
          <w:szCs w:val="22"/>
          <w:lang w:val="en-US"/>
        </w:rPr>
        <w:t>2</w:t>
      </w:r>
      <w:r w:rsidR="00E139A0" w:rsidRPr="008B58B2">
        <w:rPr>
          <w:sz w:val="22"/>
          <w:szCs w:val="22"/>
          <w:lang w:val="en-US"/>
        </w:rPr>
        <w:t xml:space="preserve">. </w:t>
      </w:r>
      <w:proofErr w:type="spellStart"/>
      <w:r w:rsidR="00E139A0" w:rsidRPr="00212B81">
        <w:rPr>
          <w:sz w:val="22"/>
          <w:szCs w:val="22"/>
          <w:lang w:val="en-US"/>
        </w:rPr>
        <w:t>Auflage</w:t>
      </w:r>
      <w:proofErr w:type="spellEnd"/>
      <w:r w:rsidR="00E139A0" w:rsidRPr="00212B81">
        <w:rPr>
          <w:sz w:val="22"/>
          <w:szCs w:val="22"/>
          <w:lang w:val="en-US"/>
        </w:rPr>
        <w:t xml:space="preserve">; </w:t>
      </w:r>
      <w:proofErr w:type="spellStart"/>
      <w:r w:rsidR="00212B81" w:rsidRPr="00212B81">
        <w:rPr>
          <w:sz w:val="22"/>
          <w:szCs w:val="22"/>
          <w:lang w:val="en-US"/>
        </w:rPr>
        <w:t>Apress</w:t>
      </w:r>
      <w:proofErr w:type="spellEnd"/>
      <w:r w:rsidR="00E139A0" w:rsidRPr="00212B81">
        <w:rPr>
          <w:sz w:val="22"/>
          <w:szCs w:val="22"/>
          <w:lang w:val="en-US"/>
        </w:rPr>
        <w:t xml:space="preserve"> Verlag 201</w:t>
      </w:r>
      <w:r w:rsidR="00212B81" w:rsidRPr="00212B81">
        <w:rPr>
          <w:sz w:val="22"/>
          <w:szCs w:val="22"/>
          <w:lang w:val="en-US"/>
        </w:rPr>
        <w:t>9</w:t>
      </w:r>
    </w:p>
    <w:p w14:paraId="266053CD" w14:textId="6AEE7C67" w:rsidR="008F7C36" w:rsidRDefault="008F7C36" w:rsidP="00BB7D0F">
      <w:pPr>
        <w:pStyle w:val="berschrift2"/>
        <w:spacing w:before="120"/>
        <w:ind w:left="578" w:hanging="578"/>
      </w:pPr>
      <w:bookmarkStart w:id="23" w:name="_Toc54210097"/>
      <w:bookmarkStart w:id="24" w:name="_Toc83333105"/>
      <w:r w:rsidRPr="00A76D1D">
        <w:t>Webverzeichnis</w:t>
      </w:r>
      <w:bookmarkEnd w:id="23"/>
      <w:bookmarkEnd w:id="24"/>
    </w:p>
    <w:p w14:paraId="5A27722E" w14:textId="184ACE0D" w:rsidR="00E139A0" w:rsidRDefault="00E139A0" w:rsidP="00E139A0">
      <w:pPr>
        <w:spacing w:after="0"/>
      </w:pPr>
      <w:r w:rsidRPr="00E139A0">
        <w:t>wikipedia.org</w:t>
      </w:r>
    </w:p>
    <w:p w14:paraId="2681BFB7" w14:textId="7FB828A2" w:rsidR="003B6D3A" w:rsidRDefault="00ED307D" w:rsidP="00BB7D0F">
      <w:pPr>
        <w:pStyle w:val="berschrift2"/>
        <w:ind w:left="578" w:hanging="578"/>
      </w:pPr>
      <w:bookmarkStart w:id="25" w:name="_Toc83333106"/>
      <w:r>
        <w:t xml:space="preserve">Externe </w:t>
      </w:r>
      <w:r w:rsidR="003B6D3A">
        <w:t>Bildquellen</w:t>
      </w:r>
      <w:bookmarkEnd w:id="25"/>
    </w:p>
    <w:p w14:paraId="15ECB648" w14:textId="483F8E14" w:rsidR="00ED307D" w:rsidRPr="00F50E25" w:rsidRDefault="00ED307D" w:rsidP="00F50E25"/>
    <w:sectPr w:rsidR="00ED307D" w:rsidRPr="00F50E25" w:rsidSect="005F714A"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A75F" w14:textId="77777777" w:rsidR="00521224" w:rsidRDefault="00521224" w:rsidP="001A478B">
      <w:pPr>
        <w:spacing w:after="0" w:line="240" w:lineRule="auto"/>
      </w:pPr>
      <w:r>
        <w:separator/>
      </w:r>
    </w:p>
  </w:endnote>
  <w:endnote w:type="continuationSeparator" w:id="0">
    <w:p w14:paraId="5C1DFB67" w14:textId="77777777" w:rsidR="00521224" w:rsidRDefault="00521224" w:rsidP="001A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86628"/>
      <w:docPartObj>
        <w:docPartGallery w:val="Page Numbers (Bottom of Page)"/>
        <w:docPartUnique/>
      </w:docPartObj>
    </w:sdtPr>
    <w:sdtEndPr/>
    <w:sdtContent>
      <w:p w14:paraId="5A211F85" w14:textId="2D3C4772" w:rsidR="00855064" w:rsidRDefault="0085506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8C5DE" w14:textId="77777777" w:rsidR="00855064" w:rsidRDefault="008550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54A19" w14:textId="77777777" w:rsidR="00521224" w:rsidRDefault="00521224" w:rsidP="001A478B">
      <w:pPr>
        <w:spacing w:after="0" w:line="240" w:lineRule="auto"/>
      </w:pPr>
      <w:r>
        <w:separator/>
      </w:r>
    </w:p>
  </w:footnote>
  <w:footnote w:type="continuationSeparator" w:id="0">
    <w:p w14:paraId="5B88BB58" w14:textId="77777777" w:rsidR="00521224" w:rsidRDefault="00521224" w:rsidP="001A478B">
      <w:pPr>
        <w:spacing w:after="0" w:line="240" w:lineRule="auto"/>
      </w:pPr>
      <w:r>
        <w:continuationSeparator/>
      </w:r>
    </w:p>
  </w:footnote>
  <w:footnote w:id="1">
    <w:p w14:paraId="6CA80567" w14:textId="1A41EB5E" w:rsidR="00212B81" w:rsidRDefault="00212B81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212B81">
        <w:t>https://de.wikipedia.org/wiki/Long_Range_Wide_Area_Network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7EEF6" w14:textId="1E6EC57E" w:rsidR="00855064" w:rsidRPr="004D52EC" w:rsidRDefault="00855064" w:rsidP="005F714A">
    <w:pPr>
      <w:pStyle w:val="Kopfzeile"/>
      <w:rPr>
        <w:lang w:val="en-US"/>
      </w:rPr>
    </w:pPr>
    <w:r w:rsidRPr="004D52EC">
      <w:rPr>
        <w:lang w:val="en-US"/>
      </w:rPr>
      <w:t>Florian Meyer</w:t>
    </w:r>
    <w:r w:rsidRPr="004D52EC">
      <w:rPr>
        <w:lang w:val="en-US"/>
      </w:rPr>
      <w:tab/>
    </w:r>
    <w:r w:rsidRPr="004D52EC">
      <w:rPr>
        <w:lang w:val="en-US"/>
      </w:rPr>
      <w:tab/>
    </w:r>
    <w:proofErr w:type="spellStart"/>
    <w:r w:rsidR="00F96E82">
      <w:rPr>
        <w:lang w:val="en-US"/>
      </w:rPr>
      <w:t>Juli</w:t>
    </w:r>
    <w:proofErr w:type="spellEnd"/>
    <w:r w:rsidR="004D52EC" w:rsidRPr="004D52EC">
      <w:rPr>
        <w:lang w:val="en-US"/>
      </w:rPr>
      <w:t xml:space="preserve"> bis</w:t>
    </w:r>
    <w:r w:rsidRPr="004D52EC">
      <w:rPr>
        <w:lang w:val="en-US"/>
      </w:rPr>
      <w:t xml:space="preserve"> November 202</w:t>
    </w:r>
    <w:r w:rsidR="004D52EC" w:rsidRPr="004D52EC">
      <w:rPr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EBA"/>
    <w:multiLevelType w:val="hybridMultilevel"/>
    <w:tmpl w:val="FB800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04E61"/>
    <w:multiLevelType w:val="hybridMultilevel"/>
    <w:tmpl w:val="57EA3842"/>
    <w:lvl w:ilvl="0" w:tplc="0407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10807D7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B6E81"/>
    <w:multiLevelType w:val="multilevel"/>
    <w:tmpl w:val="74A20E2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0A33AC5"/>
    <w:multiLevelType w:val="hybridMultilevel"/>
    <w:tmpl w:val="8084D7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01"/>
    <w:multiLevelType w:val="hybridMultilevel"/>
    <w:tmpl w:val="C720A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0A"/>
    <w:rsid w:val="000024EE"/>
    <w:rsid w:val="000046DA"/>
    <w:rsid w:val="00015848"/>
    <w:rsid w:val="0002057C"/>
    <w:rsid w:val="00020BE1"/>
    <w:rsid w:val="0002313C"/>
    <w:rsid w:val="00023352"/>
    <w:rsid w:val="00030237"/>
    <w:rsid w:val="000432F6"/>
    <w:rsid w:val="00062EB8"/>
    <w:rsid w:val="00063B7C"/>
    <w:rsid w:val="000760F2"/>
    <w:rsid w:val="00084916"/>
    <w:rsid w:val="0009755B"/>
    <w:rsid w:val="000A1BF3"/>
    <w:rsid w:val="000A3B22"/>
    <w:rsid w:val="000A541A"/>
    <w:rsid w:val="000C41C4"/>
    <w:rsid w:val="000D1E70"/>
    <w:rsid w:val="000D3FC1"/>
    <w:rsid w:val="001209FE"/>
    <w:rsid w:val="00136C0A"/>
    <w:rsid w:val="001442BF"/>
    <w:rsid w:val="001552E7"/>
    <w:rsid w:val="001705F0"/>
    <w:rsid w:val="001873DB"/>
    <w:rsid w:val="001A478B"/>
    <w:rsid w:val="001B2484"/>
    <w:rsid w:val="001C1552"/>
    <w:rsid w:val="001F1B73"/>
    <w:rsid w:val="001F3371"/>
    <w:rsid w:val="001F3EB6"/>
    <w:rsid w:val="00212B81"/>
    <w:rsid w:val="002168FE"/>
    <w:rsid w:val="0022699A"/>
    <w:rsid w:val="002323C9"/>
    <w:rsid w:val="00247A32"/>
    <w:rsid w:val="002519E4"/>
    <w:rsid w:val="002607B7"/>
    <w:rsid w:val="00276435"/>
    <w:rsid w:val="00277283"/>
    <w:rsid w:val="00277395"/>
    <w:rsid w:val="0028430D"/>
    <w:rsid w:val="002A03EB"/>
    <w:rsid w:val="002A19A8"/>
    <w:rsid w:val="002A6072"/>
    <w:rsid w:val="002B6E4D"/>
    <w:rsid w:val="002C2D63"/>
    <w:rsid w:val="002C4A02"/>
    <w:rsid w:val="002C782C"/>
    <w:rsid w:val="002D0D0A"/>
    <w:rsid w:val="002D24BE"/>
    <w:rsid w:val="002E0EFC"/>
    <w:rsid w:val="002E2B8C"/>
    <w:rsid w:val="002F58E9"/>
    <w:rsid w:val="002F6AF0"/>
    <w:rsid w:val="00303F7E"/>
    <w:rsid w:val="00306340"/>
    <w:rsid w:val="003163B3"/>
    <w:rsid w:val="00317F57"/>
    <w:rsid w:val="00324FC1"/>
    <w:rsid w:val="00326E29"/>
    <w:rsid w:val="00355AC9"/>
    <w:rsid w:val="003571F5"/>
    <w:rsid w:val="003851C8"/>
    <w:rsid w:val="00385839"/>
    <w:rsid w:val="003941A9"/>
    <w:rsid w:val="00395C4E"/>
    <w:rsid w:val="003A64A9"/>
    <w:rsid w:val="003B5F76"/>
    <w:rsid w:val="003B6D3A"/>
    <w:rsid w:val="003C16A2"/>
    <w:rsid w:val="003C3B85"/>
    <w:rsid w:val="003D56FE"/>
    <w:rsid w:val="00405F8E"/>
    <w:rsid w:val="00407040"/>
    <w:rsid w:val="00425000"/>
    <w:rsid w:val="00426848"/>
    <w:rsid w:val="00434C4A"/>
    <w:rsid w:val="00434F29"/>
    <w:rsid w:val="00435021"/>
    <w:rsid w:val="0043525B"/>
    <w:rsid w:val="004353C0"/>
    <w:rsid w:val="00436976"/>
    <w:rsid w:val="0044368B"/>
    <w:rsid w:val="00444CD5"/>
    <w:rsid w:val="004526A0"/>
    <w:rsid w:val="00453857"/>
    <w:rsid w:val="004647BD"/>
    <w:rsid w:val="00493474"/>
    <w:rsid w:val="004B6085"/>
    <w:rsid w:val="004C2F5A"/>
    <w:rsid w:val="004D52EC"/>
    <w:rsid w:val="004E1DC6"/>
    <w:rsid w:val="004E306B"/>
    <w:rsid w:val="004F17A8"/>
    <w:rsid w:val="00502DDA"/>
    <w:rsid w:val="00503E39"/>
    <w:rsid w:val="00504D50"/>
    <w:rsid w:val="00521224"/>
    <w:rsid w:val="005375D2"/>
    <w:rsid w:val="00543F94"/>
    <w:rsid w:val="00550918"/>
    <w:rsid w:val="00592810"/>
    <w:rsid w:val="00594ACD"/>
    <w:rsid w:val="005C032D"/>
    <w:rsid w:val="005C465C"/>
    <w:rsid w:val="005C4A7C"/>
    <w:rsid w:val="005C7C6C"/>
    <w:rsid w:val="005D1DD8"/>
    <w:rsid w:val="005D6EA5"/>
    <w:rsid w:val="005E57E6"/>
    <w:rsid w:val="005E73D8"/>
    <w:rsid w:val="005F3024"/>
    <w:rsid w:val="005F714A"/>
    <w:rsid w:val="0060202B"/>
    <w:rsid w:val="00602E68"/>
    <w:rsid w:val="006204C7"/>
    <w:rsid w:val="006225C0"/>
    <w:rsid w:val="00623C5D"/>
    <w:rsid w:val="0062589D"/>
    <w:rsid w:val="0063216E"/>
    <w:rsid w:val="00644D94"/>
    <w:rsid w:val="00656170"/>
    <w:rsid w:val="0065664A"/>
    <w:rsid w:val="00664885"/>
    <w:rsid w:val="0067412B"/>
    <w:rsid w:val="00680E42"/>
    <w:rsid w:val="006832AC"/>
    <w:rsid w:val="00694CB6"/>
    <w:rsid w:val="00696010"/>
    <w:rsid w:val="006975D8"/>
    <w:rsid w:val="006A53CC"/>
    <w:rsid w:val="006B5EF1"/>
    <w:rsid w:val="006B7E3C"/>
    <w:rsid w:val="006E34B9"/>
    <w:rsid w:val="00703EE5"/>
    <w:rsid w:val="00714DA6"/>
    <w:rsid w:val="00715B4F"/>
    <w:rsid w:val="00723082"/>
    <w:rsid w:val="007263C8"/>
    <w:rsid w:val="00734001"/>
    <w:rsid w:val="00742E61"/>
    <w:rsid w:val="007464B4"/>
    <w:rsid w:val="007519B6"/>
    <w:rsid w:val="00753E39"/>
    <w:rsid w:val="007838E7"/>
    <w:rsid w:val="007B4BD6"/>
    <w:rsid w:val="007C4D06"/>
    <w:rsid w:val="007C7494"/>
    <w:rsid w:val="007D0799"/>
    <w:rsid w:val="007D2081"/>
    <w:rsid w:val="007D29A6"/>
    <w:rsid w:val="007D2C3D"/>
    <w:rsid w:val="007D3D08"/>
    <w:rsid w:val="007D52CB"/>
    <w:rsid w:val="007D7CF9"/>
    <w:rsid w:val="007E5AF4"/>
    <w:rsid w:val="007E6AB3"/>
    <w:rsid w:val="00802B57"/>
    <w:rsid w:val="00815A47"/>
    <w:rsid w:val="008328B7"/>
    <w:rsid w:val="00836878"/>
    <w:rsid w:val="008411AF"/>
    <w:rsid w:val="00855064"/>
    <w:rsid w:val="008639B9"/>
    <w:rsid w:val="00864E9D"/>
    <w:rsid w:val="00872128"/>
    <w:rsid w:val="008776EA"/>
    <w:rsid w:val="00893319"/>
    <w:rsid w:val="00893E0F"/>
    <w:rsid w:val="008A3596"/>
    <w:rsid w:val="008B58B2"/>
    <w:rsid w:val="008D731A"/>
    <w:rsid w:val="008F7604"/>
    <w:rsid w:val="008F7C36"/>
    <w:rsid w:val="008F7DBE"/>
    <w:rsid w:val="00902D14"/>
    <w:rsid w:val="00905EAF"/>
    <w:rsid w:val="009254C0"/>
    <w:rsid w:val="00933636"/>
    <w:rsid w:val="00933BF0"/>
    <w:rsid w:val="00937450"/>
    <w:rsid w:val="00964B20"/>
    <w:rsid w:val="00965A2C"/>
    <w:rsid w:val="00980AC9"/>
    <w:rsid w:val="009C4617"/>
    <w:rsid w:val="009C4F21"/>
    <w:rsid w:val="009C6E68"/>
    <w:rsid w:val="009D41CF"/>
    <w:rsid w:val="009D77F5"/>
    <w:rsid w:val="00A15981"/>
    <w:rsid w:val="00A21FF9"/>
    <w:rsid w:val="00A309A5"/>
    <w:rsid w:val="00A408CD"/>
    <w:rsid w:val="00A40E36"/>
    <w:rsid w:val="00A64AD5"/>
    <w:rsid w:val="00A77CA7"/>
    <w:rsid w:val="00A93CD3"/>
    <w:rsid w:val="00AA34AB"/>
    <w:rsid w:val="00AB07E8"/>
    <w:rsid w:val="00AC6B47"/>
    <w:rsid w:val="00AD6F9B"/>
    <w:rsid w:val="00AE3022"/>
    <w:rsid w:val="00AF4EBD"/>
    <w:rsid w:val="00AF5DED"/>
    <w:rsid w:val="00B028D0"/>
    <w:rsid w:val="00B121FB"/>
    <w:rsid w:val="00B12676"/>
    <w:rsid w:val="00B21993"/>
    <w:rsid w:val="00B22643"/>
    <w:rsid w:val="00B30C49"/>
    <w:rsid w:val="00B46622"/>
    <w:rsid w:val="00B858A9"/>
    <w:rsid w:val="00B93F46"/>
    <w:rsid w:val="00BA2E2F"/>
    <w:rsid w:val="00BB7186"/>
    <w:rsid w:val="00BB7D0F"/>
    <w:rsid w:val="00BC2958"/>
    <w:rsid w:val="00BC29EB"/>
    <w:rsid w:val="00BC4D12"/>
    <w:rsid w:val="00BF02C8"/>
    <w:rsid w:val="00BF77DA"/>
    <w:rsid w:val="00C025C2"/>
    <w:rsid w:val="00C0338B"/>
    <w:rsid w:val="00C21486"/>
    <w:rsid w:val="00C2459F"/>
    <w:rsid w:val="00C26F67"/>
    <w:rsid w:val="00C374E7"/>
    <w:rsid w:val="00C377DF"/>
    <w:rsid w:val="00C50D2A"/>
    <w:rsid w:val="00C574C9"/>
    <w:rsid w:val="00C65947"/>
    <w:rsid w:val="00C8764E"/>
    <w:rsid w:val="00CA55B4"/>
    <w:rsid w:val="00CA642E"/>
    <w:rsid w:val="00CB291A"/>
    <w:rsid w:val="00CD2C05"/>
    <w:rsid w:val="00CD73B4"/>
    <w:rsid w:val="00CD73EF"/>
    <w:rsid w:val="00CD7FE5"/>
    <w:rsid w:val="00D0437C"/>
    <w:rsid w:val="00D21E9C"/>
    <w:rsid w:val="00D53DA6"/>
    <w:rsid w:val="00D842D9"/>
    <w:rsid w:val="00D94257"/>
    <w:rsid w:val="00D95C7A"/>
    <w:rsid w:val="00D963F6"/>
    <w:rsid w:val="00DA466A"/>
    <w:rsid w:val="00DC40FA"/>
    <w:rsid w:val="00DC6B27"/>
    <w:rsid w:val="00DC75AE"/>
    <w:rsid w:val="00DD3821"/>
    <w:rsid w:val="00DF2707"/>
    <w:rsid w:val="00DF5B27"/>
    <w:rsid w:val="00E02665"/>
    <w:rsid w:val="00E0498D"/>
    <w:rsid w:val="00E10113"/>
    <w:rsid w:val="00E11FE7"/>
    <w:rsid w:val="00E139A0"/>
    <w:rsid w:val="00E27131"/>
    <w:rsid w:val="00E64560"/>
    <w:rsid w:val="00E764A5"/>
    <w:rsid w:val="00E83805"/>
    <w:rsid w:val="00EA20B7"/>
    <w:rsid w:val="00EB6920"/>
    <w:rsid w:val="00EB7486"/>
    <w:rsid w:val="00EC213B"/>
    <w:rsid w:val="00EC2DFB"/>
    <w:rsid w:val="00ED307D"/>
    <w:rsid w:val="00ED77F1"/>
    <w:rsid w:val="00EE5A22"/>
    <w:rsid w:val="00EF1974"/>
    <w:rsid w:val="00F0090B"/>
    <w:rsid w:val="00F1181F"/>
    <w:rsid w:val="00F17263"/>
    <w:rsid w:val="00F2405B"/>
    <w:rsid w:val="00F43DCB"/>
    <w:rsid w:val="00F44AD6"/>
    <w:rsid w:val="00F50E25"/>
    <w:rsid w:val="00F96E82"/>
    <w:rsid w:val="00FA0BE4"/>
    <w:rsid w:val="00FA3BCA"/>
    <w:rsid w:val="00FA572E"/>
    <w:rsid w:val="00FB649E"/>
    <w:rsid w:val="00FC5C75"/>
    <w:rsid w:val="00FD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3DD1D"/>
  <w15:chartTrackingRefBased/>
  <w15:docId w15:val="{16B266E4-91D7-4980-9364-67008EBBF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03EE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079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5F8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03EE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03EE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03EE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03EE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03EE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03EE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A4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478B"/>
  </w:style>
  <w:style w:type="paragraph" w:styleId="Fuzeile">
    <w:name w:val="footer"/>
    <w:basedOn w:val="Standard"/>
    <w:link w:val="FuzeileZchn"/>
    <w:uiPriority w:val="99"/>
    <w:unhideWhenUsed/>
    <w:rsid w:val="001A4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478B"/>
  </w:style>
  <w:style w:type="paragraph" w:styleId="Listenabsatz">
    <w:name w:val="List Paragraph"/>
    <w:basedOn w:val="Standard"/>
    <w:uiPriority w:val="34"/>
    <w:qFormat/>
    <w:rsid w:val="001A478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03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60202B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602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0A3B22"/>
    <w:rPr>
      <w:color w:val="808080"/>
    </w:rPr>
  </w:style>
  <w:style w:type="table" w:styleId="Tabellenraster">
    <w:name w:val="Table Grid"/>
    <w:basedOn w:val="NormaleTabelle"/>
    <w:uiPriority w:val="39"/>
    <w:rsid w:val="002C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C74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74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C7494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0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5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3EE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03EE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03EE5"/>
    <w:pPr>
      <w:spacing w:after="100"/>
      <w:ind w:left="22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03E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03E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03E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03E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03E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03E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unotentext">
    <w:name w:val="footnote text"/>
    <w:basedOn w:val="Standard"/>
    <w:link w:val="FunotentextZchn"/>
    <w:uiPriority w:val="99"/>
    <w:unhideWhenUsed/>
    <w:rsid w:val="003B6D3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B6D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3A"/>
    <w:rPr>
      <w:vertAlign w:val="superscript"/>
    </w:rPr>
  </w:style>
  <w:style w:type="paragraph" w:styleId="Verzeichnis3">
    <w:name w:val="toc 3"/>
    <w:basedOn w:val="Standard"/>
    <w:next w:val="Standard"/>
    <w:autoRedefine/>
    <w:uiPriority w:val="39"/>
    <w:unhideWhenUsed/>
    <w:rsid w:val="00F44AD6"/>
    <w:pPr>
      <w:spacing w:after="100"/>
      <w:ind w:left="440"/>
    </w:pPr>
  </w:style>
  <w:style w:type="table" w:styleId="EinfacheTabelle1">
    <w:name w:val="Plain Table 1"/>
    <w:basedOn w:val="NormaleTabelle"/>
    <w:uiPriority w:val="41"/>
    <w:rsid w:val="00434F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B0F6C-C353-49F9-9B09-3472674F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Meyer</dc:creator>
  <cp:keywords/>
  <dc:description/>
  <cp:lastModifiedBy>Florian Meyer</cp:lastModifiedBy>
  <cp:revision>85</cp:revision>
  <cp:lastPrinted>2020-11-22T21:59:00Z</cp:lastPrinted>
  <dcterms:created xsi:type="dcterms:W3CDTF">2020-01-29T06:24:00Z</dcterms:created>
  <dcterms:modified xsi:type="dcterms:W3CDTF">2021-10-16T16:37:00Z</dcterms:modified>
</cp:coreProperties>
</file>