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D4" w:rsidRPr="0019751B" w:rsidRDefault="0019751B" w:rsidP="00AA7D78">
      <w:pPr>
        <w:rPr>
          <w:rFonts w:ascii="Arial" w:hAnsi="Arial" w:cs="Arial"/>
          <w:lang w:val="en-GB"/>
        </w:rPr>
      </w:pPr>
      <w:r>
        <w:rPr>
          <w:rFonts w:ascii="Arial" w:hAnsi="Arial" w:cs="Arial"/>
          <w:b/>
          <w:lang w:val="en-GB"/>
        </w:rPr>
        <w:t>Title:</w:t>
      </w:r>
      <w:r w:rsidRPr="0019751B">
        <w:rPr>
          <w:rFonts w:ascii="Arial" w:hAnsi="Arial" w:cs="Arial"/>
          <w:lang w:val="en-GB"/>
        </w:rPr>
        <w:t xml:space="preserve"> </w:t>
      </w:r>
      <w:r w:rsidRPr="007C275B">
        <w:rPr>
          <w:rFonts w:ascii="Arial" w:hAnsi="Arial" w:cs="Arial"/>
          <w:lang w:val="en-GB"/>
        </w:rPr>
        <w:t>SYSTEMS and METHODS for AU</w:t>
      </w:r>
      <w:r>
        <w:rPr>
          <w:rFonts w:ascii="Arial" w:hAnsi="Arial" w:cs="Arial"/>
          <w:lang w:val="en-GB"/>
        </w:rPr>
        <w:t>TOMATED BOXING and MIXED MARTIAL ARTS</w:t>
      </w:r>
      <w:r w:rsidRPr="007C275B">
        <w:rPr>
          <w:rFonts w:ascii="Arial" w:hAnsi="Arial" w:cs="Arial"/>
          <w:lang w:val="en-GB"/>
        </w:rPr>
        <w:t xml:space="preserve"> DATA COLLECTION AND ANALYTICS PLATFORM</w:t>
      </w:r>
    </w:p>
    <w:p w:rsidR="000B3A4B" w:rsidRPr="007C275B" w:rsidRDefault="000B3A4B" w:rsidP="00AA7D78">
      <w:pPr>
        <w:rPr>
          <w:rFonts w:ascii="Arial" w:hAnsi="Arial" w:cs="Arial"/>
          <w:b/>
          <w:lang w:val="en-GB"/>
        </w:rPr>
      </w:pPr>
      <w:r w:rsidRPr="007C275B">
        <w:rPr>
          <w:rFonts w:ascii="Arial" w:hAnsi="Arial" w:cs="Arial"/>
          <w:b/>
          <w:lang w:val="en-GB"/>
        </w:rPr>
        <w:t>Abstract</w:t>
      </w:r>
    </w:p>
    <w:p w:rsidR="000B3A4B" w:rsidRDefault="000B3A4B" w:rsidP="00AA7D78">
      <w:pPr>
        <w:rPr>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 movement data, punch count, punch classification are collected via </w:t>
      </w:r>
      <w:r w:rsidR="00D038B1" w:rsidRPr="007C275B">
        <w:rPr>
          <w:rFonts w:ascii="Arial" w:hAnsi="Arial" w:cs="Arial"/>
          <w:lang w:val="en-GB"/>
        </w:rPr>
        <w:t xml:space="preserve">video </w:t>
      </w:r>
      <w:r w:rsidRPr="007C275B">
        <w:rPr>
          <w:rFonts w:ascii="Arial" w:hAnsi="Arial" w:cs="Arial"/>
          <w:lang w:val="en-GB"/>
        </w:rPr>
        <w:t xml:space="preserve">analysis in real time during a sports activity and transmitted to a cloud based platform together with other sports data including but not limited to timing, scoring, statistics, and events with a time code. The cloud based platform is </w:t>
      </w:r>
      <w:r w:rsidR="00D038B1" w:rsidRPr="007C275B">
        <w:rPr>
          <w:rFonts w:ascii="Arial" w:hAnsi="Arial" w:cs="Arial"/>
          <w:lang w:val="en-GB"/>
        </w:rPr>
        <w:t xml:space="preserve">optimised to compile </w:t>
      </w:r>
      <w:r w:rsidRPr="007C275B">
        <w:rPr>
          <w:rFonts w:ascii="Arial" w:hAnsi="Arial" w:cs="Arial"/>
          <w:lang w:val="en-GB"/>
        </w:rPr>
        <w:t>correlate and organize various da</w:t>
      </w:r>
      <w:r w:rsidR="00D038B1" w:rsidRPr="007C275B">
        <w:rPr>
          <w:rFonts w:ascii="Arial" w:hAnsi="Arial" w:cs="Arial"/>
          <w:lang w:val="en-GB"/>
        </w:rPr>
        <w:t>ta related to the sports activity</w:t>
      </w:r>
      <w:r w:rsidRPr="007C275B">
        <w:rPr>
          <w:rFonts w:ascii="Arial" w:hAnsi="Arial" w:cs="Arial"/>
          <w:lang w:val="en-GB"/>
        </w:rPr>
        <w:t>; store query and retrieve variou</w:t>
      </w:r>
      <w:r w:rsidR="00551F16" w:rsidRPr="007C275B">
        <w:rPr>
          <w:rFonts w:ascii="Arial" w:hAnsi="Arial" w:cs="Arial"/>
          <w:lang w:val="en-GB"/>
        </w:rPr>
        <w:t xml:space="preserve">s live data and historical data and provide  analytics and intelligence to different parties involved in a sports activity such as, but not limited to, Coaches, </w:t>
      </w:r>
      <w:r w:rsidR="00D038B1" w:rsidRPr="007C275B">
        <w:rPr>
          <w:rFonts w:ascii="Arial" w:hAnsi="Arial" w:cs="Arial"/>
          <w:lang w:val="en-GB"/>
        </w:rPr>
        <w:t xml:space="preserve">TV, Radio and Online </w:t>
      </w:r>
      <w:r w:rsidR="00551F16" w:rsidRPr="007C275B">
        <w:rPr>
          <w:rFonts w:ascii="Arial" w:hAnsi="Arial" w:cs="Arial"/>
          <w:lang w:val="en-GB"/>
        </w:rPr>
        <w:t>Broadcasters, displays, viewers</w:t>
      </w:r>
      <w:r w:rsidR="00D038B1" w:rsidRPr="007C275B">
        <w:rPr>
          <w:rFonts w:ascii="Arial" w:hAnsi="Arial" w:cs="Arial"/>
          <w:lang w:val="en-GB"/>
        </w:rPr>
        <w:t>, social media</w:t>
      </w:r>
      <w:r w:rsidR="00551F16" w:rsidRPr="007C275B">
        <w:rPr>
          <w:rFonts w:ascii="Arial" w:hAnsi="Arial" w:cs="Arial"/>
          <w:lang w:val="en-GB"/>
        </w:rPr>
        <w:t xml:space="preserve"> and fans. These different parties may subscribe to licensed access to the cloud-bas</w:t>
      </w:r>
      <w:r w:rsidR="005A09F0" w:rsidRPr="007C275B">
        <w:rPr>
          <w:rFonts w:ascii="Arial" w:hAnsi="Arial" w:cs="Arial"/>
          <w:lang w:val="en-GB"/>
        </w:rPr>
        <w:t>ed platform for customised real-</w:t>
      </w:r>
      <w:r w:rsidR="00551F16" w:rsidRPr="007C275B">
        <w:rPr>
          <w:rFonts w:ascii="Arial" w:hAnsi="Arial" w:cs="Arial"/>
          <w:lang w:val="en-GB"/>
        </w:rPr>
        <w:t xml:space="preserve">time data </w:t>
      </w:r>
      <w:r w:rsidR="00D038B1" w:rsidRPr="007C275B">
        <w:rPr>
          <w:rFonts w:ascii="Arial" w:hAnsi="Arial" w:cs="Arial"/>
          <w:lang w:val="en-GB"/>
        </w:rPr>
        <w:t>feeds for their event\broadcast.</w:t>
      </w:r>
    </w:p>
    <w:p w:rsidR="0019751B" w:rsidRPr="007C275B" w:rsidRDefault="001D2187" w:rsidP="00AA7D78">
      <w:pPr>
        <w:rPr>
          <w:rFonts w:ascii="Arial" w:hAnsi="Arial" w:cs="Arial"/>
          <w:lang w:val="en-GB"/>
        </w:rPr>
      </w:pPr>
      <w:r>
        <w:rPr>
          <w:noProof/>
        </w:rPr>
        <w:drawing>
          <wp:inline distT="0" distB="0" distL="0" distR="0" wp14:anchorId="63A895BC" wp14:editId="6DFE3A3C">
            <wp:extent cx="5943600" cy="453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9615"/>
                    </a:xfrm>
                    <a:prstGeom prst="rect">
                      <a:avLst/>
                    </a:prstGeom>
                  </pic:spPr>
                </pic:pic>
              </a:graphicData>
            </a:graphic>
          </wp:inline>
        </w:drawing>
      </w:r>
    </w:p>
    <w:p w:rsidR="0019751B" w:rsidRDefault="0019751B" w:rsidP="00AA7D78">
      <w:pPr>
        <w:rPr>
          <w:rFonts w:ascii="Arial" w:hAnsi="Arial" w:cs="Arial"/>
          <w:lang w:val="en-GB"/>
        </w:rPr>
      </w:pPr>
    </w:p>
    <w:p w:rsidR="0019751B" w:rsidRDefault="0019751B" w:rsidP="00AA7D78">
      <w:pPr>
        <w:rPr>
          <w:rFonts w:ascii="Arial" w:hAnsi="Arial" w:cs="Arial"/>
          <w:lang w:val="en-GB"/>
        </w:rPr>
      </w:pPr>
    </w:p>
    <w:p w:rsidR="0019751B" w:rsidRDefault="0019751B" w:rsidP="00AA7D78">
      <w:pPr>
        <w:rPr>
          <w:rFonts w:ascii="Arial" w:hAnsi="Arial" w:cs="Arial"/>
          <w:lang w:val="en-GB"/>
        </w:rPr>
      </w:pPr>
    </w:p>
    <w:p w:rsidR="0019751B" w:rsidRDefault="0019751B" w:rsidP="00AA7D78">
      <w:pPr>
        <w:rPr>
          <w:rFonts w:ascii="Arial" w:hAnsi="Arial" w:cs="Arial"/>
          <w:lang w:val="en-GB"/>
        </w:rPr>
      </w:pPr>
    </w:p>
    <w:p w:rsidR="001D2187" w:rsidRDefault="001D2187" w:rsidP="00AA7D78">
      <w:pPr>
        <w:rPr>
          <w:rFonts w:ascii="Arial" w:hAnsi="Arial" w:cs="Arial"/>
          <w:lang w:val="en-GB"/>
        </w:rPr>
      </w:pPr>
    </w:p>
    <w:p w:rsidR="001D2187" w:rsidRPr="001D2187" w:rsidRDefault="001D2187" w:rsidP="00AA7D78">
      <w:pPr>
        <w:rPr>
          <w:rFonts w:ascii="Arial" w:hAnsi="Arial" w:cs="Arial"/>
          <w:b/>
          <w:lang w:val="en-GB"/>
        </w:rPr>
      </w:pPr>
      <w:r w:rsidRPr="001D2187">
        <w:rPr>
          <w:rFonts w:ascii="Arial" w:hAnsi="Arial" w:cs="Arial"/>
          <w:b/>
          <w:lang w:val="en-GB"/>
        </w:rPr>
        <w:t xml:space="preserve">SYSTEMS and METHODS for AUTOMATED BOXING and MIXED MARTIAL ARTS DATA COLLECTION AND ANALYTICS PLATFORM </w:t>
      </w:r>
    </w:p>
    <w:p w:rsidR="00D038B1" w:rsidRPr="007C275B" w:rsidRDefault="00551F16" w:rsidP="00AA7D78">
      <w:pPr>
        <w:rPr>
          <w:rFonts w:ascii="Arial" w:hAnsi="Arial" w:cs="Arial"/>
          <w:b/>
          <w:lang w:val="en-GB"/>
        </w:rPr>
      </w:pPr>
      <w:r w:rsidRPr="007C275B">
        <w:rPr>
          <w:rFonts w:ascii="Arial" w:hAnsi="Arial" w:cs="Arial"/>
          <w:b/>
          <w:lang w:val="en-GB"/>
        </w:rPr>
        <w:t xml:space="preserve">BACKGROUND OF THE </w:t>
      </w:r>
      <w:r w:rsidR="00D038B1" w:rsidRPr="007C275B">
        <w:rPr>
          <w:rFonts w:ascii="Arial" w:hAnsi="Arial" w:cs="Arial"/>
          <w:b/>
          <w:lang w:val="en-GB"/>
        </w:rPr>
        <w:t>INVENTION</w:t>
      </w:r>
    </w:p>
    <w:p w:rsidR="00551F16"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TECHNICAL FIELD</w:t>
      </w:r>
    </w:p>
    <w:p w:rsidR="00D038B1" w:rsidRPr="007C275B" w:rsidRDefault="00D038B1" w:rsidP="005A09F0">
      <w:pPr>
        <w:pStyle w:val="ListParagraph"/>
        <w:numPr>
          <w:ilvl w:val="0"/>
          <w:numId w:val="2"/>
        </w:numPr>
        <w:rPr>
          <w:rFonts w:ascii="Arial" w:hAnsi="Arial" w:cs="Arial"/>
          <w:lang w:val="en-GB"/>
        </w:rPr>
      </w:pPr>
      <w:r w:rsidRPr="007C275B">
        <w:rPr>
          <w:rFonts w:ascii="Arial" w:hAnsi="Arial" w:cs="Arial"/>
          <w:lang w:val="en-GB"/>
        </w:rPr>
        <w:t>The present invention is directed to systems and methods for sports data collection, analytics and applications available as a service over a distributed network and remote users having access to a data and analytics platform.</w:t>
      </w:r>
    </w:p>
    <w:p w:rsidR="005A09F0" w:rsidRPr="007C275B" w:rsidRDefault="005A09F0" w:rsidP="005A09F0">
      <w:pPr>
        <w:pStyle w:val="ListParagraph"/>
        <w:numPr>
          <w:ilvl w:val="0"/>
          <w:numId w:val="2"/>
        </w:numPr>
        <w:rPr>
          <w:rFonts w:ascii="Arial" w:hAnsi="Arial" w:cs="Arial"/>
          <w:lang w:val="en-GB"/>
        </w:rPr>
      </w:pPr>
      <w:r w:rsidRPr="007C275B">
        <w:rPr>
          <w:rFonts w:ascii="Arial" w:hAnsi="Arial" w:cs="Arial"/>
          <w:lang w:val="en-GB"/>
        </w:rPr>
        <w:t xml:space="preserve">The method receives an input and generates an output </w:t>
      </w:r>
      <w:proofErr w:type="spellStart"/>
      <w:r w:rsidRPr="007C275B">
        <w:rPr>
          <w:rFonts w:ascii="Arial" w:hAnsi="Arial" w:cs="Arial"/>
          <w:lang w:val="en-GB"/>
        </w:rPr>
        <w:t>e.g</w:t>
      </w:r>
      <w:proofErr w:type="spellEnd"/>
      <w:r w:rsidRPr="007C275B">
        <w:rPr>
          <w:rFonts w:ascii="Arial" w:hAnsi="Arial" w:cs="Arial"/>
          <w:lang w:val="en-GB"/>
        </w:rPr>
        <w:t xml:space="preserve"> predicted output of athlete behaviour</w:t>
      </w:r>
    </w:p>
    <w:p w:rsidR="005A09F0" w:rsidRPr="007C275B" w:rsidRDefault="005A09F0" w:rsidP="005A09F0">
      <w:pPr>
        <w:pStyle w:val="ListParagraph"/>
        <w:ind w:left="1080"/>
        <w:rPr>
          <w:rFonts w:ascii="Arial" w:hAnsi="Arial" w:cs="Arial"/>
          <w:lang w:val="en-GB"/>
        </w:rPr>
      </w:pPr>
    </w:p>
    <w:p w:rsidR="00D038B1"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Description of the Prior Art</w:t>
      </w:r>
    </w:p>
    <w:p w:rsidR="006862EC" w:rsidRPr="007C275B" w:rsidRDefault="006862EC" w:rsidP="00AA7D78">
      <w:pPr>
        <w:pStyle w:val="ListParagraph"/>
        <w:ind w:left="0"/>
        <w:rPr>
          <w:rFonts w:ascii="Arial" w:hAnsi="Arial" w:cs="Arial"/>
          <w:b/>
          <w:lang w:val="en-GB"/>
        </w:rPr>
      </w:pPr>
    </w:p>
    <w:p w:rsidR="00AA7D78" w:rsidRPr="007C275B" w:rsidRDefault="006862EC" w:rsidP="00AA7D78">
      <w:pPr>
        <w:pStyle w:val="ListParagraph"/>
        <w:ind w:left="0"/>
        <w:rPr>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intrusive to the athletes performance or Collected 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rsidR="00EE51E6" w:rsidRPr="007C275B" w:rsidRDefault="00EE51E6" w:rsidP="00AA7D78">
      <w:pPr>
        <w:pStyle w:val="ListParagraph"/>
        <w:ind w:left="0"/>
        <w:rPr>
          <w:rFonts w:ascii="Arial" w:hAnsi="Arial" w:cs="Arial"/>
          <w:color w:val="0E2034"/>
          <w:shd w:val="clear" w:color="auto" w:fill="FFFFFF"/>
        </w:rPr>
      </w:pPr>
    </w:p>
    <w:p w:rsidR="004E063C" w:rsidRPr="007C275B" w:rsidRDefault="004E063C" w:rsidP="00B21794">
      <w:pPr>
        <w:pStyle w:val="ListParagraph"/>
        <w:tabs>
          <w:tab w:val="left" w:pos="90"/>
        </w:tabs>
        <w:ind w:left="0"/>
        <w:rPr>
          <w:rFonts w:ascii="Arial" w:hAnsi="Arial" w:cs="Arial"/>
          <w:color w:val="0E2034"/>
          <w:sz w:val="18"/>
          <w:szCs w:val="18"/>
          <w:shd w:val="clear" w:color="auto" w:fill="FFFFFF"/>
        </w:rPr>
      </w:pPr>
      <w:r w:rsidRPr="007C275B">
        <w:rPr>
          <w:rFonts w:ascii="Arial" w:hAnsi="Arial" w:cs="Arial"/>
          <w:b/>
          <w:u w:val="single"/>
          <w:lang w:val="en-GB"/>
        </w:rPr>
        <w:t>DRAWINGS</w:t>
      </w:r>
    </w:p>
    <w:p w:rsidR="00270232" w:rsidRPr="007C275B" w:rsidRDefault="00270232" w:rsidP="00AA7D78">
      <w:pPr>
        <w:rPr>
          <w:rFonts w:ascii="Arial" w:hAnsi="Arial" w:cs="Arial"/>
          <w:b/>
          <w:u w:val="single"/>
          <w:lang w:val="en-GB"/>
        </w:rPr>
      </w:pPr>
      <w:r w:rsidRPr="007C275B">
        <w:rPr>
          <w:rFonts w:ascii="Arial" w:hAnsi="Arial" w:cs="Arial"/>
          <w:b/>
          <w:u w:val="single"/>
          <w:lang w:val="en-GB"/>
        </w:rPr>
        <w:t>BRIEF DESCRIPTION OF THE DRAWINGS</w:t>
      </w:r>
    </w:p>
    <w:p w:rsidR="00B4789F" w:rsidRPr="00E74E37" w:rsidRDefault="00B4789F" w:rsidP="00AA7D78">
      <w:pPr>
        <w:rPr>
          <w:rFonts w:ascii="Arial" w:hAnsi="Arial" w:cs="Arial"/>
          <w:lang w:val="en-GB"/>
        </w:rPr>
      </w:pPr>
      <w:r w:rsidRPr="00E74E37">
        <w:rPr>
          <w:rFonts w:ascii="Arial" w:hAnsi="Arial" w:cs="Arial"/>
          <w:b/>
          <w:lang w:val="en-GB"/>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rsidR="00B4789F" w:rsidRPr="00E74E37" w:rsidRDefault="00B4789F" w:rsidP="00AA7D78">
      <w:pPr>
        <w:rPr>
          <w:rFonts w:ascii="Arial" w:hAnsi="Arial" w:cs="Arial"/>
          <w:lang w:val="en-GB"/>
        </w:rPr>
      </w:pPr>
      <w:r w:rsidRPr="007C275B">
        <w:rPr>
          <w:rFonts w:ascii="Arial" w:hAnsi="Arial" w:cs="Arial"/>
          <w:b/>
          <w:u w:val="single"/>
          <w:lang w:val="en-GB"/>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data collection and output process.</w:t>
      </w:r>
    </w:p>
    <w:p w:rsidR="00B4789F" w:rsidRDefault="00B4789F" w:rsidP="00AA7D78">
      <w:pPr>
        <w:rPr>
          <w:rFonts w:ascii="Arial" w:hAnsi="Arial" w:cs="Arial"/>
          <w:lang w:val="en-GB"/>
        </w:rPr>
      </w:pPr>
      <w:r w:rsidRPr="007C275B">
        <w:rPr>
          <w:rFonts w:ascii="Arial" w:hAnsi="Arial" w:cs="Arial"/>
          <w:b/>
          <w:u w:val="single"/>
          <w:lang w:val="en-GB"/>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rsidR="00B21794" w:rsidRDefault="00B4789F" w:rsidP="00AA7D78">
      <w:pPr>
        <w:rPr>
          <w:rFonts w:ascii="Arial" w:hAnsi="Arial" w:cs="Arial"/>
          <w:lang w:val="en-GB"/>
        </w:rPr>
      </w:pPr>
      <w:r w:rsidRPr="00201A34">
        <w:rPr>
          <w:rFonts w:ascii="Arial" w:hAnsi="Arial" w:cs="Arial"/>
          <w:b/>
          <w:u w:val="single"/>
          <w:lang w:val="en-GB"/>
        </w:rPr>
        <w:t>FIG 4</w:t>
      </w:r>
      <w:r w:rsidR="00201A34">
        <w:rPr>
          <w:rFonts w:ascii="Arial" w:hAnsi="Arial" w:cs="Arial"/>
          <w:lang w:val="en-GB"/>
        </w:rPr>
        <w:t xml:space="preserve"> shows various end user access </w:t>
      </w:r>
      <w:r w:rsidR="001B5D38">
        <w:rPr>
          <w:rFonts w:ascii="Arial" w:hAnsi="Arial" w:cs="Arial"/>
          <w:lang w:val="en-GB"/>
        </w:rPr>
        <w:t xml:space="preserve">methods </w:t>
      </w:r>
      <w:bookmarkStart w:id="0" w:name="_GoBack"/>
      <w:bookmarkEnd w:id="0"/>
      <w:r w:rsidR="00201A34">
        <w:rPr>
          <w:rFonts w:ascii="Arial" w:hAnsi="Arial" w:cs="Arial"/>
          <w:lang w:val="en-GB"/>
        </w:rPr>
        <w:t>of data and interpretation</w:t>
      </w:r>
    </w:p>
    <w:p w:rsidR="00201A34" w:rsidRDefault="00201A34" w:rsidP="00AA7D78">
      <w:pPr>
        <w:rPr>
          <w:rFonts w:ascii="Arial" w:hAnsi="Arial" w:cs="Arial"/>
          <w:lang w:val="en-GB"/>
        </w:rPr>
      </w:pPr>
      <w:r w:rsidRPr="00201A34">
        <w:rPr>
          <w:rFonts w:ascii="Arial" w:hAnsi="Arial" w:cs="Arial"/>
          <w:b/>
          <w:u w:val="single"/>
          <w:lang w:val="en-GB"/>
        </w:rPr>
        <w:t>FIG 5</w:t>
      </w:r>
      <w:r>
        <w:rPr>
          <w:rFonts w:ascii="Arial" w:hAnsi="Arial" w:cs="Arial"/>
          <w:lang w:val="en-GB"/>
        </w:rPr>
        <w:t xml:space="preserve"> is a an example of the boxing display data and analysis according to an exemplary embodiment</w:t>
      </w:r>
    </w:p>
    <w:p w:rsidR="001D2187" w:rsidRDefault="002521D1" w:rsidP="00AA7D78">
      <w:pPr>
        <w:rPr>
          <w:rFonts w:ascii="Arial" w:hAnsi="Arial" w:cs="Arial"/>
          <w:b/>
          <w:u w:val="single"/>
          <w:lang w:val="en-GB"/>
        </w:rPr>
      </w:pPr>
      <w:r w:rsidRPr="002521D1">
        <w:rPr>
          <w:rFonts w:ascii="Arial" w:hAnsi="Arial" w:cs="Arial"/>
          <w:b/>
          <w:u w:val="single"/>
          <w:lang w:val="en-GB"/>
        </w:rPr>
        <w:t>FIG 6</w:t>
      </w:r>
      <w:r>
        <w:rPr>
          <w:rFonts w:ascii="Arial" w:hAnsi="Arial" w:cs="Arial"/>
          <w:b/>
          <w:u w:val="single"/>
          <w:lang w:val="en-GB"/>
        </w:rPr>
        <w:t xml:space="preserve"> </w:t>
      </w:r>
      <w:r w:rsidR="00F36A5C" w:rsidRPr="00E74E37">
        <w:rPr>
          <w:rFonts w:ascii="Arial" w:hAnsi="Arial" w:cs="Arial"/>
          <w:lang w:val="en-GB"/>
        </w:rPr>
        <w:t xml:space="preserve">is a </w:t>
      </w:r>
      <w:r w:rsidR="00F36A5C">
        <w:rPr>
          <w:rFonts w:ascii="Arial" w:hAnsi="Arial" w:cs="Arial"/>
          <w:lang w:val="en-GB"/>
        </w:rPr>
        <w:t>detailed flow diagram of the training model.</w:t>
      </w:r>
    </w:p>
    <w:p w:rsidR="00F36A5C" w:rsidRPr="00F36A5C" w:rsidRDefault="00F36A5C" w:rsidP="00AA7D78">
      <w:pPr>
        <w:rPr>
          <w:rFonts w:ascii="Arial" w:hAnsi="Arial" w:cs="Arial"/>
          <w:b/>
          <w:u w:val="single"/>
          <w:lang w:val="en-GB"/>
        </w:rPr>
      </w:pPr>
    </w:p>
    <w:p w:rsidR="00E74E37" w:rsidRDefault="00E74E37" w:rsidP="00AA7D78">
      <w:pPr>
        <w:rPr>
          <w:rFonts w:ascii="Arial" w:hAnsi="Arial" w:cs="Arial"/>
          <w:b/>
          <w:u w:val="single"/>
          <w:lang w:val="en-GB"/>
        </w:rPr>
      </w:pPr>
      <w:r>
        <w:rPr>
          <w:rFonts w:ascii="Arial" w:hAnsi="Arial" w:cs="Arial"/>
          <w:b/>
          <w:u w:val="single"/>
          <w:lang w:val="en-GB"/>
        </w:rPr>
        <w:t>DETAIL DESCRIPTION</w:t>
      </w:r>
    </w:p>
    <w:p w:rsidR="00E74E3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(3) </w:t>
      </w:r>
      <w:r w:rsidR="00C9157A" w:rsidRPr="00861AEA">
        <w:rPr>
          <w:rFonts w:ascii="Arial" w:hAnsi="Arial" w:cs="Arial"/>
          <w:color w:val="0E2034"/>
          <w:shd w:val="clear" w:color="auto" w:fill="FFFFFF"/>
        </w:rPr>
        <w:t>This specification d</w:t>
      </w:r>
      <w:r w:rsidR="00861AEA" w:rsidRPr="00861AEA">
        <w:rPr>
          <w:rFonts w:ascii="Arial" w:hAnsi="Arial" w:cs="Arial"/>
          <w:color w:val="0E2034"/>
          <w:shd w:val="clear" w:color="auto" w:fill="FFFFFF"/>
        </w:rPr>
        <w:t>escribes how a method</w:t>
      </w:r>
      <w:r w:rsidR="00C9157A" w:rsidRPr="00861AEA">
        <w:rPr>
          <w:rFonts w:ascii="Arial" w:hAnsi="Arial" w:cs="Arial"/>
          <w:color w:val="0E2034"/>
          <w:shd w:val="clear" w:color="auto" w:fill="FFFFFF"/>
        </w:rPr>
        <w:t xml:space="preserve"> implemented as computer programs on one or more computers in one or more locations can determine </w:t>
      </w:r>
      <w:r w:rsidR="00861AEA" w:rsidRPr="00861AEA">
        <w:rPr>
          <w:rFonts w:ascii="Arial" w:hAnsi="Arial" w:cs="Arial"/>
          <w:color w:val="0E2034"/>
          <w:shd w:val="clear" w:color="auto" w:fill="FFFFFF"/>
        </w:rPr>
        <w:t xml:space="preserve">specific punch classifications and categories </w:t>
      </w:r>
      <w:r w:rsidR="00C9157A" w:rsidRPr="00861AEA">
        <w:rPr>
          <w:rFonts w:ascii="Arial" w:hAnsi="Arial" w:cs="Arial"/>
          <w:color w:val="0E2034"/>
          <w:shd w:val="clear" w:color="auto" w:fill="FFFFFF"/>
        </w:rPr>
        <w:t>to train a machine learning model to classify images, and, once trained, use the trained machine learning model to classify</w:t>
      </w:r>
      <w:r w:rsidR="00861AEA" w:rsidRPr="00861AEA">
        <w:rPr>
          <w:rFonts w:ascii="Arial" w:hAnsi="Arial" w:cs="Arial"/>
          <w:color w:val="0E2034"/>
          <w:shd w:val="clear" w:color="auto" w:fill="FFFFFF"/>
        </w:rPr>
        <w:t xml:space="preserve"> and process live video streams.</w:t>
      </w:r>
    </w:p>
    <w:p w:rsidR="00F847BF" w:rsidRPr="007E1BBB" w:rsidRDefault="00F847BF" w:rsidP="00AA7D78">
      <w:pPr>
        <w:rPr>
          <w:rFonts w:ascii="Arial" w:hAnsi="Arial" w:cs="Arial"/>
          <w:color w:val="0E2034"/>
          <w:shd w:val="clear" w:color="auto" w:fill="FFFFFF"/>
        </w:rPr>
      </w:pPr>
      <w:r>
        <w:rPr>
          <w:rFonts w:ascii="Arial" w:hAnsi="Arial" w:cs="Arial"/>
          <w:color w:val="0E2034"/>
          <w:sz w:val="18"/>
          <w:szCs w:val="18"/>
          <w:shd w:val="clear" w:color="auto" w:fill="FFFFFF"/>
        </w:rPr>
        <w:t> </w:t>
      </w:r>
      <w:r w:rsidR="00F80198" w:rsidRPr="00F80198">
        <w:rPr>
          <w:rFonts w:ascii="Arial" w:hAnsi="Arial" w:cs="Arial"/>
          <w:color w:val="0E2034"/>
          <w:shd w:val="clear" w:color="auto" w:fill="FFFFFF"/>
        </w:rPr>
        <w:t>(4)</w:t>
      </w:r>
      <w:r w:rsidR="00F80198">
        <w:rPr>
          <w:rFonts w:ascii="Arial" w:hAnsi="Arial" w:cs="Arial"/>
          <w:color w:val="0E2034"/>
          <w:sz w:val="18"/>
          <w:szCs w:val="18"/>
          <w:shd w:val="clear" w:color="auto" w:fill="FFFFFF"/>
        </w:rPr>
        <w:t xml:space="preserve"> </w:t>
      </w:r>
      <w:r w:rsidRPr="007E1BBB">
        <w:rPr>
          <w:rFonts w:ascii="Arial" w:hAnsi="Arial" w:cs="Arial"/>
          <w:color w:val="0E2034"/>
          <w:shd w:val="clear" w:color="auto" w:fill="FFFFFF"/>
        </w:rPr>
        <w:t xml:space="preserve">FIG. 2 shows the video processing and image classification system. </w:t>
      </w:r>
      <w:r w:rsidR="007E1BBB">
        <w:rPr>
          <w:rFonts w:ascii="Arial" w:hAnsi="Arial" w:cs="Arial"/>
          <w:color w:val="0E2034"/>
          <w:shd w:val="clear" w:color="auto" w:fill="FFFFFF"/>
        </w:rPr>
        <w:t>T</w:t>
      </w:r>
      <w:r w:rsidR="007E1BBB" w:rsidRPr="007E1BBB">
        <w:rPr>
          <w:rFonts w:ascii="Arial" w:hAnsi="Arial" w:cs="Arial"/>
          <w:color w:val="0E2034"/>
          <w:shd w:val="clear" w:color="auto" w:fill="FFFFFF"/>
        </w:rPr>
        <w:t>he video processing and image classification system is an example of a method</w:t>
      </w:r>
      <w:r w:rsidRPr="007E1BBB">
        <w:rPr>
          <w:rFonts w:ascii="Arial" w:hAnsi="Arial" w:cs="Arial"/>
          <w:color w:val="0E2034"/>
          <w:shd w:val="clear" w:color="auto" w:fill="FFFFFF"/>
        </w:rPr>
        <w:t xml:space="preserve"> </w:t>
      </w:r>
      <w:r w:rsidR="007E1BBB">
        <w:rPr>
          <w:rFonts w:ascii="Arial" w:hAnsi="Arial" w:cs="Arial"/>
          <w:color w:val="0E2034"/>
          <w:shd w:val="clear" w:color="auto" w:fill="FFFFFF"/>
        </w:rPr>
        <w:t>implemented as a piece of Software</w:t>
      </w:r>
      <w:r w:rsidRPr="007E1BBB">
        <w:rPr>
          <w:rFonts w:ascii="Arial" w:hAnsi="Arial" w:cs="Arial"/>
          <w:color w:val="0E2034"/>
          <w:shd w:val="clear" w:color="auto" w:fill="FFFFFF"/>
        </w:rPr>
        <w:t xml:space="preserve"> </w:t>
      </w:r>
      <w:r w:rsidRPr="007E1BBB">
        <w:rPr>
          <w:rFonts w:ascii="Arial" w:hAnsi="Arial" w:cs="Arial"/>
          <w:color w:val="0E2034"/>
          <w:shd w:val="clear" w:color="auto" w:fill="FFFFFF"/>
        </w:rPr>
        <w:lastRenderedPageBreak/>
        <w:t>on one or more computers in one or more locations in which the systems, components, and techniques described below are implemented. </w:t>
      </w:r>
    </w:p>
    <w:p w:rsidR="007E1BB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(5) </w:t>
      </w:r>
      <w:r w:rsidR="007E1BBB" w:rsidRPr="007E1BBB">
        <w:rPr>
          <w:rFonts w:ascii="Arial" w:hAnsi="Arial" w:cs="Arial"/>
          <w:color w:val="0E2034"/>
          <w:shd w:val="clear" w:color="auto" w:fill="FFFFFF"/>
        </w:rPr>
        <w:t xml:space="preserve">The video processing and image classification system </w:t>
      </w:r>
      <w:r w:rsidR="0062190A">
        <w:rPr>
          <w:rFonts w:ascii="Arial" w:hAnsi="Arial" w:cs="Arial"/>
          <w:color w:val="0E2034"/>
          <w:shd w:val="clear" w:color="auto" w:fill="FFFFFF"/>
        </w:rPr>
        <w:t xml:space="preserve">(99) </w:t>
      </w:r>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(109)</w:t>
      </w:r>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62190A">
        <w:rPr>
          <w:rFonts w:ascii="Arial" w:hAnsi="Arial" w:cs="Arial"/>
          <w:color w:val="0E2034"/>
          <w:shd w:val="clear" w:color="auto" w:fill="FFFFFF"/>
        </w:rPr>
        <w:t>e image classification data (107)</w:t>
      </w:r>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actions depicted in the new image 105</w:t>
      </w:r>
      <w:r w:rsidR="007E1BBB" w:rsidRPr="007E1BBB">
        <w:rPr>
          <w:rFonts w:ascii="Arial" w:hAnsi="Arial" w:cs="Arial"/>
          <w:color w:val="0E2034"/>
          <w:shd w:val="clear" w:color="auto" w:fill="FFFFFF"/>
        </w:rPr>
        <w:t xml:space="preserve"> belong</w:t>
      </w:r>
      <w:r w:rsidR="0062190A">
        <w:rPr>
          <w:rFonts w:ascii="Arial" w:hAnsi="Arial" w:cs="Arial"/>
          <w:color w:val="0E2034"/>
          <w:shd w:val="clear" w:color="auto" w:fill="FFFFFF"/>
        </w:rPr>
        <w:t>. Once generated, the system 99</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62190A">
        <w:rPr>
          <w:rFonts w:ascii="Arial" w:hAnsi="Arial" w:cs="Arial"/>
          <w:color w:val="0E2034"/>
          <w:shd w:val="clear" w:color="auto" w:fill="FFFFFF"/>
        </w:rPr>
        <w:t>image classification data 109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105</w:t>
      </w:r>
      <w:r w:rsidR="007E1BBB" w:rsidRPr="007E1BBB">
        <w:rPr>
          <w:rFonts w:ascii="Arial" w:hAnsi="Arial" w:cs="Arial"/>
          <w:color w:val="0E2034"/>
          <w:shd w:val="clear" w:color="auto" w:fill="FFFFFF"/>
        </w:rPr>
        <w:t xml:space="preserve"> in a </w:t>
      </w:r>
      <w:r w:rsidR="00B32A1C">
        <w:rPr>
          <w:rFonts w:ascii="Arial" w:hAnsi="Arial" w:cs="Arial"/>
          <w:color w:val="0E2034"/>
          <w:shd w:val="clear" w:color="auto" w:fill="FFFFFF"/>
        </w:rPr>
        <w:t>cloud based data repository (101)</w:t>
      </w:r>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classification data 109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classification data 109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32A1C">
        <w:rPr>
          <w:rFonts w:ascii="Arial" w:hAnsi="Arial" w:cs="Arial"/>
          <w:color w:val="0E2034"/>
          <w:shd w:val="clear" w:color="auto" w:fill="FFFFFF"/>
        </w:rPr>
        <w:t>e image classification data 109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 xml:space="preserve">ver </w:t>
      </w:r>
      <w:proofErr w:type="spellStart"/>
      <w:r w:rsidR="00CD3E30">
        <w:rPr>
          <w:rFonts w:ascii="Arial" w:hAnsi="Arial" w:cs="Arial"/>
          <w:color w:val="0E2034"/>
          <w:shd w:val="clear" w:color="auto" w:fill="FFFFFF"/>
        </w:rPr>
        <w:t>IoT</w:t>
      </w:r>
      <w:proofErr w:type="spellEnd"/>
      <w:r w:rsidR="00CD3E30">
        <w:rPr>
          <w:rFonts w:ascii="Arial" w:hAnsi="Arial" w:cs="Arial"/>
          <w:color w:val="0E2034"/>
          <w:shd w:val="clear" w:color="auto" w:fill="FFFFFF"/>
        </w:rPr>
        <w:t xml:space="preserve">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E87EF6">
        <w:rPr>
          <w:rFonts w:ascii="Arial" w:hAnsi="Arial" w:cs="Arial"/>
          <w:b/>
          <w:color w:val="0E2034"/>
          <w:shd w:val="clear" w:color="auto" w:fill="FFFFFF"/>
        </w:rPr>
        <w:t>FIG4</w:t>
      </w:r>
      <w:r w:rsidR="00E87EF6">
        <w:rPr>
          <w:rFonts w:ascii="Arial" w:hAnsi="Arial" w:cs="Arial"/>
          <w:b/>
          <w:color w:val="0E2034"/>
          <w:shd w:val="clear" w:color="auto" w:fill="FFFFFF"/>
        </w:rPr>
        <w:t>.</w:t>
      </w:r>
    </w:p>
    <w:p w:rsidR="001728D9" w:rsidRDefault="00F80198" w:rsidP="00AA7D78">
      <w:pPr>
        <w:rPr>
          <w:rFonts w:ascii="Arial" w:hAnsi="Arial" w:cs="Arial"/>
          <w:shd w:val="clear" w:color="auto" w:fill="FFFFFF"/>
        </w:rPr>
      </w:pPr>
      <w:r>
        <w:rPr>
          <w:rFonts w:ascii="Arial" w:hAnsi="Arial" w:cs="Arial"/>
          <w:shd w:val="clear" w:color="auto" w:fill="FFFFFF"/>
        </w:rPr>
        <w:t xml:space="preserve">(6) </w:t>
      </w:r>
      <w:r w:rsidR="00EB0755">
        <w:rPr>
          <w:rFonts w:ascii="Arial" w:hAnsi="Arial" w:cs="Arial"/>
          <w:shd w:val="clear" w:color="auto" w:fill="FFFFFF"/>
        </w:rPr>
        <w:t>In particular, the embedding data 108</w:t>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EB0755">
        <w:rPr>
          <w:rFonts w:ascii="Arial" w:hAnsi="Arial" w:cs="Arial"/>
          <w:shd w:val="clear" w:color="auto" w:fill="FFFFFF"/>
        </w:rPr>
        <w:t xml:space="preserve">99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1728D9" w:rsidRPr="001728D9">
        <w:rPr>
          <w:rFonts w:ascii="Arial" w:hAnsi="Arial" w:cs="Arial"/>
          <w:shd w:val="clear" w:color="auto" w:fill="FFFFFF"/>
        </w:rPr>
        <w:t>, and 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rsidR="00556F8E" w:rsidRPr="00556F8E" w:rsidRDefault="00F80198" w:rsidP="00AA7D78">
      <w:pPr>
        <w:rPr>
          <w:rFonts w:ascii="Arial" w:hAnsi="Arial" w:cs="Arial"/>
          <w:b/>
          <w:u w:val="single"/>
          <w:lang w:val="en-GB"/>
        </w:rPr>
      </w:pPr>
      <w:r>
        <w:rPr>
          <w:rFonts w:ascii="Arial" w:hAnsi="Arial" w:cs="Arial"/>
          <w:color w:val="0E2034"/>
          <w:shd w:val="clear" w:color="auto" w:fill="FFFFFF"/>
        </w:rPr>
        <w:t xml:space="preserve">(7) </w:t>
      </w:r>
      <w:r w:rsidR="00556F8E" w:rsidRPr="00556F8E">
        <w:rPr>
          <w:rFonts w:ascii="Arial" w:hAnsi="Arial" w:cs="Arial"/>
          <w:color w:val="0E2034"/>
          <w:shd w:val="clear" w:color="auto" w:fill="FFFFFF"/>
        </w:rPr>
        <w:t xml:space="preserve">The </w:t>
      </w:r>
      <w:r w:rsidR="00556F8E" w:rsidRPr="007E1BBB">
        <w:rPr>
          <w:rFonts w:ascii="Arial" w:hAnsi="Arial" w:cs="Arial"/>
          <w:color w:val="0E2034"/>
          <w:shd w:val="clear" w:color="auto" w:fill="FFFFFF"/>
        </w:rPr>
        <w:t>video processing and image classification system</w:t>
      </w:r>
      <w:r w:rsidR="00DE5F97">
        <w:rPr>
          <w:rFonts w:ascii="Arial" w:hAnsi="Arial" w:cs="Arial"/>
          <w:color w:val="0E2034"/>
          <w:shd w:val="clear" w:color="auto" w:fill="FFFFFF"/>
        </w:rPr>
        <w:t xml:space="preserve"> is a model e.g.</w:t>
      </w:r>
      <w:r w:rsidR="00556F8E" w:rsidRPr="00556F8E">
        <w:rPr>
          <w:rFonts w:ascii="Arial" w:hAnsi="Arial" w:cs="Arial"/>
          <w:color w:val="0E2034"/>
          <w:shd w:val="clear" w:color="auto" w:fill="FFFFFF"/>
        </w:rPr>
        <w:t xml:space="preserve"> a deep convolutional neural network, that is configured to process input images to generate, for each input image, a predicted point </w:t>
      </w:r>
      <w:r w:rsidR="00DE5F97">
        <w:rPr>
          <w:rFonts w:ascii="Arial" w:hAnsi="Arial" w:cs="Arial"/>
          <w:color w:val="0E2034"/>
          <w:shd w:val="clear" w:color="auto" w:fill="FFFFFF"/>
        </w:rPr>
        <w:t>based on a confidence ratio of &gt;0.8.</w:t>
      </w:r>
    </w:p>
    <w:p w:rsidR="00DE5F9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(8) </w:t>
      </w:r>
      <w:r w:rsidR="00B82512">
        <w:rPr>
          <w:rFonts w:ascii="Arial" w:hAnsi="Arial" w:cs="Arial"/>
          <w:color w:val="0E2034"/>
          <w:shd w:val="clear" w:color="auto" w:fill="FFFFFF"/>
        </w:rPr>
        <w:t>To classify the new image 105</w:t>
      </w:r>
      <w:r w:rsidR="00B82512" w:rsidRPr="00B82512">
        <w:rPr>
          <w:rFonts w:ascii="Arial" w:hAnsi="Arial" w:cs="Arial"/>
          <w:color w:val="0E2034"/>
          <w:shd w:val="clear" w:color="auto" w:fill="FFFFFF"/>
        </w:rPr>
        <w:t xml:space="preserve">, </w:t>
      </w:r>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 xml:space="preserve">ideo processing and image classification system 99 </w:t>
      </w:r>
      <w:r w:rsidR="00CD3E30">
        <w:rPr>
          <w:rFonts w:ascii="Arial" w:hAnsi="Arial" w:cs="Arial"/>
          <w:color w:val="0E2034"/>
          <w:shd w:val="clear" w:color="auto" w:fill="FFFFFF"/>
        </w:rPr>
        <w:t>the new image 105 u</w:t>
      </w:r>
      <w:r>
        <w:rPr>
          <w:rFonts w:ascii="Arial" w:hAnsi="Arial" w:cs="Arial"/>
          <w:color w:val="0E2034"/>
          <w:shd w:val="clear" w:color="auto" w:fill="FFFFFF"/>
        </w:rPr>
        <w:t xml:space="preserve">sing the Visual Recognition </w:t>
      </w:r>
      <w:r w:rsidR="00CD3E30">
        <w:rPr>
          <w:rFonts w:ascii="Arial" w:hAnsi="Arial" w:cs="Arial"/>
          <w:color w:val="0E2034"/>
          <w:shd w:val="clear" w:color="auto" w:fill="FFFFFF"/>
        </w:rPr>
        <w:t>model 107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CD3E30">
        <w:rPr>
          <w:rFonts w:ascii="Arial" w:hAnsi="Arial" w:cs="Arial"/>
          <w:color w:val="0E2034"/>
          <w:shd w:val="clear" w:color="auto" w:fill="FFFFFF"/>
        </w:rPr>
        <w:t>or the new image. The system 99</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CD3E30">
        <w:rPr>
          <w:rFonts w:ascii="Arial" w:hAnsi="Arial" w:cs="Arial"/>
          <w:color w:val="0E2034"/>
          <w:shd w:val="clear" w:color="auto" w:fill="FFFFFF"/>
        </w:rPr>
        <w:t xml:space="preserve"> in the label embedding data 105</w:t>
      </w:r>
      <w:r w:rsidR="00B82512" w:rsidRPr="00B82512">
        <w:rPr>
          <w:rFonts w:ascii="Arial" w:hAnsi="Arial" w:cs="Arial"/>
          <w:color w:val="0E2034"/>
          <w:shd w:val="clear" w:color="auto" w:fill="FFFFFF"/>
        </w:rPr>
        <w:t xml:space="preserve"> and classifies the</w:t>
      </w:r>
      <w:r w:rsidR="00CD3E30">
        <w:rPr>
          <w:rFonts w:ascii="Arial" w:hAnsi="Arial" w:cs="Arial"/>
          <w:color w:val="0E2034"/>
          <w:shd w:val="clear" w:color="auto" w:fill="FFFFFF"/>
        </w:rPr>
        <w:t xml:space="preserve"> new image 105</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 xml:space="preserve">s. Classifying new images is described in more detail below with reference to </w:t>
      </w:r>
      <w:r w:rsidR="00CD3E30">
        <w:rPr>
          <w:rFonts w:ascii="Arial" w:hAnsi="Arial" w:cs="Arial"/>
          <w:b/>
          <w:color w:val="0E2034"/>
          <w:shd w:val="clear" w:color="auto" w:fill="FFFFFF"/>
        </w:rPr>
        <w:t>FIG</w:t>
      </w:r>
      <w:r w:rsidR="00B82512" w:rsidRPr="00CD3E30">
        <w:rPr>
          <w:rFonts w:ascii="Arial" w:hAnsi="Arial" w:cs="Arial"/>
          <w:b/>
          <w:color w:val="0E2034"/>
          <w:shd w:val="clear" w:color="auto" w:fill="FFFFFF"/>
        </w:rPr>
        <w:t>3</w:t>
      </w:r>
      <w:r w:rsidR="00B82512" w:rsidRPr="00B82512">
        <w:rPr>
          <w:rFonts w:ascii="Arial" w:hAnsi="Arial" w:cs="Arial"/>
          <w:color w:val="0E2034"/>
          <w:shd w:val="clear" w:color="auto" w:fill="FFFFFF"/>
        </w:rPr>
        <w:t>. </w:t>
      </w:r>
    </w:p>
    <w:p w:rsidR="00CD3E30"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(9) </w:t>
      </w:r>
      <w:r w:rsidR="00CD3E30">
        <w:rPr>
          <w:rFonts w:ascii="Arial" w:hAnsi="Arial" w:cs="Arial"/>
          <w:color w:val="0E2034"/>
          <w:shd w:val="clear" w:color="auto" w:fill="FFFFFF"/>
        </w:rPr>
        <w:t xml:space="preserve">To allow the visual recognition model 107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punch input images, the system 99 include a training engine 106 that receives training data 104</w:t>
      </w:r>
      <w:r w:rsidR="00CD3E30" w:rsidRPr="00CD3E30">
        <w:rPr>
          <w:rFonts w:ascii="Arial" w:hAnsi="Arial" w:cs="Arial"/>
          <w:color w:val="0E2034"/>
          <w:shd w:val="clear" w:color="auto" w:fill="FFFFFF"/>
        </w:rPr>
        <w:t xml:space="preserve"> and uses the training </w:t>
      </w:r>
      <w:r w:rsidR="00CD3E30">
        <w:rPr>
          <w:rFonts w:ascii="Arial" w:hAnsi="Arial" w:cs="Arial"/>
          <w:color w:val="0E2034"/>
          <w:shd w:val="clear" w:color="auto" w:fill="FFFFFF"/>
        </w:rPr>
        <w:t>data 104 to generate the classification</w:t>
      </w:r>
      <w:r w:rsidR="00CD3E30" w:rsidRPr="00CD3E30">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CD3E30">
        <w:rPr>
          <w:rFonts w:ascii="Arial" w:hAnsi="Arial" w:cs="Arial"/>
          <w:color w:val="0E2034"/>
          <w:shd w:val="clear" w:color="auto" w:fill="FFFFFF"/>
        </w:rPr>
        <w:t xml:space="preserve"> the machine learning model 107.</w:t>
      </w:r>
    </w:p>
    <w:p w:rsidR="00C2280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(10) </w:t>
      </w:r>
      <w:r w:rsidR="00C2280B" w:rsidRPr="00C2280B">
        <w:rPr>
          <w:rFonts w:ascii="Arial" w:hAnsi="Arial" w:cs="Arial"/>
          <w:color w:val="0E2034"/>
          <w:shd w:val="clear" w:color="auto" w:fill="FFFFFF"/>
        </w:rPr>
        <w:t>Ge</w:t>
      </w:r>
      <w:r w:rsidR="00C2280B">
        <w:rPr>
          <w:rFonts w:ascii="Arial" w:hAnsi="Arial" w:cs="Arial"/>
          <w:color w:val="0E2034"/>
          <w:shd w:val="clear" w:color="auto" w:fill="FFFFFF"/>
        </w:rPr>
        <w:t>nerally, the training engine 106 generates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for any two object categories reflects a degree of visual co-occurrence of the two object categories in images and then uses the generated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to train</w:t>
      </w:r>
      <w:r w:rsidR="00C2280B">
        <w:rPr>
          <w:rFonts w:ascii="Arial" w:hAnsi="Arial" w:cs="Arial"/>
          <w:color w:val="0E2034"/>
          <w:shd w:val="clear" w:color="auto" w:fill="FFFFFF"/>
        </w:rPr>
        <w:t xml:space="preserve"> the machine learning model 107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rsidR="00A95D1C"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(11) </w:t>
      </w:r>
      <w:r w:rsidR="00A95D1C" w:rsidRPr="00A95D1C">
        <w:rPr>
          <w:rFonts w:ascii="Arial" w:hAnsi="Arial" w:cs="Arial"/>
          <w:color w:val="0E2034"/>
          <w:shd w:val="clear" w:color="auto" w:fill="FFFFFF"/>
        </w:rPr>
        <w:t>FIG. 3 is a flow diagram of an example process 200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 </w:t>
      </w:r>
    </w:p>
    <w:p w:rsidR="0063088B" w:rsidRDefault="00F80198"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(12) </w:t>
      </w:r>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63088B" w:rsidRPr="00D45A73">
        <w:rPr>
          <w:rFonts w:ascii="Arial" w:hAnsi="Arial" w:cs="Arial"/>
          <w:color w:val="0E2034"/>
          <w:shd w:val="clear" w:color="auto" w:fill="FFFFFF"/>
        </w:rPr>
        <w:t xml:space="preserve">, the process 200 will be described as being performed by a system of one or more computers located in one or more locations. For example, an image </w:t>
      </w:r>
      <w:r w:rsidR="0063088B" w:rsidRPr="00D45A73">
        <w:rPr>
          <w:rFonts w:ascii="Arial" w:hAnsi="Arial" w:cs="Arial"/>
          <w:color w:val="0E2034"/>
          <w:shd w:val="clear" w:color="auto" w:fill="FFFFFF"/>
        </w:rPr>
        <w:lastRenderedPageBreak/>
        <w:t>classification system, e.g., the image classification system 100 of FIG. 1, appropriately programmed in accordance with this specification, can perform the process 200</w:t>
      </w:r>
      <w:r w:rsidR="0063088B">
        <w:rPr>
          <w:rFonts w:ascii="Arial" w:hAnsi="Arial" w:cs="Arial"/>
          <w:color w:val="0E2034"/>
          <w:sz w:val="18"/>
          <w:szCs w:val="18"/>
          <w:shd w:val="clear" w:color="auto" w:fill="FFFFFF"/>
        </w:rPr>
        <w:t>. </w:t>
      </w:r>
    </w:p>
    <w:p w:rsidR="00F169EE" w:rsidRPr="00F169EE" w:rsidRDefault="00F80198" w:rsidP="00AA7D78">
      <w:pPr>
        <w:rPr>
          <w:rFonts w:ascii="Arial" w:hAnsi="Arial" w:cs="Arial"/>
          <w:b/>
          <w:u w:val="single"/>
          <w:lang w:val="en-GB"/>
        </w:rPr>
      </w:pPr>
      <w:r>
        <w:rPr>
          <w:rFonts w:ascii="Arial" w:hAnsi="Arial" w:cs="Arial"/>
          <w:color w:val="0E2034"/>
          <w:shd w:val="clear" w:color="auto" w:fill="FFFFFF"/>
        </w:rPr>
        <w:t xml:space="preserve">(13) </w:t>
      </w:r>
      <w:r w:rsidR="00F169EE" w:rsidRPr="00F169EE">
        <w:rPr>
          <w:rFonts w:ascii="Arial" w:hAnsi="Arial" w:cs="Arial"/>
          <w:color w:val="0E2034"/>
          <w:shd w:val="clear" w:color="auto" w:fill="FFFFFF"/>
        </w:rPr>
        <w:t>The method receives training data for training a visual recognition model to classify punch images into categories</w:t>
      </w:r>
      <w:r w:rsidR="00F169EE">
        <w:rPr>
          <w:rFonts w:ascii="Arial" w:hAnsi="Arial" w:cs="Arial"/>
          <w:color w:val="0E2034"/>
          <w:shd w:val="clear" w:color="auto" w:fill="FFFFFF"/>
        </w:rPr>
        <w:t xml:space="preserve"> (step 204</w:t>
      </w:r>
      <w:r w:rsidR="00F169EE" w:rsidRPr="00F169EE">
        <w:rPr>
          <w:rFonts w:ascii="Arial" w:hAnsi="Arial" w:cs="Arial"/>
          <w:color w:val="0E2034"/>
          <w:shd w:val="clear" w:color="auto" w:fill="FFFFFF"/>
        </w:rPr>
        <w:t>). </w:t>
      </w:r>
    </w:p>
    <w:p w:rsidR="00E74E3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(14) </w:t>
      </w:r>
      <w:r w:rsidR="00E14FF8" w:rsidRPr="00E14FF8">
        <w:rPr>
          <w:rFonts w:ascii="Arial" w:hAnsi="Arial" w:cs="Arial"/>
          <w:color w:val="0E2034"/>
          <w:shd w:val="clear" w:color="auto" w:fill="FFFFFF"/>
        </w:rPr>
        <w:t>As described above, the method is 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 that is configured to receive an input image and to process the input image to generate a predicted classification in an embedding space in accordance with values of the parameters of the model. </w:t>
      </w:r>
    </w:p>
    <w:p w:rsidR="00262F54"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(15) </w:t>
      </w:r>
      <w:r w:rsidR="00262F54" w:rsidRPr="00262F54">
        <w:rPr>
          <w:rFonts w:ascii="Arial" w:hAnsi="Arial" w:cs="Arial"/>
          <w:color w:val="0E2034"/>
          <w:shd w:val="clear" w:color="auto" w:fill="FFFFFF"/>
        </w:rPr>
        <w:t xml:space="preserve">The training data 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and respective label data for each of the training images. The label data for a given training image identifi</w:t>
      </w:r>
      <w:r w:rsidR="00262F54">
        <w:rPr>
          <w:rFonts w:ascii="Arial" w:hAnsi="Arial" w:cs="Arial"/>
          <w:color w:val="0E2034"/>
          <w:shd w:val="clear" w:color="auto" w:fill="FFFFFF"/>
        </w:rPr>
        <w:t>es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rom the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 </w:t>
      </w:r>
      <w:r w:rsidR="00262F54">
        <w:rPr>
          <w:rFonts w:ascii="Arial" w:hAnsi="Arial" w:cs="Arial"/>
          <w:color w:val="0E2034"/>
          <w:shd w:val="clear" w:color="auto" w:fill="FFFFFF"/>
        </w:rPr>
        <w:t>These classifications are as follows:</w:t>
      </w:r>
    </w:p>
    <w:p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 xml:space="preserve">unch that is throw with the lead hand from a stance positive.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rsidR="0044507F" w:rsidRDefault="0044507F" w:rsidP="0044507F">
      <w:pPr>
        <w:rPr>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rsidR="0044507F" w:rsidRPr="00F80198"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(16) </w:t>
      </w:r>
      <w:r w:rsidR="0044507F" w:rsidRPr="0044507F">
        <w:rPr>
          <w:rFonts w:ascii="Arial" w:hAnsi="Arial" w:cs="Arial"/>
          <w:color w:val="0E2034"/>
          <w:shd w:val="clear" w:color="auto" w:fill="FFFFFF"/>
        </w:rPr>
        <w:t>The system determines the 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44507F">
        <w:rPr>
          <w:rFonts w:ascii="Arial" w:hAnsi="Arial" w:cs="Arial"/>
          <w:color w:val="0E2034"/>
          <w:shd w:val="clear" w:color="auto" w:fill="FFFFFF"/>
        </w:rPr>
        <w:t>t of object categories (step 302).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r w:rsidR="0044507F" w:rsidRPr="0044507F">
        <w:rPr>
          <w:rFonts w:ascii="Arial" w:hAnsi="Arial" w:cs="Arial"/>
          <w:color w:val="0E2034"/>
          <w:shd w:val="clear" w:color="auto" w:fill="FFFFFF"/>
        </w:rPr>
        <w:t>reflects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particular, th</w:t>
      </w:r>
      <w:r w:rsidR="0044507F">
        <w:rPr>
          <w:rFonts w:ascii="Arial" w:hAnsi="Arial" w:cs="Arial"/>
          <w:color w:val="0E2034"/>
          <w:shd w:val="clear" w:color="auto" w:fill="FFFFFF"/>
        </w:rPr>
        <w:t>e 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both of t</w:t>
      </w:r>
      <w:r w:rsidR="0044507F">
        <w:rPr>
          <w:rFonts w:ascii="Arial" w:hAnsi="Arial" w:cs="Arial"/>
          <w:color w:val="0E2034"/>
          <w:shd w:val="clear" w:color="auto" w:fill="FFFFFF"/>
        </w:rPr>
        <w:t xml:space="preserve">he two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is subsequently applied to the key extracted images from live video feed.</w:t>
      </w:r>
    </w:p>
    <w:p w:rsidR="007D7926"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(17) </w:t>
      </w:r>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the set of object categories as measured in the training data. </w:t>
      </w:r>
    </w:p>
    <w:p w:rsidR="00A04AD1" w:rsidRPr="002111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(18) </w:t>
      </w:r>
      <w:r w:rsidR="007D7926" w:rsidRPr="00211188">
        <w:rPr>
          <w:rFonts w:ascii="Arial" w:hAnsi="Arial" w:cs="Arial"/>
          <w:color w:val="0E2034"/>
          <w:shd w:val="clear" w:color="auto" w:fill="FFFFFF"/>
        </w:rPr>
        <w:t>For example, for a given pair of images, the matching information measure can be the confidence</w:t>
      </w:r>
      <w:r w:rsidR="00740B9F" w:rsidRPr="00211188">
        <w:rPr>
          <w:rFonts w:ascii="Arial" w:hAnsi="Arial" w:cs="Arial"/>
          <w:color w:val="0E2034"/>
          <w:shd w:val="clear" w:color="auto" w:fill="FFFFFF"/>
        </w:rPr>
        <w:t xml:space="preserve"> of the ratio between </w:t>
      </w:r>
      <w:r w:rsidR="007D7926" w:rsidRPr="00211188">
        <w:rPr>
          <w:rFonts w:ascii="Arial" w:hAnsi="Arial" w:cs="Arial"/>
          <w:color w:val="0E2034"/>
          <w:shd w:val="clear" w:color="auto" w:fill="FFFFFF"/>
        </w:rPr>
        <w:t>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 xml:space="preserve">ively belong to the key images extracted from the live video </w:t>
      </w:r>
      <w:proofErr w:type="spellStart"/>
      <w:r w:rsidR="00740B9F" w:rsidRPr="00211188">
        <w:rPr>
          <w:rFonts w:ascii="Arial" w:hAnsi="Arial" w:cs="Arial"/>
          <w:color w:val="0E2034"/>
          <w:shd w:val="clear" w:color="auto" w:fill="FFFFFF"/>
        </w:rPr>
        <w:t>feed</w:t>
      </w:r>
      <w:r w:rsidR="00A04AD1" w:rsidRPr="00211188">
        <w:rPr>
          <w:rFonts w:ascii="Arial" w:hAnsi="Arial" w:cs="Arial"/>
          <w:color w:val="0E2034"/>
          <w:shd w:val="clear" w:color="auto" w:fill="FFFFFF"/>
        </w:rPr>
        <w:t>.The</w:t>
      </w:r>
      <w:proofErr w:type="spellEnd"/>
      <w:r w:rsidR="00A04AD1" w:rsidRPr="00211188">
        <w:rPr>
          <w:rFonts w:ascii="Arial" w:hAnsi="Arial" w:cs="Arial"/>
          <w:color w:val="0E2034"/>
          <w:shd w:val="clear" w:color="auto" w:fill="FFFFFF"/>
        </w:rPr>
        <w:t xml:space="preserve"> method then devises system for the mutual information measures which must satisfy: </w:t>
      </w:r>
    </w:p>
    <w:p w:rsidR="00A04AD1" w:rsidRPr="00A04AD1" w:rsidRDefault="00A04AD1" w:rsidP="00A04AD1">
      <w:pPr>
        <w:rPr>
          <w:rFonts w:ascii="Arial" w:hAnsi="Arial" w:cs="Arial"/>
          <w:color w:val="0E2034"/>
          <w:shd w:val="clear" w:color="auto" w:fill="FFFFFF"/>
        </w:rPr>
      </w:pPr>
      <w:r w:rsidRPr="00A04AD1">
        <w:rPr>
          <w:rFonts w:ascii="Arial" w:hAnsi="Arial" w:cs="Arial"/>
          <w:color w:val="0E2034"/>
        </w:rPr>
        <w:br/>
      </w:r>
      <w:r w:rsidRPr="00C054A6">
        <w:rPr>
          <w:rFonts w:ascii="Arial" w:hAnsi="Arial" w:cs="Arial"/>
          <w:b/>
          <w:color w:val="0E2034"/>
          <w:sz w:val="16"/>
          <w:szCs w:val="16"/>
          <w:u w:val="single"/>
          <w:shd w:val="clear" w:color="auto" w:fill="FFFFFF"/>
        </w:rPr>
        <w:t xml:space="preserve">Live Data Feed Image Features </w:t>
      </w:r>
      <w:r w:rsidRPr="00C054A6">
        <w:rPr>
          <w:rFonts w:ascii="Arial" w:hAnsi="Arial" w:cs="Arial"/>
          <w:b/>
          <w:color w:val="0E2034"/>
          <w:sz w:val="16"/>
          <w:szCs w:val="16"/>
          <w:shd w:val="clear" w:color="auto" w:fill="FFFFFF"/>
        </w:rPr>
        <w:t xml:space="preserve">   = </w:t>
      </w:r>
      <w:r w:rsidRPr="00C054A6">
        <w:rPr>
          <w:rFonts w:ascii="Arial" w:hAnsi="Arial" w:cs="Arial"/>
          <w:b/>
          <w:color w:val="0E2034"/>
          <w:sz w:val="14"/>
          <w:szCs w:val="14"/>
          <w:shd w:val="clear" w:color="auto" w:fill="FFFFFF"/>
        </w:rPr>
        <w:t>Confidence Ratio (Where confidence ratio &gt;0.8 image is categorized and presented via</w:t>
      </w:r>
      <w:r w:rsidRPr="00C054A6">
        <w:rPr>
          <w:rFonts w:ascii="Arial" w:hAnsi="Arial" w:cs="Arial"/>
          <w:b/>
          <w:color w:val="0E2034"/>
          <w:sz w:val="16"/>
          <w:szCs w:val="16"/>
          <w:shd w:val="clear" w:color="auto" w:fill="FFFFFF"/>
        </w:rPr>
        <w:t xml:space="preserve"> UI)</w:t>
      </w:r>
    </w:p>
    <w:p w:rsidR="00740B9F" w:rsidRDefault="00A04AD1" w:rsidP="00A04AD1">
      <w:pPr>
        <w:rPr>
          <w:rFonts w:ascii="Arial" w:hAnsi="Arial" w:cs="Arial"/>
          <w:b/>
          <w:color w:val="0E2034"/>
          <w:sz w:val="16"/>
          <w:szCs w:val="16"/>
          <w:shd w:val="clear" w:color="auto" w:fill="FFFFFF"/>
        </w:rPr>
      </w:pPr>
      <w:r w:rsidRPr="00C054A6">
        <w:rPr>
          <w:rFonts w:ascii="Arial" w:hAnsi="Arial" w:cs="Arial"/>
          <w:b/>
          <w:color w:val="0E2034"/>
          <w:sz w:val="16"/>
          <w:szCs w:val="16"/>
          <w:shd w:val="clear" w:color="auto" w:fill="FFFFFF"/>
        </w:rPr>
        <w:t>Training Data Image Features</w:t>
      </w:r>
    </w:p>
    <w:p w:rsidR="00596F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(19) </w:t>
      </w:r>
      <w:r w:rsidR="00596F88" w:rsidRPr="002B26C0">
        <w:rPr>
          <w:rFonts w:ascii="Arial" w:hAnsi="Arial" w:cs="Arial"/>
          <w:color w:val="0E2034"/>
          <w:shd w:val="clear" w:color="auto" w:fill="FFFFFF"/>
        </w:rPr>
        <w:t>The method trains the machine learning recognition model on the training data to determine trained values of the model parameters from initial values of the model parameters (step 203). </w:t>
      </w:r>
    </w:p>
    <w:p w:rsidR="00A96851" w:rsidRDefault="00F80198" w:rsidP="00A04AD1">
      <w:pPr>
        <w:rPr>
          <w:rFonts w:ascii="Arial" w:hAnsi="Arial" w:cs="Arial"/>
          <w:color w:val="0E2034"/>
          <w:shd w:val="clear" w:color="auto" w:fill="FFFFFF"/>
        </w:rPr>
      </w:pPr>
      <w:r>
        <w:rPr>
          <w:rFonts w:ascii="Arial" w:hAnsi="Arial" w:cs="Arial"/>
          <w:color w:val="0E2034"/>
          <w:shd w:val="clear" w:color="auto" w:fill="FFFFFF"/>
        </w:rPr>
        <w:lastRenderedPageBreak/>
        <w:t xml:space="preserve">(20) </w:t>
      </w:r>
      <w:r w:rsidR="00A96851" w:rsidRPr="00A96851">
        <w:rPr>
          <w:rFonts w:ascii="Arial" w:hAnsi="Arial" w:cs="Arial"/>
          <w:color w:val="0E2034"/>
          <w:shd w:val="clear" w:color="auto" w:fill="FFFFFF"/>
        </w:rPr>
        <w:t>For each of the training images, the method processes the training image using the machine learning model in accordance with current values of the parameters of the visual recognition model to generate a predicted point in the classification for the training image. </w:t>
      </w:r>
    </w:p>
    <w:p w:rsidR="00361189" w:rsidRDefault="00F80198" w:rsidP="00A04AD1">
      <w:pPr>
        <w:rPr>
          <w:rFonts w:ascii="Arial" w:hAnsi="Arial" w:cs="Arial"/>
          <w:color w:val="0E2034"/>
          <w:sz w:val="18"/>
          <w:szCs w:val="18"/>
          <w:shd w:val="clear" w:color="auto" w:fill="FFFFFF"/>
        </w:rPr>
      </w:pPr>
      <w:r>
        <w:rPr>
          <w:rFonts w:ascii="Arial" w:hAnsi="Arial" w:cs="Arial"/>
          <w:color w:val="0E2034"/>
          <w:shd w:val="clear" w:color="auto" w:fill="FFFFFF"/>
        </w:rPr>
        <w:t xml:space="preserve">(21) </w:t>
      </w:r>
      <w:r w:rsidR="00361189" w:rsidRPr="00A25984">
        <w:rPr>
          <w:rFonts w:ascii="Arial" w:hAnsi="Arial" w:cs="Arial"/>
          <w:color w:val="0E2034"/>
          <w:shd w:val="clear" w:color="auto" w:fill="FFFFFF"/>
        </w:rPr>
        <w:t>When there is more than one object classification is identified in the label data for the training image, the system can determine a combined embedding from the numeric embedding</w:t>
      </w:r>
      <w:r w:rsidR="00A25984">
        <w:rPr>
          <w:rFonts w:ascii="Arial" w:hAnsi="Arial" w:cs="Arial"/>
          <w:color w:val="0E2034"/>
          <w:shd w:val="clear" w:color="auto" w:fill="FFFFFF"/>
        </w:rPr>
        <w:t>’</w:t>
      </w:r>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rsidR="00810C16"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(22) </w:t>
      </w:r>
      <w:r w:rsidR="00810C16" w:rsidRPr="00810C16">
        <w:rPr>
          <w:rFonts w:ascii="Arial" w:hAnsi="Arial" w:cs="Arial"/>
          <w:color w:val="0E2034"/>
          <w:shd w:val="clear" w:color="auto" w:fill="FFFFFF"/>
        </w:rPr>
        <w:t>FIG. 3 is a flow diagram of an example process 200 for classifying a new image using a trained visual recognition model. </w:t>
      </w:r>
    </w:p>
    <w:p w:rsidR="00F66EE9" w:rsidRDefault="008B7AA5" w:rsidP="00A04AD1">
      <w:pPr>
        <w:rPr>
          <w:rFonts w:ascii="Arial" w:hAnsi="Arial" w:cs="Arial"/>
          <w:color w:val="0E2034"/>
          <w:shd w:val="clear" w:color="auto" w:fill="FFFFFF"/>
        </w:rPr>
      </w:pPr>
      <w:r>
        <w:rPr>
          <w:rFonts w:ascii="Arial" w:hAnsi="Arial" w:cs="Arial"/>
          <w:color w:val="0E2034"/>
          <w:shd w:val="clear" w:color="auto" w:fill="FFFFFF"/>
        </w:rPr>
        <w:t>(23) For c</w:t>
      </w:r>
      <w:r w:rsidR="00F66EE9" w:rsidRPr="00F66EE9">
        <w:rPr>
          <w:rFonts w:ascii="Arial" w:hAnsi="Arial" w:cs="Arial"/>
          <w:color w:val="0E2034"/>
          <w:shd w:val="clear" w:color="auto" w:fill="FFFFFF"/>
        </w:rPr>
        <w:t xml:space="preserve">larity the process 200 will be described as being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access to shared pools of configurable system resources and higher-level services that can be rapidly provisioned with minimal management effort, often 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 99</w:t>
      </w:r>
      <w:r w:rsidR="00F66EE9">
        <w:rPr>
          <w:rFonts w:ascii="Arial" w:hAnsi="Arial" w:cs="Arial"/>
          <w:color w:val="0E2034"/>
          <w:shd w:val="clear" w:color="auto" w:fill="FFFFFF"/>
        </w:rPr>
        <w:t xml:space="preserve"> of Fig 1, appropriately applied</w:t>
      </w:r>
      <w:r w:rsidR="00F66EE9" w:rsidRPr="00F66EE9">
        <w:rPr>
          <w:rFonts w:ascii="Arial" w:hAnsi="Arial" w:cs="Arial"/>
          <w:color w:val="0E2034"/>
          <w:shd w:val="clear" w:color="auto" w:fill="FFFFFF"/>
        </w:rPr>
        <w:t xml:space="preserve"> in accordance with this specificati</w:t>
      </w:r>
      <w:r w:rsidR="00F66EE9">
        <w:rPr>
          <w:rFonts w:ascii="Arial" w:hAnsi="Arial" w:cs="Arial"/>
          <w:color w:val="0E2034"/>
          <w:shd w:val="clear" w:color="auto" w:fill="FFFFFF"/>
        </w:rPr>
        <w:t>on, can perform the process 200.</w:t>
      </w:r>
    </w:p>
    <w:p w:rsidR="00CD138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(24) </w:t>
      </w:r>
      <w:r w:rsidR="00CD1381" w:rsidRPr="00CE42A9">
        <w:rPr>
          <w:rFonts w:ascii="Arial" w:hAnsi="Arial" w:cs="Arial"/>
          <w:color w:val="0E2034"/>
          <w:shd w:val="clear" w:color="auto" w:fill="FFFFFF"/>
        </w:rPr>
        <w:t xml:space="preserve">The system receives a new </w:t>
      </w:r>
      <w:r w:rsidR="00624805">
        <w:rPr>
          <w:rFonts w:ascii="Arial" w:hAnsi="Arial" w:cs="Arial"/>
          <w:color w:val="0E2034"/>
          <w:shd w:val="clear" w:color="auto" w:fill="FFFFFF"/>
        </w:rPr>
        <w:t>image to be classified (step 201</w:t>
      </w:r>
      <w:r w:rsidR="00CD1381" w:rsidRPr="00CE42A9">
        <w:rPr>
          <w:rFonts w:ascii="Arial" w:hAnsi="Arial" w:cs="Arial"/>
          <w:color w:val="0E2034"/>
          <w:shd w:val="clear" w:color="auto" w:fill="FFFFFF"/>
        </w:rPr>
        <w:t>). </w:t>
      </w:r>
    </w:p>
    <w:p w:rsidR="006551D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(25) </w:t>
      </w:r>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confidence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285450">
        <w:rPr>
          <w:rFonts w:ascii="Arial" w:hAnsi="Arial" w:cs="Arial"/>
          <w:color w:val="0E2034"/>
          <w:shd w:val="clear" w:color="auto" w:fill="FFFFFF"/>
        </w:rPr>
        <w:t>(step 205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ibed above, 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confidence level</w:t>
      </w:r>
      <w:r w:rsidR="006551D1" w:rsidRPr="006551D1">
        <w:rPr>
          <w:rFonts w:ascii="Arial" w:hAnsi="Arial" w:cs="Arial"/>
          <w:color w:val="0E2034"/>
          <w:shd w:val="clear" w:color="auto" w:fill="FFFFFF"/>
        </w:rPr>
        <w:t xml:space="preserve"> in accordance with trained values of the parameters of the model. </w:t>
      </w:r>
    </w:p>
    <w:p w:rsidR="00740B9F"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(26) </w:t>
      </w:r>
      <w:r w:rsidR="00211188" w:rsidRPr="00211188">
        <w:rPr>
          <w:rFonts w:ascii="Arial" w:hAnsi="Arial" w:cs="Arial"/>
          <w:color w:val="0E2034"/>
          <w:shd w:val="clear" w:color="auto" w:fill="FFFFFF"/>
        </w:rPr>
        <w:t xml:space="preserve">The method 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rom real-time video feed) as including images of one or more objects that belong to the object categories represented by the visual recognition model (step 205).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 or provide the data identifying the punch classification to an external system for use for some immediate purpose. </w:t>
      </w:r>
    </w:p>
    <w:p w:rsidR="00BC39C0"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particular operations or actions means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For one or more computer programs to be configured to perform particular operations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rsidR="00C72B01" w:rsidRPr="00380748" w:rsidRDefault="008B7AA5" w:rsidP="00C72B01">
      <w:pPr>
        <w:rPr>
          <w:rFonts w:ascii="Arial" w:hAnsi="Arial" w:cs="Arial"/>
          <w:color w:val="0E2034"/>
          <w:shd w:val="clear" w:color="auto" w:fill="FFFFFF"/>
        </w:rPr>
      </w:pPr>
      <w:r>
        <w:rPr>
          <w:rFonts w:ascii="Arial" w:hAnsi="Arial" w:cs="Arial"/>
          <w:color w:val="0E2034"/>
          <w:shd w:val="clear" w:color="auto" w:fill="FFFFFF"/>
        </w:rPr>
        <w:t xml:space="preserve">(28) </w:t>
      </w:r>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 xml:space="preserve">This can optionally include code that creates an execution environment for computer programs, e.g., code that constitutes </w:t>
      </w:r>
      <w:r w:rsidR="00C72B01" w:rsidRPr="004401E7">
        <w:rPr>
          <w:rFonts w:ascii="Arial" w:hAnsi="Arial" w:cs="Arial"/>
          <w:color w:val="0E2034"/>
          <w:shd w:val="clear" w:color="auto" w:fill="FFFFFF"/>
        </w:rPr>
        <w:lastRenderedPageBreak/>
        <w:t>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rsidR="00380748" w:rsidRP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rsid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(28) </w:t>
      </w:r>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readable storage device, a machine-readable storage substrate, a random or serial access memory device, or a combination of one or more of them. Alternatively or in addition, the program instructions can be encoded on Cloud 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p>
    <w:p w:rsidR="0038357C"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(29) </w:t>
      </w:r>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rsidR="00192D43"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(30) </w:t>
      </w:r>
      <w:r w:rsidR="00192D43" w:rsidRPr="00192D43">
        <w:rPr>
          <w:rFonts w:ascii="Arial" w:hAnsi="Arial" w:cs="Arial"/>
          <w:color w:val="0E2034"/>
          <w:shd w:val="clear" w:color="auto" w:fill="FFFFFF"/>
        </w:rPr>
        <w:t>In this herein description, the term "database" (203)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to refer to the existing collection of data: the data does not need to be structured in any particular way, or structured at all, and it can be stored on storage devices in one or more locations. For this method the storage is located via Cloud Storage.</w:t>
      </w:r>
    </w:p>
    <w:p w:rsidR="00B1729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(31) </w:t>
      </w:r>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engine will be implemented as one or more software modules or components, installed on one or more computers in one or more locations. In some cases, one or more computers will be dedicated to a particular engine; in other cases, multiple engines can be installed and running on the same computer or computers. </w:t>
      </w:r>
      <w:r w:rsidR="00B1729A">
        <w:rPr>
          <w:rFonts w:ascii="Arial" w:hAnsi="Arial" w:cs="Arial"/>
          <w:color w:val="0E2034"/>
          <w:shd w:val="clear" w:color="auto" w:fill="FFFFFF"/>
        </w:rPr>
        <w:t>For this method is located via a Cloud based recognition engine.</w:t>
      </w:r>
    </w:p>
    <w:p w:rsidR="00212883" w:rsidRPr="00DE314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(32) </w:t>
      </w:r>
      <w:r w:rsidR="00212883" w:rsidRPr="00DE314A">
        <w:rPr>
          <w:rFonts w:ascii="Arial" w:hAnsi="Arial" w:cs="Arial"/>
          <w:color w:val="0E2034"/>
          <w:shd w:val="clear" w:color="auto" w:fill="FFFFFF"/>
        </w:rPr>
        <w:t xml:space="preserve">The processes and logic flows in this description can be performed by one or more programmable computers executing one or more computer programs to perform functions by operating on input data and generating output. </w:t>
      </w:r>
    </w:p>
    <w:p w:rsidR="00FC425C"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(33) </w:t>
      </w:r>
      <w:r w:rsidR="00FC425C" w:rsidRPr="00DE314A">
        <w:rPr>
          <w:rFonts w:ascii="Arial" w:hAnsi="Arial" w:cs="Arial"/>
          <w:color w:val="0E2034"/>
          <w:shd w:val="clear" w:color="auto" w:fill="FFFFFF"/>
        </w:rPr>
        <w:t>Computers suitable for the execution of a computer program can be based on general or special purpose microprocessors or both, or any other kind of central processing unit. Generally, a central processing unit will receive instructions and data from a read only memory or a random access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p>
    <w:p w:rsidR="008B7AA5" w:rsidRDefault="008B7AA5" w:rsidP="00B1729A">
      <w:pPr>
        <w:rPr>
          <w:rFonts w:ascii="Arial" w:hAnsi="Arial" w:cs="Arial"/>
          <w:color w:val="0E2034"/>
          <w:shd w:val="clear" w:color="auto" w:fill="FFFFFF"/>
        </w:rPr>
      </w:pPr>
      <w:r>
        <w:rPr>
          <w:rFonts w:ascii="Arial" w:hAnsi="Arial" w:cs="Arial"/>
          <w:color w:val="0E2034"/>
          <w:shd w:val="clear" w:color="auto" w:fill="FFFFFF"/>
        </w:rPr>
        <w:lastRenderedPageBreak/>
        <w:t xml:space="preserve">(34) </w:t>
      </w:r>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rsidR="00C27057"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(35) </w:t>
      </w:r>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 Also, a computer can interact with a user by sending text messages or other forms of message to a personal device, e.g., a smartphone that is running a messaging application, and receiving responsive messages from the user in return. </w:t>
      </w:r>
    </w:p>
    <w:p w:rsidR="00730B72"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(36) </w:t>
      </w:r>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rsidR="001D1E4F"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(37) </w:t>
      </w:r>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p>
    <w:p w:rsidR="00193DCB"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(38) </w:t>
      </w:r>
      <w:r w:rsidR="00193DCB" w:rsidRPr="00193DCB">
        <w:rPr>
          <w:rFonts w:ascii="Arial" w:hAnsi="Arial" w:cs="Arial"/>
          <w:color w:val="0E2034"/>
          <w:shd w:val="clear" w:color="auto" w:fill="FFFFFF"/>
        </w:rPr>
        <w:t xml:space="preserve">The computing system can include clients and servers. A client and server are generally remote from each other and typically interact through a communication network. The relationship of client and server arises by virtue of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 xml:space="preserve">web page </w:t>
      </w:r>
      <w:proofErr w:type="spellStart"/>
      <w:r w:rsidR="00193DCB" w:rsidRPr="00193DCB">
        <w:rPr>
          <w:rFonts w:ascii="Arial" w:hAnsi="Arial" w:cs="Arial"/>
          <w:color w:val="0E2034"/>
          <w:shd w:val="clear" w:color="auto" w:fill="FFFFFF"/>
        </w:rPr>
        <w:t>page</w:t>
      </w:r>
      <w:proofErr w:type="spellEnd"/>
      <w:r w:rsidR="00193DCB" w:rsidRPr="00193DCB">
        <w:rPr>
          <w:rFonts w:ascii="Arial" w:hAnsi="Arial" w:cs="Arial"/>
          <w:color w:val="0E2034"/>
          <w:shd w:val="clear" w:color="auto" w:fill="FFFFFF"/>
        </w:rPr>
        <w:t>, to a user device, e.g., for purposes of displaying data to and receiving user input from a user interacting with the device,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rsidR="00E14FF8"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(39) </w:t>
      </w:r>
      <w:r w:rsidR="00F65C30" w:rsidRPr="00F65C30">
        <w:rPr>
          <w:rFonts w:ascii="Arial" w:hAnsi="Arial" w:cs="Arial"/>
          <w:color w:val="0E2034"/>
          <w:shd w:val="clear" w:color="auto" w:fill="FFFFFF"/>
        </w:rPr>
        <w:t xml:space="preserve">The components of this description contains many specific implementation details, however these should not be construed as limitations on the scope of any invention or on the scope of what may be claimed, but rather as descriptions of features that may be specific to particular embodiments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rsidR="008D4A44"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(40) </w:t>
      </w:r>
      <w:r w:rsidR="008D4A44" w:rsidRPr="008D4A44">
        <w:rPr>
          <w:rFonts w:ascii="Arial" w:hAnsi="Arial" w:cs="Arial"/>
          <w:color w:val="0E2034"/>
          <w:shd w:val="clear" w:color="auto" w:fill="FFFFFF"/>
        </w:rPr>
        <w:t xml:space="preserve">Similarly, while operations are depicted in the drawings and recited in the claims in a particular order, this should not be understood as requiring that such operations be performed in the particular order shown or in sequential order, or that all illustrated operations be performed, </w:t>
      </w:r>
      <w:r w:rsidR="008D4A44" w:rsidRPr="008D4A44">
        <w:rPr>
          <w:rFonts w:ascii="Arial" w:hAnsi="Arial" w:cs="Arial"/>
          <w:color w:val="0E2034"/>
          <w:shd w:val="clear" w:color="auto" w:fill="FFFFFF"/>
        </w:rPr>
        <w:lastRenderedPageBreak/>
        <w:t>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it should be understood that the described program components and systems can generally be integrated together in a single software product or packaged into multiple software products. </w:t>
      </w:r>
    </w:p>
    <w:p w:rsidR="008D4A44" w:rsidRPr="008D4A44" w:rsidRDefault="00B40236" w:rsidP="00AA7D78">
      <w:pPr>
        <w:rPr>
          <w:rFonts w:ascii="Arial" w:hAnsi="Arial" w:cs="Arial"/>
          <w:b/>
          <w:u w:val="single"/>
          <w:lang w:val="en-GB"/>
        </w:rPr>
      </w:pPr>
      <w:r>
        <w:rPr>
          <w:rFonts w:ascii="Arial" w:hAnsi="Arial" w:cs="Arial"/>
          <w:color w:val="0E2034"/>
          <w:shd w:val="clear" w:color="auto" w:fill="FFFFFF"/>
        </w:rPr>
        <w:t xml:space="preserve">(41) </w:t>
      </w:r>
      <w:r w:rsidR="008D4A44" w:rsidRPr="008D4A44">
        <w:rPr>
          <w:rFonts w:ascii="Arial" w:hAnsi="Arial" w:cs="Arial"/>
          <w:color w:val="0E2034"/>
          <w:shd w:val="clear" w:color="auto" w:fill="FFFFFF"/>
        </w:rPr>
        <w:t>Particular embodiments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particular order shown, or sequential order, to achieve desirable results. In some cases, multitasking and parallel processing may be advantageous. </w:t>
      </w:r>
    </w:p>
    <w:p w:rsidR="004E063C" w:rsidRPr="007C275B" w:rsidRDefault="004E063C" w:rsidP="00AA7D78">
      <w:pPr>
        <w:rPr>
          <w:rFonts w:ascii="Arial" w:hAnsi="Arial" w:cs="Arial"/>
          <w:b/>
          <w:u w:val="single"/>
          <w:lang w:val="en-GB"/>
        </w:rPr>
      </w:pPr>
      <w:r w:rsidRPr="007C275B">
        <w:rPr>
          <w:rFonts w:ascii="Arial" w:hAnsi="Arial" w:cs="Arial"/>
          <w:b/>
          <w:u w:val="single"/>
          <w:lang w:val="en-GB"/>
        </w:rPr>
        <w:t>CLAIMS</w:t>
      </w:r>
    </w:p>
    <w:p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rsidR="00680BBE" w:rsidRDefault="00680BBE" w:rsidP="00680BBE">
      <w:pPr>
        <w:rPr>
          <w:rFonts w:ascii="Arial" w:hAnsi="Arial" w:cs="Arial"/>
          <w:color w:val="0E2034"/>
          <w:sz w:val="18"/>
          <w:szCs w:val="18"/>
          <w:shd w:val="clear" w:color="auto" w:fill="FFFFFF"/>
        </w:rPr>
      </w:pP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1</w:t>
      </w: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 xml:space="preserve"> </w:t>
      </w:r>
      <w:r w:rsidR="0086307D" w:rsidRPr="004A571E">
        <w:rPr>
          <w:rFonts w:ascii="Arial" w:hAnsi="Arial" w:cs="Arial"/>
          <w:color w:val="0E2034"/>
          <w:shd w:val="clear" w:color="auto" w:fill="FFFFFF"/>
        </w:rPr>
        <w:t>A method comprising:</w:t>
      </w:r>
    </w:p>
    <w:p w:rsidR="000A3CA6" w:rsidRPr="00680BBE" w:rsidRDefault="00945CED" w:rsidP="00680BBE">
      <w:pPr>
        <w:rPr>
          <w:rFonts w:ascii="Arial" w:hAnsi="Arial" w:cs="Arial"/>
          <w:color w:val="0E2034"/>
          <w:sz w:val="18"/>
          <w:szCs w:val="18"/>
          <w:shd w:val="clear" w:color="auto" w:fill="FFFFFF"/>
        </w:rPr>
      </w:pPr>
      <w:r w:rsidRPr="000A3CA6">
        <w:rPr>
          <w:rFonts w:ascii="Arial" w:hAnsi="Arial" w:cs="Arial"/>
          <w:color w:val="000000"/>
          <w:shd w:val="clear" w:color="auto" w:fill="FFFFFF"/>
        </w:rPr>
        <w:t xml:space="preserve">A computer-implemented method for analyzing activity of a fighter (Boxing or Mixed Martial Arts) </w:t>
      </w:r>
      <w:r w:rsidRPr="000A3CA6">
        <w:rPr>
          <w:rFonts w:ascii="Arial" w:hAnsi="Arial" w:cs="Arial"/>
        </w:rPr>
        <w:t>from a sequence of imag</w:t>
      </w:r>
      <w:r w:rsidR="000A3CA6" w:rsidRPr="000A3CA6">
        <w:rPr>
          <w:rFonts w:ascii="Arial" w:hAnsi="Arial" w:cs="Arial"/>
        </w:rPr>
        <w:t>es captured by</w:t>
      </w:r>
      <w:r w:rsidRPr="000A3CA6">
        <w:rPr>
          <w:rFonts w:ascii="Arial" w:hAnsi="Arial" w:cs="Arial"/>
        </w:rPr>
        <w:t xml:space="preserve"> real-time video feed </w:t>
      </w:r>
      <w:r w:rsidR="000A3CA6" w:rsidRPr="000A3CA6">
        <w:rPr>
          <w:rFonts w:ascii="Arial" w:hAnsi="Arial" w:cs="Arial"/>
        </w:rPr>
        <w:t>based on:</w:t>
      </w:r>
    </w:p>
    <w:p w:rsidR="004A571E" w:rsidRDefault="00945CE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O</w:t>
      </w:r>
      <w:r w:rsidR="0086307D" w:rsidRPr="000A3CA6">
        <w:rPr>
          <w:rFonts w:ascii="Arial" w:hAnsi="Arial" w:cs="Arial"/>
          <w:color w:val="0E2034"/>
          <w:shd w:val="clear" w:color="auto" w:fill="FFFFFF"/>
        </w:rPr>
        <w:t xml:space="preserve">btaining training data for training a visual recognition 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xed number of classification points based on punch categories.</w:t>
      </w:r>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multitude 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machine learning model in accordance with current values of the parameters 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adjusting the current values of the parameters to reduce a distance between the predicted point in the embedding space and the numeric embedding</w:t>
      </w:r>
      <w:r w:rsidR="00680BBE">
        <w:rPr>
          <w:rFonts w:ascii="Arial" w:hAnsi="Arial" w:cs="Arial"/>
          <w:color w:val="0E2034"/>
          <w:shd w:val="clear" w:color="auto" w:fill="FFFFFF"/>
        </w:rPr>
        <w:t>’</w:t>
      </w:r>
      <w:r w:rsidRPr="000A3CA6">
        <w:rPr>
          <w:rFonts w:ascii="Arial" w:hAnsi="Arial" w:cs="Arial"/>
          <w:color w:val="0E2034"/>
          <w:shd w:val="clear" w:color="auto" w:fill="FFFFFF"/>
        </w:rPr>
        <w:t>s of the object categories identified in the label data for the training image.</w:t>
      </w:r>
    </w:p>
    <w:p w:rsidR="00680BBE" w:rsidRDefault="00680BBE" w:rsidP="000A3CA6">
      <w:pPr>
        <w:spacing w:after="0"/>
        <w:rPr>
          <w:rFonts w:ascii="Arial" w:hAnsi="Arial" w:cs="Arial"/>
          <w:color w:val="0E2034"/>
          <w:shd w:val="clear" w:color="auto" w:fill="FFFFFF"/>
        </w:rPr>
      </w:pPr>
      <w:r>
        <w:rPr>
          <w:rFonts w:ascii="Arial" w:hAnsi="Arial" w:cs="Arial"/>
          <w:color w:val="0E2034"/>
          <w:shd w:val="clear" w:color="auto" w:fill="FFFFFF"/>
        </w:rPr>
        <w:t>The live data feed images will be applied through the visual recognition model and identify, based on the training data and will identity the visual co-occurrence of the two images based on label data for the training image and live data to produce an output.</w:t>
      </w:r>
    </w:p>
    <w:p w:rsidR="00680BBE" w:rsidRDefault="00680BBE" w:rsidP="000A3CA6">
      <w:pPr>
        <w:spacing w:after="0"/>
        <w:rPr>
          <w:rFonts w:ascii="Arial" w:hAnsi="Arial" w:cs="Arial"/>
          <w:color w:val="0E2034"/>
          <w:shd w:val="clear" w:color="auto" w:fill="FFFFFF"/>
        </w:rPr>
      </w:pPr>
    </w:p>
    <w:p w:rsidR="00060C1D" w:rsidRDefault="00680BBE" w:rsidP="00680BBE">
      <w:pPr>
        <w:spacing w:after="0"/>
        <w:rPr>
          <w:rFonts w:ascii="Arial" w:hAnsi="Arial" w:cs="Arial"/>
          <w:color w:val="0E2034"/>
          <w:shd w:val="clear" w:color="auto" w:fill="FFFFFF"/>
        </w:rPr>
      </w:pPr>
      <w:r w:rsidRPr="00B40236">
        <w:rPr>
          <w:rFonts w:ascii="Arial" w:hAnsi="Arial" w:cs="Arial"/>
          <w:color w:val="0E2034"/>
          <w:shd w:val="clear" w:color="auto" w:fill="FFFFFF"/>
        </w:rPr>
        <w:t>(2)</w:t>
      </w:r>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The method of claim 1 , wherein the 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one of the 5 punch categories that have been identified and applied to the live </w:t>
      </w:r>
      <w:r w:rsidR="00060C1D">
        <w:rPr>
          <w:rFonts w:ascii="Arial" w:hAnsi="Arial" w:cs="Arial"/>
          <w:color w:val="0E2034"/>
          <w:shd w:val="clear" w:color="auto" w:fill="FFFFFF"/>
        </w:rPr>
        <w:t>feed image.</w:t>
      </w:r>
    </w:p>
    <w:p w:rsidR="00060C1D" w:rsidRDefault="00060C1D" w:rsidP="00680BBE">
      <w:pPr>
        <w:spacing w:after="0"/>
        <w:rPr>
          <w:rFonts w:ascii="Arial" w:hAnsi="Arial" w:cs="Arial"/>
          <w:color w:val="0E2034"/>
          <w:shd w:val="clear" w:color="auto" w:fill="FFFFFF"/>
        </w:rPr>
      </w:pPr>
    </w:p>
    <w:p w:rsidR="00060C1D" w:rsidRDefault="00060C1D" w:rsidP="00680BBE">
      <w:pPr>
        <w:spacing w:after="0"/>
        <w:rPr>
          <w:rFonts w:ascii="Arial" w:hAnsi="Arial" w:cs="Arial"/>
          <w:color w:val="0E2034"/>
          <w:shd w:val="clear" w:color="auto" w:fill="FFFFFF"/>
        </w:rPr>
      </w:pPr>
      <w:r>
        <w:rPr>
          <w:rFonts w:ascii="Arial" w:hAnsi="Arial" w:cs="Arial"/>
          <w:color w:val="0E2034"/>
          <w:shd w:val="clear" w:color="auto" w:fill="FFFFFF"/>
        </w:rPr>
        <w:t xml:space="preserve">(3) </w:t>
      </w:r>
      <w:r w:rsidRPr="00060C1D">
        <w:rPr>
          <w:rFonts w:ascii="Arial" w:hAnsi="Arial" w:cs="Arial"/>
          <w:color w:val="0E2034"/>
          <w:shd w:val="clear" w:color="auto" w:fill="FFFFFF"/>
        </w:rPr>
        <w:t>The method of any one of claims 1 or 2, wherein determining the respective classification categories comprises</w:t>
      </w:r>
      <w:proofErr w:type="gramStart"/>
      <w:r>
        <w:rPr>
          <w:rFonts w:ascii="Arial" w:hAnsi="Arial" w:cs="Arial"/>
          <w:color w:val="0E2034"/>
          <w:shd w:val="clear" w:color="auto" w:fill="FFFFFF"/>
        </w:rPr>
        <w:t>:</w:t>
      </w:r>
      <w:proofErr w:type="gramEnd"/>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lastRenderedPageBreak/>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Pr="00060C1D">
        <w:rPr>
          <w:rFonts w:ascii="Arial" w:hAnsi="Arial" w:cs="Arial"/>
          <w:color w:val="0E2034"/>
          <w:shd w:val="clear" w:color="auto" w:fill="FFFFFF"/>
        </w:rPr>
        <w:t>performing an analysis of  mutual information measures to determine an embedding;</w:t>
      </w:r>
    </w:p>
    <w:p w:rsidR="00060C1D" w:rsidRDefault="00060C1D" w:rsidP="00680BBE">
      <w:pPr>
        <w:spacing w:after="0"/>
        <w:rPr>
          <w:rFonts w:ascii="Arial" w:hAnsi="Arial" w:cs="Arial"/>
          <w:color w:val="0E2034"/>
          <w:shd w:val="clear" w:color="auto" w:fill="FFFFFF"/>
        </w:rPr>
      </w:pPr>
    </w:p>
    <w:p w:rsidR="00E619FC" w:rsidRDefault="00060C1D" w:rsidP="00680BBE">
      <w:pPr>
        <w:spacing w:after="0"/>
        <w:rPr>
          <w:rFonts w:ascii="Arial" w:hAnsi="Arial" w:cs="Arial"/>
          <w:color w:val="0E2034"/>
        </w:rPr>
      </w:pPr>
      <w:r w:rsidRPr="00B40236">
        <w:rPr>
          <w:rFonts w:ascii="Arial" w:hAnsi="Arial" w:cs="Arial"/>
          <w:color w:val="0E2034"/>
          <w:shd w:val="clear" w:color="auto" w:fill="FFFFFF"/>
        </w:rPr>
        <w:t>(4)</w:t>
      </w:r>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 xml:space="preserve">The method of any one of claims 1 -3,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machine learning model is 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r w:rsidR="00582A3A" w:rsidRPr="00582A3A">
        <w:rPr>
          <w:rFonts w:ascii="Arial" w:hAnsi="Arial" w:cs="Arial"/>
          <w:color w:val="0E2034"/>
          <w:shd w:val="clear" w:color="auto" w:fill="FFFFFF"/>
        </w:rPr>
        <w:t>ubiquitous access to shared pools of configurable system resources and higher-level services that can be rapidly provisioned over the Internet.</w:t>
      </w:r>
    </w:p>
    <w:p w:rsidR="00E619FC" w:rsidRDefault="00E619FC" w:rsidP="00680BBE">
      <w:pPr>
        <w:spacing w:after="0"/>
        <w:rPr>
          <w:rFonts w:ascii="Arial" w:hAnsi="Arial" w:cs="Arial"/>
          <w:color w:val="0E2034"/>
        </w:rPr>
      </w:pPr>
    </w:p>
    <w:p w:rsidR="00582A3A" w:rsidRPr="00582A3A" w:rsidRDefault="00E619FC" w:rsidP="00680BBE">
      <w:pPr>
        <w:spacing w:after="0"/>
        <w:rPr>
          <w:rFonts w:ascii="Arial" w:hAnsi="Arial" w:cs="Arial"/>
          <w:color w:val="0E2034"/>
          <w:shd w:val="clear" w:color="auto" w:fill="FFFFFF"/>
        </w:rPr>
      </w:pPr>
      <w:r w:rsidRPr="00B40236">
        <w:rPr>
          <w:rFonts w:ascii="Arial" w:hAnsi="Arial" w:cs="Arial"/>
          <w:color w:val="0E2034"/>
          <w:shd w:val="clear" w:color="auto" w:fill="FFFFFF"/>
        </w:rPr>
        <w:t>(5)</w:t>
      </w:r>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the object category in an embedding space, </w:t>
      </w:r>
      <w:r w:rsidR="00582A3A" w:rsidRPr="00582A3A">
        <w:rPr>
          <w:rFonts w:ascii="Arial" w:hAnsi="Arial" w:cs="Arial"/>
          <w:color w:val="0E2034"/>
          <w:shd w:val="clear" w:color="auto" w:fill="FFFFFF"/>
        </w:rPr>
        <w:t xml:space="preserve"> where in each piece of data reflects a </w:t>
      </w:r>
      <w:r w:rsidRPr="00582A3A">
        <w:rPr>
          <w:rFonts w:ascii="Arial" w:hAnsi="Arial" w:cs="Arial"/>
          <w:color w:val="0E2034"/>
          <w:shd w:val="clear" w:color="auto" w:fill="FFFFFF"/>
        </w:rPr>
        <w:t>degree of visual co-occurrence of the two object categories in images; receiving an input image;</w:t>
      </w:r>
      <w:r w:rsidRPr="00582A3A">
        <w:rPr>
          <w:rFonts w:ascii="Arial" w:hAnsi="Arial" w:cs="Arial"/>
          <w:color w:val="0E2034"/>
        </w:rPr>
        <w:br/>
      </w:r>
      <w:r w:rsidRPr="00582A3A">
        <w:rPr>
          <w:rFonts w:ascii="Arial" w:hAnsi="Arial" w:cs="Arial"/>
          <w:color w:val="0E2034"/>
          <w:shd w:val="clear" w:color="auto" w:fill="FFFFFF"/>
        </w:rPr>
        <w:t>processing the input image using a visual recognition machine learning model, wherein the 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confidence score</w:t>
      </w:r>
      <w:r w:rsidR="00582A3A" w:rsidRPr="00582A3A">
        <w:rPr>
          <w:rFonts w:ascii="Arial" w:hAnsi="Arial" w:cs="Arial"/>
          <w:color w:val="0E2034"/>
          <w:shd w:val="clear" w:color="auto" w:fill="FFFFFF"/>
        </w:rPr>
        <w:t xml:space="preserve"> </w:t>
      </w:r>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rsidR="00F16255" w:rsidRDefault="00F16255" w:rsidP="00680BBE">
      <w:pPr>
        <w:spacing w:after="0"/>
        <w:rPr>
          <w:rFonts w:ascii="Arial" w:hAnsi="Arial" w:cs="Arial"/>
          <w:color w:val="0E2034"/>
        </w:rPr>
      </w:pPr>
    </w:p>
    <w:p w:rsidR="00F16255" w:rsidRDefault="00F16255" w:rsidP="00F16255">
      <w:pPr>
        <w:spacing w:after="0"/>
        <w:rPr>
          <w:rFonts w:ascii="Arial" w:hAnsi="Arial" w:cs="Arial"/>
          <w:color w:val="0E2034"/>
          <w:shd w:val="clear" w:color="auto" w:fill="FFFFFF"/>
        </w:rPr>
      </w:pPr>
      <w:r w:rsidRPr="00B40236">
        <w:rPr>
          <w:rFonts w:ascii="Arial" w:hAnsi="Arial" w:cs="Arial"/>
          <w:color w:val="0E2034"/>
          <w:shd w:val="clear" w:color="auto" w:fill="FFFFFF"/>
        </w:rPr>
        <w:t>(6)</w:t>
      </w:r>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5, wherein the machine learning model is 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ubiquitous access to shared pools of configurable system resources and higher-level services that can be rapidly provisioned over the Internet</w:t>
      </w:r>
      <w:r w:rsidRPr="00582A3A">
        <w:rPr>
          <w:rFonts w:ascii="Arial" w:hAnsi="Arial" w:cs="Arial"/>
          <w:color w:val="0E2034"/>
          <w:shd w:val="clear" w:color="auto" w:fill="FFFFFF"/>
        </w:rPr>
        <w:t>.</w:t>
      </w:r>
    </w:p>
    <w:p w:rsidR="00CE0564" w:rsidRDefault="00CE0564" w:rsidP="00F16255">
      <w:pPr>
        <w:spacing w:after="0"/>
        <w:rPr>
          <w:rFonts w:ascii="Arial" w:hAnsi="Arial" w:cs="Arial"/>
          <w:color w:val="0E2034"/>
          <w:shd w:val="clear" w:color="auto" w:fill="FFFFFF"/>
        </w:rPr>
      </w:pPr>
    </w:p>
    <w:p w:rsidR="00CE0564" w:rsidRPr="00CE0564" w:rsidRDefault="00CE0564" w:rsidP="00F16255">
      <w:pPr>
        <w:spacing w:after="0"/>
        <w:rPr>
          <w:rFonts w:ascii="Arial" w:hAnsi="Arial" w:cs="Arial"/>
          <w:color w:val="0E2034"/>
        </w:rPr>
      </w:pPr>
      <w:r w:rsidRPr="00CE0564">
        <w:rPr>
          <w:rFonts w:ascii="Arial" w:hAnsi="Arial" w:cs="Arial"/>
          <w:color w:val="0E2034"/>
          <w:shd w:val="clear" w:color="auto" w:fill="FFFFFF"/>
        </w:rPr>
        <w:t>(7) The method of any one of claims 5 or 6, wherein the degree of visual co-occurrence is based on a relative frequency with which a same training image in training data used to train the machine learning model includes one or more objects that collectively belong to both of the two object categories.</w:t>
      </w:r>
    </w:p>
    <w:p w:rsidR="00FB2C69" w:rsidRPr="00680BBE" w:rsidRDefault="00FB2C69" w:rsidP="00680BBE">
      <w:pPr>
        <w:spacing w:after="0"/>
        <w:rPr>
          <w:rFonts w:ascii="Arial" w:hAnsi="Arial" w:cs="Arial"/>
          <w:color w:val="0E2034"/>
          <w:sz w:val="18"/>
          <w:szCs w:val="18"/>
          <w:shd w:val="clear" w:color="auto" w:fill="FFFFFF"/>
        </w:rPr>
      </w:pPr>
    </w:p>
    <w:p w:rsidR="00FB2C69" w:rsidRPr="005358E3" w:rsidRDefault="005358E3" w:rsidP="00AA7D78">
      <w:pPr>
        <w:rPr>
          <w:b/>
          <w:u w:val="single"/>
          <w:lang w:val="en-GB"/>
        </w:rPr>
      </w:pPr>
      <w:r w:rsidRPr="00B40236">
        <w:rPr>
          <w:rFonts w:ascii="Arial" w:hAnsi="Arial" w:cs="Arial"/>
          <w:color w:val="0E2034"/>
          <w:shd w:val="clear" w:color="auto" w:fill="FFFFFF"/>
        </w:rPr>
        <w:t>(8)</w:t>
      </w:r>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The method of any one of claims 5-7, wherein determining, from the maintained data, one or more labels that are closest to the predicted point in the embedding space comprises</w:t>
      </w:r>
      <w:proofErr w:type="gramStart"/>
      <w:r w:rsidRPr="005358E3">
        <w:rPr>
          <w:rFonts w:ascii="Arial" w:hAnsi="Arial" w:cs="Arial"/>
          <w:color w:val="0E2034"/>
          <w:shd w:val="clear" w:color="auto" w:fill="FFFFFF"/>
        </w:rPr>
        <w:t>:</w:t>
      </w:r>
      <w:proofErr w:type="gramEnd"/>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rsidR="0005451F" w:rsidRPr="0005451F" w:rsidRDefault="0005451F" w:rsidP="00AA7D78">
      <w:pPr>
        <w:rPr>
          <w:rFonts w:ascii="Arial" w:hAnsi="Arial" w:cs="Arial"/>
          <w:color w:val="0E2034"/>
          <w:shd w:val="clear" w:color="auto" w:fill="FFFFFF"/>
        </w:rPr>
      </w:pPr>
      <w:r w:rsidRPr="0005451F">
        <w:rPr>
          <w:rFonts w:ascii="Arial" w:hAnsi="Arial" w:cs="Arial"/>
          <w:color w:val="0E2034"/>
          <w:shd w:val="clear" w:color="auto" w:fill="FFFFFF"/>
        </w:rPr>
        <w:t>(9) A method comprising one or more computers and one or more storage devices storing instructions that are operable, when executed by the one or more computers, to cause the one or more computers to perform the operations of the respective method of any one of claims 1 – 8. This includes ubiquitous access to shared pools of configurable system resources and higher-level services that can be rapidly provisioned over the Internet.</w:t>
      </w:r>
    </w:p>
    <w:p w:rsidR="00390AD5" w:rsidRPr="0005451F" w:rsidRDefault="0005451F" w:rsidP="00AA7D78">
      <w:pPr>
        <w:rPr>
          <w:rFonts w:ascii="Arial" w:hAnsi="Arial" w:cs="Arial"/>
          <w:color w:val="0E2034"/>
          <w:shd w:val="clear" w:color="auto" w:fill="FFFFFF"/>
        </w:rPr>
      </w:pPr>
      <w:r>
        <w:rPr>
          <w:rFonts w:ascii="Arial" w:hAnsi="Arial" w:cs="Arial"/>
          <w:color w:val="0E2034"/>
          <w:sz w:val="18"/>
          <w:szCs w:val="18"/>
        </w:rPr>
        <w:br/>
      </w:r>
      <w:r w:rsidRPr="0005451F">
        <w:rPr>
          <w:rFonts w:ascii="Arial" w:hAnsi="Arial" w:cs="Arial"/>
          <w:color w:val="0E2034"/>
          <w:shd w:val="clear" w:color="auto" w:fill="FFFFFF"/>
        </w:rPr>
        <w:t>(10). A computer storage medium encoded with instructions that, when executed by one or more computers, cause the one or more computers to perform the operations of the respective method of any one of claims 1 -8. This includes ubiquitous access to shared pools of configurable system resources and higher-level services that can be rapidly provisioned over the Internet.</w:t>
      </w:r>
    </w:p>
    <w:p w:rsidR="00BD0957" w:rsidRDefault="00BD0957" w:rsidP="00BD0957">
      <w:pPr>
        <w:rPr>
          <w:rFonts w:ascii="Arial" w:hAnsi="Arial" w:cs="Arial"/>
          <w:color w:val="0E2034"/>
          <w:sz w:val="18"/>
          <w:szCs w:val="18"/>
          <w:shd w:val="clear" w:color="auto" w:fill="FFFFFF"/>
        </w:rPr>
      </w:pPr>
    </w:p>
    <w:p w:rsidR="00BD0957" w:rsidRDefault="00BD0957" w:rsidP="00AA7D78">
      <w:pPr>
        <w:rPr>
          <w:rFonts w:ascii="Arial" w:hAnsi="Arial" w:cs="Arial"/>
          <w:color w:val="0E2034"/>
          <w:sz w:val="18"/>
          <w:szCs w:val="18"/>
          <w:shd w:val="clear" w:color="auto" w:fill="FFFFFF"/>
        </w:rPr>
      </w:pP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r w:rsidR="001D2187">
        <w:rPr>
          <w:noProof/>
        </w:rPr>
        <w:drawing>
          <wp:inline distT="0" distB="0" distL="0" distR="0" wp14:anchorId="574C212D" wp14:editId="5C96334D">
            <wp:extent cx="6818512" cy="6097846"/>
            <wp:effectExtent l="0" t="1587" r="317" b="31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6839834" cy="6116915"/>
                    </a:xfrm>
                    <a:prstGeom prst="rect">
                      <a:avLst/>
                    </a:prstGeom>
                  </pic:spPr>
                </pic:pic>
              </a:graphicData>
            </a:graphic>
          </wp:inline>
        </w:drawing>
      </w:r>
    </w:p>
    <w:p w:rsidR="003A3631" w:rsidRDefault="003A3631" w:rsidP="00AA7D78">
      <w:pPr>
        <w:rPr>
          <w:rFonts w:ascii="Arial" w:hAnsi="Arial" w:cs="Arial"/>
          <w:color w:val="0E2034"/>
          <w:sz w:val="18"/>
          <w:szCs w:val="18"/>
          <w:shd w:val="clear" w:color="auto" w:fill="FFFFFF"/>
        </w:rPr>
      </w:pPr>
    </w:p>
    <w:p w:rsidR="003A3631" w:rsidRDefault="003A3631" w:rsidP="00AA7D78">
      <w:pPr>
        <w:rPr>
          <w:rFonts w:ascii="Arial" w:hAnsi="Arial" w:cs="Arial"/>
          <w:color w:val="0E2034"/>
          <w:sz w:val="18"/>
          <w:szCs w:val="18"/>
          <w:shd w:val="clear" w:color="auto" w:fill="FFFFFF"/>
        </w:rPr>
      </w:pPr>
    </w:p>
    <w:p w:rsidR="003A3631" w:rsidRDefault="003A3631" w:rsidP="00AA7D78">
      <w:pPr>
        <w:rPr>
          <w:rFonts w:ascii="Arial" w:hAnsi="Arial" w:cs="Arial"/>
          <w:color w:val="0E2034"/>
          <w:sz w:val="18"/>
          <w:szCs w:val="18"/>
          <w:shd w:val="clear" w:color="auto" w:fill="FFFFFF"/>
        </w:rPr>
      </w:pPr>
    </w:p>
    <w:p w:rsidR="003A3631" w:rsidRDefault="003A3631" w:rsidP="00AA7D78">
      <w:pPr>
        <w:rPr>
          <w:b/>
          <w:u w:val="single"/>
          <w:lang w:val="en-GB"/>
        </w:rPr>
      </w:pPr>
      <w:r>
        <w:rPr>
          <w:noProof/>
        </w:rPr>
        <w:lastRenderedPageBreak/>
        <w:drawing>
          <wp:inline distT="0" distB="0" distL="0" distR="0" wp14:anchorId="7F10AC70" wp14:editId="1A14AADD">
            <wp:extent cx="8839795" cy="6355715"/>
            <wp:effectExtent l="3492" t="0"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992960" cy="6465839"/>
                    </a:xfrm>
                    <a:prstGeom prst="rect">
                      <a:avLst/>
                    </a:prstGeom>
                  </pic:spPr>
                </pic:pic>
              </a:graphicData>
            </a:graphic>
          </wp:inline>
        </w:drawing>
      </w:r>
    </w:p>
    <w:p w:rsidR="002521D1" w:rsidRDefault="002521D1" w:rsidP="00AA7D78">
      <w:pPr>
        <w:rPr>
          <w:b/>
          <w:u w:val="single"/>
          <w:lang w:val="en-GB"/>
        </w:rPr>
      </w:pPr>
    </w:p>
    <w:p w:rsidR="002521D1" w:rsidRDefault="002521D1" w:rsidP="00AA7D78">
      <w:pPr>
        <w:rPr>
          <w:b/>
          <w:u w:val="single"/>
          <w:lang w:val="en-GB"/>
        </w:rPr>
      </w:pPr>
    </w:p>
    <w:p w:rsidR="002521D1" w:rsidRDefault="002521D1" w:rsidP="00AA7D78">
      <w:pPr>
        <w:rPr>
          <w:b/>
          <w:u w:val="single"/>
          <w:lang w:val="en-GB"/>
        </w:rPr>
      </w:pPr>
    </w:p>
    <w:p w:rsidR="002521D1" w:rsidRDefault="002521D1" w:rsidP="00AA7D78">
      <w:pPr>
        <w:rPr>
          <w:b/>
          <w:u w:val="single"/>
          <w:lang w:val="en-GB"/>
        </w:rPr>
      </w:pPr>
    </w:p>
    <w:p w:rsidR="002521D1" w:rsidRDefault="002961FA" w:rsidP="00AA7D78">
      <w:pPr>
        <w:rPr>
          <w:b/>
          <w:u w:val="single"/>
          <w:lang w:val="en-GB"/>
        </w:rPr>
      </w:pPr>
      <w:r>
        <w:rPr>
          <w:noProof/>
        </w:rPr>
        <w:drawing>
          <wp:inline distT="0" distB="0" distL="0" distR="0" wp14:anchorId="03EE338E" wp14:editId="714FC131">
            <wp:extent cx="5943600" cy="6345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45555"/>
                    </a:xfrm>
                    <a:prstGeom prst="rect">
                      <a:avLst/>
                    </a:prstGeom>
                  </pic:spPr>
                </pic:pic>
              </a:graphicData>
            </a:graphic>
          </wp:inline>
        </w:drawing>
      </w:r>
    </w:p>
    <w:p w:rsidR="002961FA" w:rsidRDefault="002961FA" w:rsidP="00AA7D78">
      <w:pPr>
        <w:rPr>
          <w:b/>
          <w:u w:val="single"/>
          <w:lang w:val="en-GB"/>
        </w:rPr>
      </w:pPr>
    </w:p>
    <w:p w:rsidR="002961FA" w:rsidRDefault="002961FA" w:rsidP="00AA7D78">
      <w:pPr>
        <w:rPr>
          <w:b/>
          <w:u w:val="single"/>
          <w:lang w:val="en-GB"/>
        </w:rPr>
      </w:pPr>
    </w:p>
    <w:p w:rsidR="002961FA" w:rsidRDefault="002961FA" w:rsidP="00AA7D78">
      <w:pPr>
        <w:rPr>
          <w:b/>
          <w:u w:val="single"/>
          <w:lang w:val="en-GB"/>
        </w:rPr>
      </w:pPr>
      <w:r>
        <w:rPr>
          <w:noProof/>
        </w:rPr>
        <w:lastRenderedPageBreak/>
        <w:drawing>
          <wp:inline distT="0" distB="0" distL="0" distR="0" wp14:anchorId="01E44735" wp14:editId="66F208AA">
            <wp:extent cx="9051078" cy="6230620"/>
            <wp:effectExtent l="318"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9075687" cy="6247561"/>
                    </a:xfrm>
                    <a:prstGeom prst="rect">
                      <a:avLst/>
                    </a:prstGeom>
                  </pic:spPr>
                </pic:pic>
              </a:graphicData>
            </a:graphic>
          </wp:inline>
        </w:drawing>
      </w:r>
    </w:p>
    <w:p w:rsidR="00F36A5C" w:rsidRDefault="00F36A5C" w:rsidP="00AA7D78">
      <w:pPr>
        <w:rPr>
          <w:b/>
          <w:u w:val="single"/>
          <w:lang w:val="en-GB"/>
        </w:rPr>
      </w:pPr>
      <w:r>
        <w:rPr>
          <w:noProof/>
        </w:rPr>
        <w:lastRenderedPageBreak/>
        <w:drawing>
          <wp:inline distT="0" distB="0" distL="0" distR="0" wp14:anchorId="1A475E04" wp14:editId="426B616B">
            <wp:extent cx="8273958" cy="6274435"/>
            <wp:effectExtent l="889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02398" cy="6296002"/>
                    </a:xfrm>
                    <a:prstGeom prst="rect">
                      <a:avLst/>
                    </a:prstGeom>
                  </pic:spPr>
                </pic:pic>
              </a:graphicData>
            </a:graphic>
          </wp:inline>
        </w:drawing>
      </w:r>
    </w:p>
    <w:p w:rsidR="00F36A5C" w:rsidRPr="004E063C" w:rsidRDefault="00F36A5C" w:rsidP="00AA7D78">
      <w:pPr>
        <w:rPr>
          <w:b/>
          <w:u w:val="single"/>
          <w:lang w:val="en-GB"/>
        </w:rPr>
      </w:pPr>
      <w:r>
        <w:rPr>
          <w:noProof/>
        </w:rPr>
        <w:lastRenderedPageBreak/>
        <w:drawing>
          <wp:inline distT="0" distB="0" distL="0" distR="0" wp14:anchorId="52723C36" wp14:editId="1E77989A">
            <wp:extent cx="5943600" cy="446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6590"/>
                    </a:xfrm>
                    <a:prstGeom prst="rect">
                      <a:avLst/>
                    </a:prstGeom>
                  </pic:spPr>
                </pic:pic>
              </a:graphicData>
            </a:graphic>
          </wp:inline>
        </w:drawing>
      </w:r>
    </w:p>
    <w:sectPr w:rsidR="00F36A5C" w:rsidRPr="004E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5451F"/>
    <w:rsid w:val="00060C1D"/>
    <w:rsid w:val="000A3CA6"/>
    <w:rsid w:val="000B3A4B"/>
    <w:rsid w:val="00126363"/>
    <w:rsid w:val="001728D9"/>
    <w:rsid w:val="00192CFB"/>
    <w:rsid w:val="00192D43"/>
    <w:rsid w:val="00193DCB"/>
    <w:rsid w:val="0019751B"/>
    <w:rsid w:val="001A31CC"/>
    <w:rsid w:val="001B5D38"/>
    <w:rsid w:val="001D1E4F"/>
    <w:rsid w:val="001D2187"/>
    <w:rsid w:val="001E6137"/>
    <w:rsid w:val="00201A34"/>
    <w:rsid w:val="00207469"/>
    <w:rsid w:val="00211188"/>
    <w:rsid w:val="00212883"/>
    <w:rsid w:val="0023611D"/>
    <w:rsid w:val="002521D1"/>
    <w:rsid w:val="00262F54"/>
    <w:rsid w:val="00270232"/>
    <w:rsid w:val="00280959"/>
    <w:rsid w:val="00285450"/>
    <w:rsid w:val="00292089"/>
    <w:rsid w:val="002961FA"/>
    <w:rsid w:val="002B26C0"/>
    <w:rsid w:val="00331739"/>
    <w:rsid w:val="00361189"/>
    <w:rsid w:val="00380748"/>
    <w:rsid w:val="0038357C"/>
    <w:rsid w:val="00390AD5"/>
    <w:rsid w:val="003A3631"/>
    <w:rsid w:val="0042216A"/>
    <w:rsid w:val="004308AD"/>
    <w:rsid w:val="004401E7"/>
    <w:rsid w:val="0044507F"/>
    <w:rsid w:val="0046183D"/>
    <w:rsid w:val="004A571E"/>
    <w:rsid w:val="004E063C"/>
    <w:rsid w:val="0051518E"/>
    <w:rsid w:val="005358E3"/>
    <w:rsid w:val="00551F16"/>
    <w:rsid w:val="00556F8E"/>
    <w:rsid w:val="00582A3A"/>
    <w:rsid w:val="0059610F"/>
    <w:rsid w:val="00596F88"/>
    <w:rsid w:val="005A09F0"/>
    <w:rsid w:val="005D1D38"/>
    <w:rsid w:val="005D5B9E"/>
    <w:rsid w:val="00601E95"/>
    <w:rsid w:val="0062190A"/>
    <w:rsid w:val="00624805"/>
    <w:rsid w:val="0063088B"/>
    <w:rsid w:val="006551D1"/>
    <w:rsid w:val="00680BBE"/>
    <w:rsid w:val="006862EC"/>
    <w:rsid w:val="006A5E28"/>
    <w:rsid w:val="006D773E"/>
    <w:rsid w:val="006E0C44"/>
    <w:rsid w:val="007005F6"/>
    <w:rsid w:val="00730B72"/>
    <w:rsid w:val="00740B9F"/>
    <w:rsid w:val="007C275B"/>
    <w:rsid w:val="007C67D9"/>
    <w:rsid w:val="007D7926"/>
    <w:rsid w:val="007E1BBB"/>
    <w:rsid w:val="00810C16"/>
    <w:rsid w:val="00836FCA"/>
    <w:rsid w:val="00861AEA"/>
    <w:rsid w:val="0086307D"/>
    <w:rsid w:val="00886B8F"/>
    <w:rsid w:val="008B7AA5"/>
    <w:rsid w:val="008D4A44"/>
    <w:rsid w:val="00945CED"/>
    <w:rsid w:val="00A04AD1"/>
    <w:rsid w:val="00A25984"/>
    <w:rsid w:val="00A55D8F"/>
    <w:rsid w:val="00A95D1C"/>
    <w:rsid w:val="00A96851"/>
    <w:rsid w:val="00AA7D78"/>
    <w:rsid w:val="00AF28DA"/>
    <w:rsid w:val="00B1729A"/>
    <w:rsid w:val="00B21794"/>
    <w:rsid w:val="00B32A1C"/>
    <w:rsid w:val="00B40236"/>
    <w:rsid w:val="00B4789F"/>
    <w:rsid w:val="00B82512"/>
    <w:rsid w:val="00BC39C0"/>
    <w:rsid w:val="00BC4F11"/>
    <w:rsid w:val="00BD0957"/>
    <w:rsid w:val="00BD4435"/>
    <w:rsid w:val="00C054A6"/>
    <w:rsid w:val="00C2280B"/>
    <w:rsid w:val="00C27057"/>
    <w:rsid w:val="00C72B01"/>
    <w:rsid w:val="00C9157A"/>
    <w:rsid w:val="00CA36D7"/>
    <w:rsid w:val="00CD1381"/>
    <w:rsid w:val="00CD3E30"/>
    <w:rsid w:val="00CE0564"/>
    <w:rsid w:val="00CE18C7"/>
    <w:rsid w:val="00CE42A9"/>
    <w:rsid w:val="00D038B1"/>
    <w:rsid w:val="00D45A73"/>
    <w:rsid w:val="00DE314A"/>
    <w:rsid w:val="00DE5F97"/>
    <w:rsid w:val="00E01372"/>
    <w:rsid w:val="00E14FF8"/>
    <w:rsid w:val="00E619FC"/>
    <w:rsid w:val="00E74E37"/>
    <w:rsid w:val="00E77685"/>
    <w:rsid w:val="00E87EF6"/>
    <w:rsid w:val="00EB0755"/>
    <w:rsid w:val="00EE51E6"/>
    <w:rsid w:val="00F16255"/>
    <w:rsid w:val="00F169EE"/>
    <w:rsid w:val="00F26E65"/>
    <w:rsid w:val="00F36A5C"/>
    <w:rsid w:val="00F65C30"/>
    <w:rsid w:val="00F66EE9"/>
    <w:rsid w:val="00F80198"/>
    <w:rsid w:val="00F847BF"/>
    <w:rsid w:val="00F95926"/>
    <w:rsid w:val="00FB2C69"/>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4A84A-51B1-4178-A325-82D97D2D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15</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Feroz Mansoor</cp:lastModifiedBy>
  <cp:revision>88</cp:revision>
  <dcterms:created xsi:type="dcterms:W3CDTF">2018-03-23T15:49:00Z</dcterms:created>
  <dcterms:modified xsi:type="dcterms:W3CDTF">2018-04-03T16:35:00Z</dcterms:modified>
</cp:coreProperties>
</file>