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BF001" w14:textId="77777777" w:rsidR="001C237A" w:rsidRPr="0083698C" w:rsidRDefault="00000000" w:rsidP="00653ED7">
      <w:pPr>
        <w:pStyle w:val="Title"/>
        <w:jc w:val="both"/>
        <w:rPr>
          <w:color w:val="808080" w:themeColor="background1" w:themeShade="80"/>
          <w:sz w:val="52"/>
          <w:szCs w:val="52"/>
        </w:rPr>
      </w:pPr>
      <w:r w:rsidRPr="0083698C">
        <w:rPr>
          <w:color w:val="808080" w:themeColor="background1" w:themeShade="80"/>
          <w:sz w:val="52"/>
          <w:szCs w:val="52"/>
        </w:rPr>
        <w:t>Before You Spend More on Marketing</w:t>
      </w:r>
    </w:p>
    <w:p w14:paraId="30733D3E" w14:textId="77777777" w:rsidR="001C237A" w:rsidRPr="0083698C" w:rsidRDefault="00000000" w:rsidP="00653ED7">
      <w:pPr>
        <w:spacing w:after="300"/>
        <w:jc w:val="both"/>
        <w:rPr>
          <w:b/>
          <w:bCs/>
          <w:i/>
          <w:iCs/>
          <w:color w:val="0D0D0D" w:themeColor="text1" w:themeTint="F2"/>
        </w:rPr>
      </w:pPr>
      <w:r w:rsidRPr="0083698C">
        <w:rPr>
          <w:b/>
          <w:bCs/>
          <w:i/>
          <w:iCs/>
          <w:color w:val="0D0D0D" w:themeColor="text1" w:themeTint="F2"/>
        </w:rPr>
        <w:t>By Fouad Maasdorp | Founder, FM Consulting ZA</w:t>
      </w:r>
    </w:p>
    <w:p w14:paraId="5001360F"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There's a sentence that can empty a marketing budget very quickly: "We need more leads."</w:t>
      </w:r>
    </w:p>
    <w:p w14:paraId="5983C2AD"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Sometimes that's true. Often it isn't.</w:t>
      </w:r>
    </w:p>
    <w:p w14:paraId="2ED04FE6"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More leads are easy to ask for because the fix looks obvious. Increase the ad spend. Add another channel. Post more often. Change agencies. Increase the sales force. For a business owner, that feels like action. But if the business is already losing people between the advert, the enquiry, the quote and the sale, more traffic just feeds the same problem.</w:t>
      </w:r>
    </w:p>
    <w:p w14:paraId="0895F75C"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Before you put another rand into reach, find out where the current investment has stopped working.</w:t>
      </w:r>
    </w:p>
    <w:p w14:paraId="7C3F3EDD" w14:textId="77777777" w:rsidR="001C237A" w:rsidRPr="0083698C" w:rsidRDefault="00000000" w:rsidP="00653ED7">
      <w:pPr>
        <w:pStyle w:val="Heading2"/>
        <w:spacing w:before="280" w:after="140"/>
        <w:jc w:val="both"/>
        <w:rPr>
          <w:b/>
          <w:color w:val="404040" w:themeColor="text1" w:themeTint="BF"/>
        </w:rPr>
      </w:pPr>
      <w:r w:rsidRPr="0083698C">
        <w:rPr>
          <w:b/>
          <w:color w:val="404040" w:themeColor="text1" w:themeTint="BF"/>
        </w:rPr>
        <w:t>Marketing did its job. The business still lost the sale.</w:t>
      </w:r>
    </w:p>
    <w:p w14:paraId="215B9834"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 xml:space="preserve">A campaign can do its </w:t>
      </w:r>
      <w:proofErr w:type="gramStart"/>
      <w:r w:rsidRPr="0083698C">
        <w:rPr>
          <w:color w:val="808080" w:themeColor="background1" w:themeShade="80"/>
        </w:rPr>
        <w:t>job</w:t>
      </w:r>
      <w:proofErr w:type="gramEnd"/>
      <w:r w:rsidRPr="0083698C">
        <w:rPr>
          <w:color w:val="808080" w:themeColor="background1" w:themeShade="80"/>
        </w:rPr>
        <w:t xml:space="preserve"> and the business can still miss the sale. Follow me: someone clicks the ad, lands on the right page, fills in the form, and then waits two days for a reply. Or the enquiry gets sent to three people and nobody's sure who owns it. Or the quote goes out with no follow-up. Marketing takes the blame because revenue didn't move, even though the leak happened after the lead arrived.</w:t>
      </w:r>
    </w:p>
    <w:p w14:paraId="51EAB65E"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 xml:space="preserve">The opposite happens too: sales </w:t>
      </w:r>
      <w:proofErr w:type="gramStart"/>
      <w:r w:rsidRPr="0083698C">
        <w:rPr>
          <w:color w:val="808080" w:themeColor="background1" w:themeShade="80"/>
        </w:rPr>
        <w:t>blames</w:t>
      </w:r>
      <w:proofErr w:type="gramEnd"/>
      <w:r w:rsidRPr="0083698C">
        <w:rPr>
          <w:color w:val="808080" w:themeColor="background1" w:themeShade="80"/>
        </w:rPr>
        <w:t xml:space="preserve"> poor lead quality, when the advert </w:t>
      </w:r>
      <w:proofErr w:type="gramStart"/>
      <w:r w:rsidRPr="0083698C">
        <w:rPr>
          <w:color w:val="808080" w:themeColor="background1" w:themeShade="80"/>
        </w:rPr>
        <w:t>actually promised</w:t>
      </w:r>
      <w:proofErr w:type="gramEnd"/>
      <w:r w:rsidRPr="0083698C">
        <w:rPr>
          <w:color w:val="808080" w:themeColor="background1" w:themeShade="80"/>
        </w:rPr>
        <w:t xml:space="preserve"> </w:t>
      </w:r>
      <w:proofErr w:type="gramStart"/>
      <w:r w:rsidRPr="0083698C">
        <w:rPr>
          <w:color w:val="808080" w:themeColor="background1" w:themeShade="80"/>
        </w:rPr>
        <w:t>something</w:t>
      </w:r>
      <w:proofErr w:type="gramEnd"/>
      <w:r w:rsidRPr="0083698C">
        <w:rPr>
          <w:color w:val="808080" w:themeColor="background1" w:themeShade="80"/>
        </w:rPr>
        <w:t xml:space="preserve"> the business doesn't sell at that price. Is that a sales problem? Or did the system break earlier?</w:t>
      </w:r>
    </w:p>
    <w:p w14:paraId="346305D2"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I don't start with cost per click or impressions. I start with a less glamorous question: what happens, in order, from the moment a person notices the business to the point money changes hands?</w:t>
      </w:r>
    </w:p>
    <w:p w14:paraId="55E322AD" w14:textId="77777777" w:rsidR="001C237A" w:rsidRPr="0083698C" w:rsidRDefault="00000000" w:rsidP="00653ED7">
      <w:pPr>
        <w:pStyle w:val="Heading2"/>
        <w:spacing w:before="280" w:after="140"/>
        <w:jc w:val="both"/>
        <w:rPr>
          <w:b/>
          <w:color w:val="404040" w:themeColor="text1" w:themeTint="BF"/>
        </w:rPr>
      </w:pPr>
      <w:r w:rsidRPr="0083698C">
        <w:rPr>
          <w:b/>
          <w:color w:val="404040" w:themeColor="text1" w:themeTint="BF"/>
        </w:rPr>
        <w:t>See the big picture</w:t>
      </w:r>
    </w:p>
    <w:p w14:paraId="05B63B71"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Keep it simple. A person sees the offer. They show interest. Their details are captured. It's now a marketing qualified lead. The team responds. The lead is qualified and is now a sales qualified lead. A quote or proposal is sent. The customer buys. Then they either return, refer someone, or disappear.</w:t>
      </w:r>
    </w:p>
    <w:p w14:paraId="3B130371"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That's the growth system. Your version may involve a website, WhatsApp, a phone call, a store visit, an EFT, a sales rep, or all of them at once. It doesn't matter. Put the actual steps on one page, including the awkward manual parts people normally leave out of the presentation.</w:t>
      </w:r>
    </w:p>
    <w:p w14:paraId="6377D207"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Then give every handover an owner. "Marketing" is not an owner. "The sales team" isn't much better. If nobody can name the person responsible for moving an enquiry to the next step, you've probably found part of the leak already.</w:t>
      </w:r>
    </w:p>
    <w:p w14:paraId="06C1376E" w14:textId="77777777" w:rsidR="001C237A" w:rsidRPr="0083698C" w:rsidRDefault="00000000" w:rsidP="00653ED7">
      <w:pPr>
        <w:pStyle w:val="Heading2"/>
        <w:spacing w:before="280" w:after="140"/>
        <w:jc w:val="both"/>
        <w:rPr>
          <w:b/>
          <w:color w:val="404040" w:themeColor="text1" w:themeTint="BF"/>
        </w:rPr>
      </w:pPr>
      <w:r w:rsidRPr="0083698C">
        <w:rPr>
          <w:b/>
          <w:color w:val="404040" w:themeColor="text1" w:themeTint="BF"/>
        </w:rPr>
        <w:t>The five-point leak test</w:t>
      </w:r>
    </w:p>
    <w:p w14:paraId="3D78251E" w14:textId="77777777" w:rsidR="001C237A" w:rsidRPr="0083698C" w:rsidRDefault="00000000" w:rsidP="00653ED7">
      <w:pPr>
        <w:spacing w:after="200"/>
        <w:jc w:val="both"/>
        <w:rPr>
          <w:i/>
          <w:iCs/>
          <w:color w:val="808080" w:themeColor="background1" w:themeShade="80"/>
        </w:rPr>
      </w:pPr>
      <w:r w:rsidRPr="0083698C">
        <w:rPr>
          <w:i/>
          <w:iCs/>
          <w:color w:val="808080" w:themeColor="background1" w:themeShade="80"/>
        </w:rPr>
        <w:t>First, are enough of the right people arriving?</w:t>
      </w:r>
    </w:p>
    <w:p w14:paraId="4534C58B"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 xml:space="preserve">Look at traffic and enquiries by source, but don't stop at volume. Which sources produce people who fit the offer, have a real need, and can </w:t>
      </w:r>
      <w:proofErr w:type="gramStart"/>
      <w:r w:rsidRPr="0083698C">
        <w:rPr>
          <w:color w:val="808080" w:themeColor="background1" w:themeShade="80"/>
        </w:rPr>
        <w:t>actually buy</w:t>
      </w:r>
      <w:proofErr w:type="gramEnd"/>
      <w:r w:rsidRPr="0083698C">
        <w:rPr>
          <w:color w:val="808080" w:themeColor="background1" w:themeShade="80"/>
        </w:rPr>
        <w:t>? A cheap lead that never qualifies is not cheap. It's admin.</w:t>
      </w:r>
    </w:p>
    <w:p w14:paraId="148B3094" w14:textId="77777777" w:rsidR="001C237A" w:rsidRPr="0083698C" w:rsidRDefault="00000000" w:rsidP="00653ED7">
      <w:pPr>
        <w:spacing w:after="200"/>
        <w:jc w:val="both"/>
        <w:rPr>
          <w:i/>
          <w:iCs/>
          <w:color w:val="808080" w:themeColor="background1" w:themeShade="80"/>
        </w:rPr>
      </w:pPr>
      <w:r w:rsidRPr="0083698C">
        <w:rPr>
          <w:i/>
          <w:iCs/>
          <w:color w:val="808080" w:themeColor="background1" w:themeShade="80"/>
        </w:rPr>
        <w:t>Second, do your customers understand the offer?</w:t>
      </w:r>
    </w:p>
    <w:p w14:paraId="3AD35164"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If the right audience arrives but doesn't act, look at the promise, price, proof and next step. Can a visitor tell what you do, who it's for, and what happens after they click? If the advert says one thing and the landing page says another, don't buy more clicks. Fix the gap.</w:t>
      </w:r>
    </w:p>
    <w:p w14:paraId="57E648EF" w14:textId="77777777" w:rsidR="001C237A" w:rsidRPr="0083698C" w:rsidRDefault="00000000" w:rsidP="00653ED7">
      <w:pPr>
        <w:spacing w:after="200"/>
        <w:jc w:val="both"/>
        <w:rPr>
          <w:i/>
          <w:iCs/>
          <w:color w:val="808080" w:themeColor="background1" w:themeShade="80"/>
        </w:rPr>
      </w:pPr>
      <w:r w:rsidRPr="0083698C">
        <w:rPr>
          <w:i/>
          <w:iCs/>
          <w:color w:val="808080" w:themeColor="background1" w:themeShade="80"/>
        </w:rPr>
        <w:t>Third, can they take the next step without fighting the business?</w:t>
      </w:r>
    </w:p>
    <w:p w14:paraId="3888F056" w14:textId="71B1309A" w:rsidR="001C237A" w:rsidRPr="0083698C" w:rsidRDefault="00000000" w:rsidP="00653ED7">
      <w:pPr>
        <w:spacing w:after="200"/>
        <w:jc w:val="both"/>
        <w:rPr>
          <w:color w:val="808080" w:themeColor="background1" w:themeShade="80"/>
        </w:rPr>
      </w:pPr>
      <w:r w:rsidRPr="0083698C">
        <w:rPr>
          <w:color w:val="808080" w:themeColor="background1" w:themeShade="80"/>
        </w:rPr>
        <w:lastRenderedPageBreak/>
        <w:t>Test the form. Test the click-to-WhatsApp button. Phone the number. Try it on a mobile connection, not only on the office Wi-Fi. Check whether a quote request asks for twelve fields when four would do. Small pockets of friction are easy to ignore internally because the team already knows how the system works. A new customer doesn't</w:t>
      </w:r>
      <w:r w:rsidR="008A3E79" w:rsidRPr="0083698C">
        <w:rPr>
          <w:color w:val="808080" w:themeColor="background1" w:themeShade="80"/>
        </w:rPr>
        <w:t>,</w:t>
      </w:r>
      <w:r w:rsidRPr="0083698C">
        <w:rPr>
          <w:color w:val="808080" w:themeColor="background1" w:themeShade="80"/>
        </w:rPr>
        <w:t xml:space="preserve"> and to them, it's not small at all.</w:t>
      </w:r>
    </w:p>
    <w:p w14:paraId="7878E237" w14:textId="77777777" w:rsidR="001C237A" w:rsidRPr="0083698C" w:rsidRDefault="00000000" w:rsidP="00653ED7">
      <w:pPr>
        <w:spacing w:after="200"/>
        <w:jc w:val="both"/>
        <w:rPr>
          <w:i/>
          <w:iCs/>
          <w:color w:val="808080" w:themeColor="background1" w:themeShade="80"/>
        </w:rPr>
      </w:pPr>
      <w:r w:rsidRPr="0083698C">
        <w:rPr>
          <w:i/>
          <w:iCs/>
          <w:color w:val="808080" w:themeColor="background1" w:themeShade="80"/>
        </w:rPr>
        <w:t>Fourth, does anyone respond properly?</w:t>
      </w:r>
    </w:p>
    <w:p w14:paraId="508B430D"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Measure how many enquiries are acknowledged, contacted, qualified and followed up. Check the time between those steps. You don't need a complicated CRM to begin; you need a reliable record and one definition of what counts. If half the leads live in someone's inbox and the other half sit unread on WhatsApp, the report is fiction. The devil is in the detail.</w:t>
      </w:r>
    </w:p>
    <w:p w14:paraId="0998394B" w14:textId="77777777" w:rsidR="001C237A" w:rsidRPr="0083698C" w:rsidRDefault="00000000" w:rsidP="00653ED7">
      <w:pPr>
        <w:spacing w:after="200"/>
        <w:jc w:val="both"/>
        <w:rPr>
          <w:i/>
          <w:iCs/>
          <w:color w:val="808080" w:themeColor="background1" w:themeShade="80"/>
        </w:rPr>
      </w:pPr>
      <w:r w:rsidRPr="0083698C">
        <w:rPr>
          <w:i/>
          <w:iCs/>
          <w:color w:val="808080" w:themeColor="background1" w:themeShade="80"/>
        </w:rPr>
        <w:t>Fifth, does the sale hold after the marketing promise?</w:t>
      </w:r>
    </w:p>
    <w:p w14:paraId="2FDAB77B"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Measure accepted quotes, completed purchases, cancellations, returns, complaints, repeat business and referrals. A campaign that produces sales the operation can't deliver profitably is not a successful campaign. It's a capacity problem with a media budget attached.</w:t>
      </w:r>
    </w:p>
    <w:p w14:paraId="74BDBD3A" w14:textId="77777777" w:rsidR="001C237A" w:rsidRPr="0083698C" w:rsidRDefault="00000000" w:rsidP="00653ED7">
      <w:pPr>
        <w:pStyle w:val="Heading2"/>
        <w:spacing w:before="280" w:after="140"/>
        <w:jc w:val="both"/>
        <w:rPr>
          <w:b/>
          <w:color w:val="404040" w:themeColor="text1" w:themeTint="BF"/>
        </w:rPr>
      </w:pPr>
      <w:r w:rsidRPr="0083698C">
        <w:rPr>
          <w:b/>
          <w:color w:val="404040" w:themeColor="text1" w:themeTint="BF"/>
        </w:rPr>
        <w:t>Find the ugly number first</w:t>
      </w:r>
    </w:p>
    <w:p w14:paraId="2E114837"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Now calculate the movement between each step: relevant visits to enquiries, enquiries to qualified opportunities, qualified opportunities to quotes, quotes to sales, and customers to repeat purchases or referrals.</w:t>
      </w:r>
    </w:p>
    <w:p w14:paraId="680C406B"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 xml:space="preserve">Don't rush off to find an industry benchmark. Your first comparison is against your own business: one offer against another, one channel against another, this month against a sensible previous period. Outside benchmarks can be useful later, but they won't explain why your Cape Town enquiries are </w:t>
      </w:r>
      <w:proofErr w:type="gramStart"/>
      <w:r w:rsidRPr="0083698C">
        <w:rPr>
          <w:color w:val="808080" w:themeColor="background1" w:themeShade="80"/>
        </w:rPr>
        <w:t>answered</w:t>
      </w:r>
      <w:proofErr w:type="gramEnd"/>
      <w:r w:rsidRPr="0083698C">
        <w:rPr>
          <w:color w:val="808080" w:themeColor="background1" w:themeShade="80"/>
        </w:rPr>
        <w:t xml:space="preserve"> and your Johannesburg enquiries aren't.</w:t>
      </w:r>
    </w:p>
    <w:p w14:paraId="39102BED"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Find the first transition where performance drops. That matters because every number below it is affected by what happened above it. Fixing the bottom of the funnel while the offer is attracting the wrong audience is just tidying up the wrong end.</w:t>
      </w:r>
    </w:p>
    <w:p w14:paraId="3C7201E2" w14:textId="77777777" w:rsidR="001C237A" w:rsidRPr="0083698C" w:rsidRDefault="00000000" w:rsidP="00653ED7">
      <w:pPr>
        <w:pStyle w:val="Heading2"/>
        <w:spacing w:before="280" w:after="140"/>
        <w:jc w:val="both"/>
        <w:rPr>
          <w:b/>
          <w:color w:val="404040" w:themeColor="text1" w:themeTint="BF"/>
        </w:rPr>
      </w:pPr>
      <w:r w:rsidRPr="0083698C">
        <w:rPr>
          <w:b/>
          <w:color w:val="404040" w:themeColor="text1" w:themeTint="BF"/>
        </w:rPr>
        <w:t>Fix one leak at a time</w:t>
      </w:r>
    </w:p>
    <w:p w14:paraId="7CBF0C52" w14:textId="1968BD58" w:rsidR="001C237A" w:rsidRPr="0083698C" w:rsidRDefault="00000000" w:rsidP="00653ED7">
      <w:pPr>
        <w:spacing w:after="200"/>
        <w:jc w:val="both"/>
        <w:rPr>
          <w:color w:val="808080" w:themeColor="background1" w:themeShade="80"/>
        </w:rPr>
      </w:pPr>
      <w:r w:rsidRPr="0083698C">
        <w:rPr>
          <w:color w:val="808080" w:themeColor="background1" w:themeShade="80"/>
        </w:rPr>
        <w:t>Pick one offer and a period long enough to include its normal sales cycle. Pull the numbers from the ad platforms, website analytics, inboxes, WhatsApp logs, CRM, quoting system and sales records. They will not match neatly. That's useful information, not a reason to abandon the exercise. Don't get pulled into a side project trying to make every system agree perfectly</w:t>
      </w:r>
      <w:r w:rsidR="008A3E79" w:rsidRPr="0083698C">
        <w:rPr>
          <w:color w:val="808080" w:themeColor="background1" w:themeShade="80"/>
        </w:rPr>
        <w:t>,</w:t>
      </w:r>
      <w:r w:rsidRPr="0083698C">
        <w:rPr>
          <w:color w:val="808080" w:themeColor="background1" w:themeShade="80"/>
        </w:rPr>
        <w:t xml:space="preserve"> that's a different leak for a different day.</w:t>
      </w:r>
    </w:p>
    <w:p w14:paraId="4848A218"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Choose the largest fixable leak. Make one meaningful change and leave the rest alone long enough to see what happened. It might be a clearer offer, a shorter form, a response-time rule, a quote follow-up sequence or a better qualification question.</w:t>
      </w:r>
    </w:p>
    <w:p w14:paraId="257F59BF"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 xml:space="preserve">Set the measure before you start. If the goal is more qualified enquiries, count qualified enquiries. If the goal is more sales, count completed sales and gross margin. Clicks, likes and </w:t>
      </w:r>
      <w:proofErr w:type="gramStart"/>
      <w:r w:rsidRPr="0083698C">
        <w:rPr>
          <w:color w:val="808080" w:themeColor="background1" w:themeShade="80"/>
        </w:rPr>
        <w:t>reach</w:t>
      </w:r>
      <w:proofErr w:type="gramEnd"/>
      <w:r w:rsidRPr="0083698C">
        <w:rPr>
          <w:color w:val="808080" w:themeColor="background1" w:themeShade="80"/>
        </w:rPr>
        <w:t xml:space="preserve"> can help explain the result, but they are not the result.</w:t>
      </w:r>
    </w:p>
    <w:p w14:paraId="21A2C4DD" w14:textId="77777777" w:rsidR="001C237A" w:rsidRPr="0083698C" w:rsidRDefault="00000000" w:rsidP="00653ED7">
      <w:pPr>
        <w:pStyle w:val="Heading2"/>
        <w:spacing w:before="280" w:after="140"/>
        <w:jc w:val="both"/>
        <w:rPr>
          <w:b/>
          <w:color w:val="404040" w:themeColor="text1" w:themeTint="BF"/>
        </w:rPr>
      </w:pPr>
      <w:r w:rsidRPr="0083698C">
        <w:rPr>
          <w:b/>
          <w:color w:val="404040" w:themeColor="text1" w:themeTint="BF"/>
        </w:rPr>
        <w:t>Where the next rand should go</w:t>
      </w:r>
    </w:p>
    <w:p w14:paraId="7C6708E8"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If the right audience isn't arriving and the rest of the system converts well, spend on reach.</w:t>
      </w:r>
    </w:p>
    <w:p w14:paraId="17CD9615"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If customers arrive but don't enquire, spend on the offer, proof and conversion path.</w:t>
      </w:r>
    </w:p>
    <w:p w14:paraId="45036963"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If good enquiries go cold, spend on response, ownership and follow-up.</w:t>
      </w:r>
    </w:p>
    <w:p w14:paraId="2EEED8ED"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If sales happen once and customers vanish, stop calling it an acquisition problem. That's a retention question.</w:t>
      </w:r>
    </w:p>
    <w:p w14:paraId="1C04CD66"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lastRenderedPageBreak/>
        <w:t>This is how we approach the diagnostic at FM Consulting. We map the full path, agree on the definitions, find the first material leak, and fix that before adding more activity. It is slower than approving another campaign in the budget meeting. It is also far less expensive than paying to send more people into a system that loses them.</w:t>
      </w:r>
    </w:p>
    <w:p w14:paraId="7F487899" w14:textId="77777777" w:rsidR="001C237A" w:rsidRPr="0083698C" w:rsidRDefault="00000000" w:rsidP="00653ED7">
      <w:pPr>
        <w:spacing w:after="200"/>
        <w:jc w:val="both"/>
        <w:rPr>
          <w:color w:val="808080" w:themeColor="background1" w:themeShade="80"/>
        </w:rPr>
      </w:pPr>
      <w:proofErr w:type="gramStart"/>
      <w:r w:rsidRPr="0083698C">
        <w:rPr>
          <w:color w:val="808080" w:themeColor="background1" w:themeShade="80"/>
        </w:rPr>
        <w:t>So</w:t>
      </w:r>
      <w:proofErr w:type="gramEnd"/>
      <w:r w:rsidRPr="0083698C">
        <w:rPr>
          <w:color w:val="808080" w:themeColor="background1" w:themeShade="80"/>
        </w:rPr>
        <w:t xml:space="preserve"> before the next media proposal lands, put the real customer path on one page. Add the numbers you already have. Mark the gaps honestly.</w:t>
      </w:r>
    </w:p>
    <w:p w14:paraId="1A478EC7" w14:textId="77777777" w:rsidR="001C237A" w:rsidRPr="0083698C" w:rsidRDefault="00000000" w:rsidP="00653ED7">
      <w:pPr>
        <w:spacing w:after="200"/>
        <w:jc w:val="both"/>
        <w:rPr>
          <w:color w:val="808080" w:themeColor="background1" w:themeShade="80"/>
        </w:rPr>
      </w:pPr>
      <w:r w:rsidRPr="0083698C">
        <w:rPr>
          <w:color w:val="808080" w:themeColor="background1" w:themeShade="80"/>
        </w:rPr>
        <w:t>Your growth plan starts at the first leak, not at the top of the marketing budget.</w:t>
      </w:r>
    </w:p>
    <w:p w14:paraId="463D323F" w14:textId="77777777" w:rsidR="001C237A" w:rsidRPr="0083698C" w:rsidRDefault="00000000" w:rsidP="00653ED7">
      <w:pPr>
        <w:pStyle w:val="Heading2"/>
        <w:spacing w:before="280" w:after="140"/>
        <w:jc w:val="both"/>
        <w:rPr>
          <w:b/>
          <w:color w:val="404040" w:themeColor="text1" w:themeTint="BF"/>
        </w:rPr>
      </w:pPr>
      <w:r w:rsidRPr="0083698C">
        <w:rPr>
          <w:b/>
          <w:color w:val="404040" w:themeColor="text1" w:themeTint="BF"/>
        </w:rPr>
        <w:t>Sources and further reading</w:t>
      </w:r>
    </w:p>
    <w:p w14:paraId="34BD7F71" w14:textId="77777777" w:rsidR="001C237A" w:rsidRDefault="001C237A" w:rsidP="00653ED7">
      <w:pPr>
        <w:pStyle w:val="ListParagraph"/>
        <w:numPr>
          <w:ilvl w:val="0"/>
          <w:numId w:val="1"/>
        </w:numPr>
        <w:spacing w:after="100"/>
        <w:jc w:val="both"/>
      </w:pPr>
      <w:hyperlink r:id="rId5" w:history="1">
        <w:r>
          <w:rPr>
            <w:rStyle w:val="Hyperlink"/>
          </w:rPr>
          <w:t>Google Analytics Help: Life cycle collection</w:t>
        </w:r>
      </w:hyperlink>
    </w:p>
    <w:p w14:paraId="64CEE2BF" w14:textId="77777777" w:rsidR="001C237A" w:rsidRDefault="001C237A" w:rsidP="00653ED7">
      <w:pPr>
        <w:pStyle w:val="ListParagraph"/>
        <w:numPr>
          <w:ilvl w:val="0"/>
          <w:numId w:val="1"/>
        </w:numPr>
        <w:spacing w:after="100"/>
        <w:jc w:val="both"/>
      </w:pPr>
      <w:hyperlink r:id="rId6" w:history="1">
        <w:r>
          <w:rPr>
            <w:rStyle w:val="Hyperlink"/>
          </w:rPr>
          <w:t>Google Analytics Help: User acquisition report versus traffic acquisition report</w:t>
        </w:r>
      </w:hyperlink>
    </w:p>
    <w:p w14:paraId="6FDDAB46" w14:textId="77777777" w:rsidR="001C237A" w:rsidRDefault="001C237A" w:rsidP="00653ED7">
      <w:pPr>
        <w:pStyle w:val="ListParagraph"/>
        <w:numPr>
          <w:ilvl w:val="0"/>
          <w:numId w:val="1"/>
        </w:numPr>
        <w:spacing w:after="100"/>
        <w:jc w:val="both"/>
      </w:pPr>
      <w:hyperlink r:id="rId7" w:history="1">
        <w:r>
          <w:rPr>
            <w:rStyle w:val="Hyperlink"/>
          </w:rPr>
          <w:t>Google Analytics Help: How to attribute credit for key events</w:t>
        </w:r>
      </w:hyperlink>
    </w:p>
    <w:sectPr w:rsidR="001C23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97B99"/>
    <w:multiLevelType w:val="hybridMultilevel"/>
    <w:tmpl w:val="EB8A91D8"/>
    <w:lvl w:ilvl="0" w:tplc="AFD2C15A">
      <w:start w:val="1"/>
      <w:numFmt w:val="bullet"/>
      <w:lvlText w:val="●"/>
      <w:lvlJc w:val="left"/>
      <w:pPr>
        <w:ind w:left="720" w:hanging="360"/>
      </w:pPr>
    </w:lvl>
    <w:lvl w:ilvl="1" w:tplc="41FA7756">
      <w:start w:val="1"/>
      <w:numFmt w:val="bullet"/>
      <w:lvlText w:val="○"/>
      <w:lvlJc w:val="left"/>
      <w:pPr>
        <w:ind w:left="1440" w:hanging="360"/>
      </w:pPr>
    </w:lvl>
    <w:lvl w:ilvl="2" w:tplc="9AE4AE38">
      <w:start w:val="1"/>
      <w:numFmt w:val="bullet"/>
      <w:lvlText w:val="■"/>
      <w:lvlJc w:val="left"/>
      <w:pPr>
        <w:ind w:left="2160" w:hanging="360"/>
      </w:pPr>
    </w:lvl>
    <w:lvl w:ilvl="3" w:tplc="35D24B9A">
      <w:start w:val="1"/>
      <w:numFmt w:val="bullet"/>
      <w:lvlText w:val="●"/>
      <w:lvlJc w:val="left"/>
      <w:pPr>
        <w:ind w:left="2880" w:hanging="360"/>
      </w:pPr>
    </w:lvl>
    <w:lvl w:ilvl="4" w:tplc="EAB833E2">
      <w:start w:val="1"/>
      <w:numFmt w:val="bullet"/>
      <w:lvlText w:val="○"/>
      <w:lvlJc w:val="left"/>
      <w:pPr>
        <w:ind w:left="3600" w:hanging="360"/>
      </w:pPr>
    </w:lvl>
    <w:lvl w:ilvl="5" w:tplc="DD14D974">
      <w:start w:val="1"/>
      <w:numFmt w:val="bullet"/>
      <w:lvlText w:val="■"/>
      <w:lvlJc w:val="left"/>
      <w:pPr>
        <w:ind w:left="4320" w:hanging="360"/>
      </w:pPr>
    </w:lvl>
    <w:lvl w:ilvl="6" w:tplc="DE1A4D2E">
      <w:start w:val="1"/>
      <w:numFmt w:val="bullet"/>
      <w:lvlText w:val="●"/>
      <w:lvlJc w:val="left"/>
      <w:pPr>
        <w:ind w:left="5040" w:hanging="360"/>
      </w:pPr>
    </w:lvl>
    <w:lvl w:ilvl="7" w:tplc="4CDC1F9A">
      <w:start w:val="1"/>
      <w:numFmt w:val="bullet"/>
      <w:lvlText w:val="●"/>
      <w:lvlJc w:val="left"/>
      <w:pPr>
        <w:ind w:left="5760" w:hanging="360"/>
      </w:pPr>
    </w:lvl>
    <w:lvl w:ilvl="8" w:tplc="B1185EE2">
      <w:start w:val="1"/>
      <w:numFmt w:val="bullet"/>
      <w:lvlText w:val="●"/>
      <w:lvlJc w:val="left"/>
      <w:pPr>
        <w:ind w:left="6480" w:hanging="360"/>
      </w:pPr>
    </w:lvl>
  </w:abstractNum>
  <w:num w:numId="1" w16cid:durableId="1472402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37A"/>
    <w:rsid w:val="001C237A"/>
    <w:rsid w:val="001D73F5"/>
    <w:rsid w:val="00653ED7"/>
    <w:rsid w:val="0083698C"/>
    <w:rsid w:val="008A3E79"/>
    <w:rsid w:val="00BE7D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51E13"/>
  <w15:docId w15:val="{D79485BB-EF71-497E-B2F7-4F8AAD64D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google.com/analytics/answer/12958241?hl=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analytics/answer/14731736?hl=en" TargetMode="External"/><Relationship Id="rId5" Type="http://schemas.openxmlformats.org/officeDocument/2006/relationships/hyperlink" Target="https://support.google.com/analytics/answer/12924233?hl=e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1205</Words>
  <Characters>6088</Characters>
  <Application>Microsoft Office Word</Application>
  <DocSecurity>0</DocSecurity>
  <Lines>86</Lines>
  <Paragraphs>44</Paragraphs>
  <ScaleCrop>false</ScaleCrop>
  <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Fouad Maasdorp</cp:lastModifiedBy>
  <cp:revision>4</cp:revision>
  <dcterms:created xsi:type="dcterms:W3CDTF">2026-08-17T19:40:00Z</dcterms:created>
  <dcterms:modified xsi:type="dcterms:W3CDTF">2026-08-17T20:27:00Z</dcterms:modified>
</cp:coreProperties>
</file>