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MusicDBExercise_FormAndBusinessRules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91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Business Rules: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TrackIDs are unique for each track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Multiple artists can have the same song name, but TrackID would still be unique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album has only one artist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 album can have tracks of different genres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Album ID 1 can appear for many artists, but each artist has only one album with an ID of 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Tracks can appear in multiple playlists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playlist can have multiple tracks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