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07B8" w:rsidRDefault="00CB19E4" w:rsidP="002E2467">
      <w:pPr>
        <w:pStyle w:val="Titre"/>
        <w:rPr>
          <w:lang w:val="fr-FR"/>
        </w:rPr>
      </w:pPr>
      <w:r>
        <w:rPr>
          <w:noProof/>
        </w:rPr>
        <w:drawing>
          <wp:anchor distT="0" distB="0" distL="114300" distR="114300" simplePos="0" relativeHeight="251661312" behindDoc="1" locked="0" layoutInCell="1" allowOverlap="1" wp14:anchorId="088C4877">
            <wp:simplePos x="0" y="0"/>
            <wp:positionH relativeFrom="column">
              <wp:posOffset>3338830</wp:posOffset>
            </wp:positionH>
            <wp:positionV relativeFrom="paragraph">
              <wp:posOffset>0</wp:posOffset>
            </wp:positionV>
            <wp:extent cx="2883535" cy="3552825"/>
            <wp:effectExtent l="0" t="0" r="0" b="9525"/>
            <wp:wrapTight wrapText="bothSides">
              <wp:wrapPolygon edited="0">
                <wp:start x="0" y="0"/>
                <wp:lineTo x="0" y="21542"/>
                <wp:lineTo x="21405" y="21542"/>
                <wp:lineTo x="21405" y="0"/>
                <wp:lineTo x="0" y="0"/>
              </wp:wrapPolygon>
            </wp:wrapTight>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83535" cy="3552825"/>
                    </a:xfrm>
                    <a:prstGeom prst="rect">
                      <a:avLst/>
                    </a:prstGeom>
                  </pic:spPr>
                </pic:pic>
              </a:graphicData>
            </a:graphic>
            <wp14:sizeRelH relativeFrom="margin">
              <wp14:pctWidth>0</wp14:pctWidth>
            </wp14:sizeRelH>
            <wp14:sizeRelV relativeFrom="margin">
              <wp14:pctHeight>0</wp14:pctHeight>
            </wp14:sizeRelV>
          </wp:anchor>
        </w:drawing>
      </w:r>
      <w:r w:rsidR="005455A2">
        <w:rPr>
          <w:lang w:val="fr-FR"/>
        </w:rPr>
        <w:t xml:space="preserve">Manuel </w:t>
      </w:r>
      <w:proofErr w:type="spellStart"/>
      <w:r w:rsidR="005455A2" w:rsidRPr="005455A2">
        <w:rPr>
          <w:b/>
          <w:lang w:val="fr-FR"/>
        </w:rPr>
        <w:t>orthoStereogram</w:t>
      </w:r>
      <w:proofErr w:type="spellEnd"/>
    </w:p>
    <w:p w:rsidR="00CC6507" w:rsidRPr="00D007B8" w:rsidRDefault="00F61D28" w:rsidP="002E2467">
      <w:pPr>
        <w:pStyle w:val="Titre"/>
        <w:rPr>
          <w:sz w:val="28"/>
          <w:szCs w:val="28"/>
          <w:lang w:val="fr-FR"/>
        </w:rPr>
      </w:pPr>
      <w:r>
        <w:rPr>
          <w:sz w:val="28"/>
          <w:szCs w:val="28"/>
          <w:lang w:val="fr-FR"/>
        </w:rPr>
        <w:t>(</w:t>
      </w:r>
      <w:proofErr w:type="gramStart"/>
      <w:r>
        <w:rPr>
          <w:sz w:val="28"/>
          <w:szCs w:val="28"/>
          <w:lang w:val="fr-FR"/>
        </w:rPr>
        <w:t>v</w:t>
      </w:r>
      <w:proofErr w:type="gramEnd"/>
      <w:r>
        <w:rPr>
          <w:sz w:val="28"/>
          <w:szCs w:val="28"/>
          <w:lang w:val="fr-FR"/>
        </w:rPr>
        <w:t>0.6.4</w:t>
      </w:r>
      <w:r w:rsidR="00F45228">
        <w:rPr>
          <w:sz w:val="28"/>
          <w:szCs w:val="28"/>
          <w:lang w:val="fr-FR"/>
        </w:rPr>
        <w:t xml:space="preserve"> </w:t>
      </w:r>
      <w:r>
        <w:rPr>
          <w:sz w:val="28"/>
          <w:szCs w:val="28"/>
          <w:lang w:val="fr-FR"/>
        </w:rPr>
        <w:t xml:space="preserve"> du 01-11</w:t>
      </w:r>
      <w:r w:rsidR="005455A2" w:rsidRPr="00D007B8">
        <w:rPr>
          <w:sz w:val="28"/>
          <w:szCs w:val="28"/>
          <w:lang w:val="fr-FR"/>
        </w:rPr>
        <w:t>-2017)</w:t>
      </w:r>
    </w:p>
    <w:p w:rsidR="005455A2" w:rsidRDefault="005455A2">
      <w:pPr>
        <w:rPr>
          <w:lang w:val="fr-FR"/>
        </w:rPr>
      </w:pPr>
    </w:p>
    <w:p w:rsidR="00CB19E4" w:rsidRDefault="00CB19E4" w:rsidP="005455A2">
      <w:pPr>
        <w:jc w:val="both"/>
        <w:rPr>
          <w:lang w:val="fr-FR"/>
        </w:rPr>
      </w:pPr>
      <w:r>
        <w:rPr>
          <w:noProof/>
        </w:rPr>
        <w:drawing>
          <wp:anchor distT="0" distB="0" distL="114300" distR="114300" simplePos="0" relativeHeight="251659264" behindDoc="1" locked="0" layoutInCell="1" allowOverlap="0" wp14:anchorId="198F9C17">
            <wp:simplePos x="0" y="0"/>
            <wp:positionH relativeFrom="margin">
              <wp:posOffset>304800</wp:posOffset>
            </wp:positionH>
            <wp:positionV relativeFrom="paragraph">
              <wp:posOffset>454660</wp:posOffset>
            </wp:positionV>
            <wp:extent cx="2113200" cy="1706400"/>
            <wp:effectExtent l="0" t="0" r="1905" b="8255"/>
            <wp:wrapTopAndBottom/>
            <wp:docPr id="2" name="Image 2" descr="https://s2.qwant.com/thumbr/0x0/7/2/af6709fb15ba7f72023997824d1ed9/b_1_q_0_p_0.jpg?u=http%3A%2F%2Fim-possible.info%2Fimages%2Farticles%2Fthe-eye-beguiled%2F2%2F11-small.jpg&amp;q=0&amp;b=1&amp;p=0&amp;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2.qwant.com/thumbr/0x0/7/2/af6709fb15ba7f72023997824d1ed9/b_1_q_0_p_0.jpg?u=http%3A%2F%2Fim-possible.info%2Fimages%2Farticles%2Fthe-eye-beguiled%2F2%2F11-small.jpg&amp;q=0&amp;b=1&amp;p=0&amp;a=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13200" cy="170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B19E4" w:rsidRDefault="00CB19E4" w:rsidP="005455A2">
      <w:pPr>
        <w:jc w:val="both"/>
        <w:rPr>
          <w:lang w:val="fr-FR"/>
        </w:rPr>
      </w:pPr>
    </w:p>
    <w:p w:rsidR="00CB19E4" w:rsidRDefault="00CB19E4" w:rsidP="005455A2">
      <w:pPr>
        <w:jc w:val="both"/>
        <w:rPr>
          <w:lang w:val="fr-FR"/>
        </w:rPr>
      </w:pPr>
    </w:p>
    <w:p w:rsidR="005455A2" w:rsidRDefault="005455A2" w:rsidP="005455A2">
      <w:pPr>
        <w:jc w:val="both"/>
        <w:rPr>
          <w:lang w:val="fr-FR"/>
        </w:rPr>
      </w:pPr>
      <w:r>
        <w:rPr>
          <w:lang w:val="fr-FR"/>
        </w:rPr>
        <w:t>Ce document décrit succinctement les commandes et fonctionnalités d’</w:t>
      </w:r>
      <w:proofErr w:type="spellStart"/>
      <w:r>
        <w:rPr>
          <w:lang w:val="fr-FR"/>
        </w:rPr>
        <w:t>orthoStereogram</w:t>
      </w:r>
      <w:proofErr w:type="spellEnd"/>
      <w:r>
        <w:rPr>
          <w:lang w:val="fr-FR"/>
        </w:rPr>
        <w:t xml:space="preserve"> qui reprend des idées intéressantes proposées dans des logiciels comme HTS, entièrement reprogrammé sous Java pour un diffusion élargie et en ajoutant des fonctionnalités qui me semblaient manquer.</w:t>
      </w:r>
    </w:p>
    <w:p w:rsidR="004E4928" w:rsidRDefault="005455A2" w:rsidP="005455A2">
      <w:pPr>
        <w:jc w:val="both"/>
        <w:rPr>
          <w:lang w:val="fr-FR"/>
        </w:rPr>
      </w:pPr>
      <w:r>
        <w:rPr>
          <w:lang w:val="fr-FR"/>
        </w:rPr>
        <w:t xml:space="preserve">Le principe de base consiste à afficher un stéréogramme à points aléatoires en 3D anaglyphe. </w:t>
      </w:r>
      <w:r w:rsidR="0096706F">
        <w:rPr>
          <w:lang w:val="fr-FR"/>
        </w:rPr>
        <w:t>Sans avoir la qualité de séparation OD-OG d’un système de 3D active comme celui de VTS4, c</w:t>
      </w:r>
      <w:r w:rsidR="004E4928">
        <w:rPr>
          <w:lang w:val="fr-FR"/>
        </w:rPr>
        <w:t>eci permet quand même de pas trop mal</w:t>
      </w:r>
      <w:r>
        <w:rPr>
          <w:lang w:val="fr-FR"/>
        </w:rPr>
        <w:t xml:space="preserve"> solliciter la fusion dans des condi</w:t>
      </w:r>
      <w:r w:rsidR="004E4928">
        <w:rPr>
          <w:lang w:val="fr-FR"/>
        </w:rPr>
        <w:t>tions de vergences différentes.</w:t>
      </w:r>
    </w:p>
    <w:p w:rsidR="00CB19E4" w:rsidRDefault="00CB19E4" w:rsidP="00CB19E4">
      <w:pPr>
        <w:pStyle w:val="Titre1"/>
        <w:rPr>
          <w:lang w:val="fr-FR"/>
        </w:rPr>
      </w:pPr>
      <w:r>
        <w:rPr>
          <w:lang w:val="fr-FR"/>
        </w:rPr>
        <w:t>Calibration</w:t>
      </w:r>
    </w:p>
    <w:p w:rsidR="00CB19E4" w:rsidRDefault="00CB19E4" w:rsidP="00E82C7B">
      <w:pPr>
        <w:jc w:val="both"/>
        <w:rPr>
          <w:lang w:val="fr-FR"/>
        </w:rPr>
      </w:pPr>
      <w:r>
        <w:rPr>
          <w:noProof/>
          <w:lang w:val="fr-FR"/>
        </w:rPr>
        <w:drawing>
          <wp:anchor distT="0" distB="0" distL="114300" distR="114300" simplePos="0" relativeHeight="251663360" behindDoc="1" locked="0" layoutInCell="1" allowOverlap="1" wp14:anchorId="13F312DF" wp14:editId="6F27AB1B">
            <wp:simplePos x="0" y="0"/>
            <wp:positionH relativeFrom="column">
              <wp:posOffset>3481705</wp:posOffset>
            </wp:positionH>
            <wp:positionV relativeFrom="paragraph">
              <wp:posOffset>11430</wp:posOffset>
            </wp:positionV>
            <wp:extent cx="2835910" cy="1163955"/>
            <wp:effectExtent l="0" t="0" r="2540" b="0"/>
            <wp:wrapTight wrapText="bothSides">
              <wp:wrapPolygon edited="0">
                <wp:start x="0" y="0"/>
                <wp:lineTo x="0" y="21211"/>
                <wp:lineTo x="21474" y="21211"/>
                <wp:lineTo x="21474" y="0"/>
                <wp:lineTo x="0"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ibrat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35910" cy="1163955"/>
                    </a:xfrm>
                    <a:prstGeom prst="rect">
                      <a:avLst/>
                    </a:prstGeom>
                  </pic:spPr>
                </pic:pic>
              </a:graphicData>
            </a:graphic>
            <wp14:sizeRelH relativeFrom="margin">
              <wp14:pctWidth>0</wp14:pctWidth>
            </wp14:sizeRelH>
            <wp14:sizeRelV relativeFrom="margin">
              <wp14:pctHeight>0</wp14:pctHeight>
            </wp14:sizeRelV>
          </wp:anchor>
        </w:drawing>
      </w:r>
      <w:r>
        <w:rPr>
          <w:lang w:val="fr-FR"/>
        </w:rPr>
        <w:t xml:space="preserve">Le calcul de la demande de vergence est approximatif car le programme ne connait pas la taille exacte de votre écran, il l’approxime avec la résolution, ce qui est assez imparfait et la valeur réelle est toujours inférieure à la demande. </w:t>
      </w:r>
    </w:p>
    <w:p w:rsidR="00CB19E4" w:rsidRDefault="00CB19E4" w:rsidP="00E82C7B">
      <w:pPr>
        <w:jc w:val="both"/>
        <w:rPr>
          <w:lang w:val="fr-FR"/>
        </w:rPr>
      </w:pPr>
      <w:r>
        <w:rPr>
          <w:lang w:val="fr-FR"/>
        </w:rPr>
        <w:t>La calibration permet d’affiner le calcul de la demande de vergence. Reportez en centimètres la longueur mesurée de la ligne bleue, puis validez.</w:t>
      </w:r>
    </w:p>
    <w:p w:rsidR="00E82C7B" w:rsidRDefault="00E82C7B" w:rsidP="00CB19E4">
      <w:pPr>
        <w:rPr>
          <w:color w:val="FF0000"/>
          <w:lang w:val="fr-FR"/>
        </w:rPr>
      </w:pPr>
      <w:r>
        <w:rPr>
          <w:color w:val="FF0000"/>
          <w:lang w:val="fr-FR"/>
        </w:rPr>
        <w:t xml:space="preserve">Dans une configuration </w:t>
      </w:r>
      <w:proofErr w:type="spellStart"/>
      <w:r>
        <w:rPr>
          <w:color w:val="FF0000"/>
          <w:lang w:val="fr-FR"/>
        </w:rPr>
        <w:t>multi-écran</w:t>
      </w:r>
      <w:proofErr w:type="spellEnd"/>
      <w:r>
        <w:rPr>
          <w:color w:val="FF0000"/>
          <w:lang w:val="fr-FR"/>
        </w:rPr>
        <w:t>, la calibration n’est pour l’instant possible que sur l’écran principal (celui ou s’affiche l’écran principal</w:t>
      </w:r>
      <w:bookmarkStart w:id="0" w:name="_GoBack"/>
      <w:bookmarkEnd w:id="0"/>
      <w:r>
        <w:rPr>
          <w:color w:val="FF0000"/>
          <w:lang w:val="fr-FR"/>
        </w:rPr>
        <w:t>).</w:t>
      </w:r>
    </w:p>
    <w:p w:rsidR="00CB19E4" w:rsidRPr="00F61D28" w:rsidRDefault="00CB19E4" w:rsidP="00CB19E4">
      <w:pPr>
        <w:rPr>
          <w:color w:val="FF0000"/>
          <w:lang w:val="fr-FR"/>
        </w:rPr>
      </w:pPr>
      <w:r w:rsidRPr="00F61D28">
        <w:rPr>
          <w:color w:val="FF0000"/>
          <w:lang w:val="fr-FR"/>
        </w:rPr>
        <w:t xml:space="preserve">Pour l’instant il n’y a pas de sauvegarde de la </w:t>
      </w:r>
      <w:r>
        <w:rPr>
          <w:color w:val="FF0000"/>
          <w:lang w:val="fr-FR"/>
        </w:rPr>
        <w:t>valeur sur votre compte, vous devrez recalibrer à chaque lancement (prévu dans la version suivante).</w:t>
      </w:r>
    </w:p>
    <w:p w:rsidR="00CB19E4" w:rsidRDefault="00CB19E4">
      <w:pPr>
        <w:rPr>
          <w:rFonts w:asciiTheme="majorHAnsi" w:eastAsiaTheme="majorEastAsia" w:hAnsiTheme="majorHAnsi" w:cstheme="majorBidi"/>
          <w:color w:val="2F5496" w:themeColor="accent1" w:themeShade="BF"/>
          <w:sz w:val="32"/>
          <w:szCs w:val="32"/>
          <w:lang w:val="fr-FR"/>
        </w:rPr>
      </w:pPr>
      <w:r>
        <w:rPr>
          <w:lang w:val="fr-FR"/>
        </w:rPr>
        <w:br w:type="page"/>
      </w:r>
    </w:p>
    <w:p w:rsidR="005455A2" w:rsidRDefault="005455A2" w:rsidP="002E2467">
      <w:pPr>
        <w:pStyle w:val="Titre1"/>
        <w:rPr>
          <w:lang w:val="fr-FR"/>
        </w:rPr>
      </w:pPr>
      <w:r>
        <w:rPr>
          <w:lang w:val="fr-FR"/>
        </w:rPr>
        <w:lastRenderedPageBreak/>
        <w:t>L’écran principal permet de lancer les activités.</w:t>
      </w:r>
    </w:p>
    <w:p w:rsidR="005455A2" w:rsidRDefault="00D007B8" w:rsidP="005455A2">
      <w:pPr>
        <w:jc w:val="both"/>
        <w:rPr>
          <w:lang w:val="fr-FR"/>
        </w:rPr>
      </w:pPr>
      <w:r>
        <w:rPr>
          <w:lang w:val="fr-FR"/>
        </w:rPr>
        <w:t>L</w:t>
      </w:r>
      <w:r w:rsidR="005455A2">
        <w:rPr>
          <w:lang w:val="fr-FR"/>
        </w:rPr>
        <w:t xml:space="preserve">a partie supérieure regroupe l’essentiel des paramètres de travail communs aux activités, la partie inférieure </w:t>
      </w:r>
      <w:r>
        <w:rPr>
          <w:lang w:val="fr-FR"/>
        </w:rPr>
        <w:t xml:space="preserve">permet </w:t>
      </w:r>
      <w:r w:rsidR="005455A2">
        <w:rPr>
          <w:lang w:val="fr-FR"/>
        </w:rPr>
        <w:t>de lancer les différentes activités.</w:t>
      </w:r>
    </w:p>
    <w:p w:rsidR="0039143C" w:rsidRDefault="00D007B8" w:rsidP="005455A2">
      <w:pPr>
        <w:jc w:val="both"/>
        <w:rPr>
          <w:lang w:val="fr-FR"/>
        </w:rPr>
      </w:pPr>
      <w:r w:rsidRPr="006E4D42">
        <w:rPr>
          <w:b/>
          <w:lang w:val="fr-FR"/>
        </w:rPr>
        <w:t>En cliquant sur le</w:t>
      </w:r>
      <w:r w:rsidR="0039143C" w:rsidRPr="006E4D42">
        <w:rPr>
          <w:b/>
          <w:lang w:val="fr-FR"/>
        </w:rPr>
        <w:t>s lunettes</w:t>
      </w:r>
      <w:r w:rsidR="0039143C">
        <w:rPr>
          <w:lang w:val="fr-FR"/>
        </w:rPr>
        <w:t xml:space="preserve"> vous </w:t>
      </w:r>
      <w:r>
        <w:rPr>
          <w:lang w:val="fr-FR"/>
        </w:rPr>
        <w:t xml:space="preserve">choisissez votre configuration : verre bleu sur l’OD ou l’OG. Attention, la perception de la 3D doit toujours se faire « vers vous », pas « en creux ». Il est </w:t>
      </w:r>
      <w:r w:rsidR="006E4D42">
        <w:rPr>
          <w:lang w:val="fr-FR"/>
        </w:rPr>
        <w:t xml:space="preserve">aussi </w:t>
      </w:r>
      <w:r>
        <w:rPr>
          <w:lang w:val="fr-FR"/>
        </w:rPr>
        <w:t xml:space="preserve">possible d’utiliser une </w:t>
      </w:r>
      <w:proofErr w:type="spellStart"/>
      <w:r>
        <w:rPr>
          <w:lang w:val="fr-FR"/>
        </w:rPr>
        <w:t>xBox</w:t>
      </w:r>
      <w:proofErr w:type="spellEnd"/>
      <w:r>
        <w:rPr>
          <w:lang w:val="fr-FR"/>
        </w:rPr>
        <w:t xml:space="preserve"> 360 comme manette de réponse plutôt que les flèches du clavier. Si celle-ci </w:t>
      </w:r>
      <w:r w:rsidR="006E4D42">
        <w:rPr>
          <w:lang w:val="fr-FR"/>
        </w:rPr>
        <w:t xml:space="preserve">est absente ou </w:t>
      </w:r>
      <w:r>
        <w:rPr>
          <w:lang w:val="fr-FR"/>
        </w:rPr>
        <w:t xml:space="preserve">n’est pas correctement détectée, l’icône </w:t>
      </w:r>
      <w:proofErr w:type="spellStart"/>
      <w:r>
        <w:rPr>
          <w:lang w:val="fr-FR"/>
        </w:rPr>
        <w:t>xBox</w:t>
      </w:r>
      <w:proofErr w:type="spellEnd"/>
      <w:r>
        <w:rPr>
          <w:lang w:val="fr-FR"/>
        </w:rPr>
        <w:t xml:space="preserve"> est pâle.</w:t>
      </w:r>
    </w:p>
    <w:p w:rsidR="005455A2" w:rsidRPr="005455A2" w:rsidRDefault="005455A2" w:rsidP="005455A2">
      <w:pPr>
        <w:pStyle w:val="Paragraphedeliste"/>
        <w:numPr>
          <w:ilvl w:val="0"/>
          <w:numId w:val="1"/>
        </w:numPr>
        <w:rPr>
          <w:lang w:val="fr-FR"/>
        </w:rPr>
      </w:pPr>
      <w:r w:rsidRPr="0039143C">
        <w:rPr>
          <w:b/>
          <w:lang w:val="fr-FR"/>
        </w:rPr>
        <w:t>Screen</w:t>
      </w:r>
      <w:r w:rsidRPr="005455A2">
        <w:rPr>
          <w:lang w:val="fr-FR"/>
        </w:rPr>
        <w:t xml:space="preserve"> : pas </w:t>
      </w:r>
      <w:r w:rsidR="00F61D28">
        <w:rPr>
          <w:lang w:val="fr-FR"/>
        </w:rPr>
        <w:t>bien</w:t>
      </w:r>
      <w:r w:rsidRPr="005455A2">
        <w:rPr>
          <w:lang w:val="fr-FR"/>
        </w:rPr>
        <w:t xml:space="preserve"> opérationnel. Dans une configuration </w:t>
      </w:r>
      <w:proofErr w:type="spellStart"/>
      <w:r w:rsidRPr="005455A2">
        <w:rPr>
          <w:lang w:val="fr-FR"/>
        </w:rPr>
        <w:t>multi-écran</w:t>
      </w:r>
      <w:proofErr w:type="spellEnd"/>
      <w:r w:rsidRPr="005455A2">
        <w:rPr>
          <w:lang w:val="fr-FR"/>
        </w:rPr>
        <w:t>, vise à permettre de choisir sur quel écran s’affiche l’activité.</w:t>
      </w:r>
    </w:p>
    <w:p w:rsidR="005455A2" w:rsidRDefault="005455A2" w:rsidP="005455A2">
      <w:pPr>
        <w:pStyle w:val="Paragraphedeliste"/>
        <w:numPr>
          <w:ilvl w:val="0"/>
          <w:numId w:val="1"/>
        </w:numPr>
        <w:rPr>
          <w:lang w:val="fr-FR"/>
        </w:rPr>
      </w:pPr>
      <w:proofErr w:type="spellStart"/>
      <w:r w:rsidRPr="0039143C">
        <w:rPr>
          <w:b/>
          <w:lang w:val="fr-FR"/>
        </w:rPr>
        <w:t>Working</w:t>
      </w:r>
      <w:proofErr w:type="spellEnd"/>
      <w:r w:rsidRPr="0039143C">
        <w:rPr>
          <w:b/>
          <w:lang w:val="fr-FR"/>
        </w:rPr>
        <w:t xml:space="preserve"> Distance</w:t>
      </w:r>
      <w:r w:rsidRPr="005455A2">
        <w:rPr>
          <w:lang w:val="fr-FR"/>
        </w:rPr>
        <w:t> : distance de travail à l’écran en cm</w:t>
      </w:r>
    </w:p>
    <w:p w:rsidR="005455A2" w:rsidRDefault="005455A2" w:rsidP="005455A2">
      <w:pPr>
        <w:pStyle w:val="Paragraphedeliste"/>
        <w:numPr>
          <w:ilvl w:val="0"/>
          <w:numId w:val="1"/>
        </w:numPr>
        <w:rPr>
          <w:lang w:val="fr-FR"/>
        </w:rPr>
      </w:pPr>
      <w:r w:rsidRPr="006E4D42">
        <w:rPr>
          <w:b/>
          <w:lang w:val="fr-FR"/>
        </w:rPr>
        <w:t>Initial Value</w:t>
      </w:r>
      <w:r w:rsidR="002E2467">
        <w:rPr>
          <w:lang w:val="fr-FR"/>
        </w:rPr>
        <w:t xml:space="preserve"> : par défaut l’activité démarre avec une vergence de 0 </w:t>
      </w:r>
      <w:r w:rsidR="00DE7862">
        <w:rPr>
          <w:rFonts w:cstheme="minorHAnsi"/>
          <w:lang w:val="fr-FR"/>
        </w:rPr>
        <w:t>Δ</w:t>
      </w:r>
      <w:r w:rsidR="00DE7862">
        <w:rPr>
          <w:lang w:val="fr-FR"/>
        </w:rPr>
        <w:t xml:space="preserve"> </w:t>
      </w:r>
      <w:r w:rsidR="006E4D42">
        <w:rPr>
          <w:lang w:val="fr-FR"/>
        </w:rPr>
        <w:t>qui peut être modifiée</w:t>
      </w:r>
    </w:p>
    <w:p w:rsidR="002E2467" w:rsidRDefault="002E2467" w:rsidP="005455A2">
      <w:pPr>
        <w:pStyle w:val="Paragraphedeliste"/>
        <w:numPr>
          <w:ilvl w:val="0"/>
          <w:numId w:val="1"/>
        </w:numPr>
        <w:rPr>
          <w:lang w:val="fr-FR"/>
        </w:rPr>
      </w:pPr>
      <w:r w:rsidRPr="0039143C">
        <w:rPr>
          <w:b/>
          <w:lang w:val="fr-FR"/>
        </w:rPr>
        <w:t>Min et Max</w:t>
      </w:r>
      <w:r>
        <w:rPr>
          <w:lang w:val="fr-FR"/>
        </w:rPr>
        <w:t> : l’activité oscillera entre ces deux valeurs extrêmes. Par convention, les valeurs positives indiquent une demande de convergence, les valeurs négatives une demande de divergence.</w:t>
      </w:r>
    </w:p>
    <w:p w:rsidR="002E2467" w:rsidRDefault="002E2467" w:rsidP="005455A2">
      <w:pPr>
        <w:pStyle w:val="Paragraphedeliste"/>
        <w:numPr>
          <w:ilvl w:val="0"/>
          <w:numId w:val="1"/>
        </w:numPr>
        <w:rPr>
          <w:lang w:val="fr-FR"/>
        </w:rPr>
      </w:pPr>
      <w:proofErr w:type="spellStart"/>
      <w:r w:rsidRPr="0039143C">
        <w:rPr>
          <w:b/>
          <w:lang w:val="fr-FR"/>
        </w:rPr>
        <w:t>Step</w:t>
      </w:r>
      <w:proofErr w:type="spellEnd"/>
      <w:r w:rsidRPr="0039143C">
        <w:rPr>
          <w:b/>
          <w:lang w:val="fr-FR"/>
        </w:rPr>
        <w:t xml:space="preserve"> (C et D)</w:t>
      </w:r>
      <w:r>
        <w:rPr>
          <w:lang w:val="fr-FR"/>
        </w:rPr>
        <w:t> :</w:t>
      </w:r>
      <w:r w:rsidR="00DE7862">
        <w:rPr>
          <w:lang w:val="fr-FR"/>
        </w:rPr>
        <w:t xml:space="preserve"> </w:t>
      </w:r>
      <w:r>
        <w:rPr>
          <w:lang w:val="fr-FR"/>
        </w:rPr>
        <w:t>incrément utilisé à chaque réponse. Cet incrément peut être différent en convergence (C) ou divergence (D)</w:t>
      </w:r>
      <w:r w:rsidR="00DE7862">
        <w:rPr>
          <w:lang w:val="fr-FR"/>
        </w:rPr>
        <w:t>.</w:t>
      </w:r>
    </w:p>
    <w:p w:rsidR="002E2467" w:rsidRDefault="002E2467" w:rsidP="005455A2">
      <w:pPr>
        <w:pStyle w:val="Paragraphedeliste"/>
        <w:numPr>
          <w:ilvl w:val="0"/>
          <w:numId w:val="1"/>
        </w:numPr>
        <w:rPr>
          <w:lang w:val="fr-FR"/>
        </w:rPr>
      </w:pPr>
      <w:r w:rsidRPr="0039143C">
        <w:rPr>
          <w:b/>
          <w:lang w:val="fr-FR"/>
        </w:rPr>
        <w:t>Time out </w:t>
      </w:r>
      <w:r>
        <w:rPr>
          <w:lang w:val="fr-FR"/>
        </w:rPr>
        <w:t>: délai en secondes au bout duquel le programme considère que l’absence de réponse est une mauvaise réponse.</w:t>
      </w:r>
    </w:p>
    <w:p w:rsidR="002E2467" w:rsidRDefault="002E2467" w:rsidP="005455A2">
      <w:pPr>
        <w:pStyle w:val="Paragraphedeliste"/>
        <w:numPr>
          <w:ilvl w:val="0"/>
          <w:numId w:val="1"/>
        </w:numPr>
        <w:rPr>
          <w:lang w:val="fr-FR"/>
        </w:rPr>
      </w:pPr>
      <w:proofErr w:type="spellStart"/>
      <w:r w:rsidRPr="0039143C">
        <w:rPr>
          <w:b/>
          <w:lang w:val="fr-FR"/>
        </w:rPr>
        <w:t>Verticality</w:t>
      </w:r>
      <w:proofErr w:type="spellEnd"/>
      <w:r>
        <w:rPr>
          <w:lang w:val="fr-FR"/>
        </w:rPr>
        <w:t xml:space="preserve"> : rajoute un facteur vertical alternant (HD et HG) entre chaque </w:t>
      </w:r>
      <w:proofErr w:type="spellStart"/>
      <w:r>
        <w:rPr>
          <w:lang w:val="fr-FR"/>
        </w:rPr>
        <w:t>step</w:t>
      </w:r>
      <w:proofErr w:type="spellEnd"/>
      <w:r>
        <w:rPr>
          <w:lang w:val="fr-FR"/>
        </w:rPr>
        <w:t>.</w:t>
      </w:r>
    </w:p>
    <w:p w:rsidR="002E2467" w:rsidRDefault="002E2467" w:rsidP="002E2467">
      <w:pPr>
        <w:pStyle w:val="Titre1"/>
        <w:rPr>
          <w:lang w:val="fr-FR"/>
        </w:rPr>
      </w:pPr>
      <w:r>
        <w:rPr>
          <w:lang w:val="fr-FR"/>
        </w:rPr>
        <w:t>Activités</w:t>
      </w:r>
    </w:p>
    <w:p w:rsidR="004E4928" w:rsidRDefault="004E4928" w:rsidP="004E4928">
      <w:pPr>
        <w:jc w:val="both"/>
        <w:rPr>
          <w:lang w:val="fr-FR"/>
        </w:rPr>
      </w:pPr>
      <w:r w:rsidRPr="004E4928">
        <w:rPr>
          <w:highlight w:val="yellow"/>
          <w:lang w:val="fr-FR"/>
        </w:rPr>
        <w:t>L’utilisateur doit indiquer avec les flèches du clavier (ou</w:t>
      </w:r>
      <w:r>
        <w:rPr>
          <w:highlight w:val="yellow"/>
          <w:lang w:val="fr-FR"/>
        </w:rPr>
        <w:t xml:space="preserve"> en utilisant</w:t>
      </w:r>
      <w:r w:rsidRPr="004E4928">
        <w:rPr>
          <w:highlight w:val="yellow"/>
          <w:lang w:val="fr-FR"/>
        </w:rPr>
        <w:t xml:space="preserve"> la </w:t>
      </w:r>
      <w:proofErr w:type="spellStart"/>
      <w:r w:rsidRPr="004E4928">
        <w:rPr>
          <w:highlight w:val="yellow"/>
          <w:lang w:val="fr-FR"/>
        </w:rPr>
        <w:t>xBox</w:t>
      </w:r>
      <w:proofErr w:type="spellEnd"/>
      <w:r w:rsidRPr="004E4928">
        <w:rPr>
          <w:highlight w:val="yellow"/>
          <w:lang w:val="fr-FR"/>
        </w:rPr>
        <w:t>) dans quelle direction (haut, bas, gauche droite) se trouve le carré perçu en 3D.</w:t>
      </w:r>
      <w:r w:rsidR="00F45228">
        <w:rPr>
          <w:lang w:val="fr-FR"/>
        </w:rPr>
        <w:t xml:space="preserve"> Selon si la réponse est :</w:t>
      </w:r>
    </w:p>
    <w:p w:rsidR="00F45228" w:rsidRPr="00F45228" w:rsidRDefault="00F45228" w:rsidP="00F45228">
      <w:pPr>
        <w:pStyle w:val="Paragraphedeliste"/>
        <w:numPr>
          <w:ilvl w:val="0"/>
          <w:numId w:val="3"/>
        </w:numPr>
        <w:jc w:val="both"/>
        <w:rPr>
          <w:lang w:val="fr-FR"/>
        </w:rPr>
      </w:pPr>
      <w:r w:rsidRPr="00F45228">
        <w:rPr>
          <w:b/>
          <w:lang w:val="fr-FR"/>
        </w:rPr>
        <w:t>Correcte</w:t>
      </w:r>
      <w:r w:rsidRPr="00F45228">
        <w:rPr>
          <w:lang w:val="fr-FR"/>
        </w:rPr>
        <w:t xml:space="preserve"> : le programme augmente la demande de vergence de la valeur du </w:t>
      </w:r>
      <w:proofErr w:type="spellStart"/>
      <w:r w:rsidRPr="00F45228">
        <w:rPr>
          <w:lang w:val="fr-FR"/>
        </w:rPr>
        <w:t>step</w:t>
      </w:r>
      <w:proofErr w:type="spellEnd"/>
      <w:r w:rsidRPr="00F45228">
        <w:rPr>
          <w:lang w:val="fr-FR"/>
        </w:rPr>
        <w:t> ;</w:t>
      </w:r>
    </w:p>
    <w:p w:rsidR="00F45228" w:rsidRPr="00F45228" w:rsidRDefault="00F45228" w:rsidP="00F45228">
      <w:pPr>
        <w:pStyle w:val="Paragraphedeliste"/>
        <w:numPr>
          <w:ilvl w:val="0"/>
          <w:numId w:val="3"/>
        </w:numPr>
        <w:jc w:val="both"/>
        <w:rPr>
          <w:lang w:val="fr-FR"/>
        </w:rPr>
      </w:pPr>
      <w:r w:rsidRPr="00F45228">
        <w:rPr>
          <w:b/>
          <w:lang w:val="fr-FR"/>
        </w:rPr>
        <w:t>Incorrecte</w:t>
      </w:r>
      <w:r w:rsidRPr="00F45228">
        <w:rPr>
          <w:lang w:val="fr-FR"/>
        </w:rPr>
        <w:t xml:space="preserve"> : la demande est diminuée de la valeur du </w:t>
      </w:r>
      <w:proofErr w:type="spellStart"/>
      <w:r w:rsidRPr="00F45228">
        <w:rPr>
          <w:lang w:val="fr-FR"/>
        </w:rPr>
        <w:t>step</w:t>
      </w:r>
      <w:proofErr w:type="spellEnd"/>
      <w:r w:rsidRPr="00F45228">
        <w:rPr>
          <w:lang w:val="fr-FR"/>
        </w:rPr>
        <w:t xml:space="preserve">, puis de 2 x </w:t>
      </w:r>
      <w:proofErr w:type="spellStart"/>
      <w:r w:rsidRPr="00F45228">
        <w:rPr>
          <w:lang w:val="fr-FR"/>
        </w:rPr>
        <w:t>step</w:t>
      </w:r>
      <w:proofErr w:type="spellEnd"/>
      <w:r w:rsidRPr="00F45228">
        <w:rPr>
          <w:lang w:val="fr-FR"/>
        </w:rPr>
        <w:t xml:space="preserve"> pour les erreurs qui suivent afin d’accélérer le retour vers la fusion.</w:t>
      </w:r>
    </w:p>
    <w:p w:rsidR="00DE7862" w:rsidRPr="00DE7862" w:rsidRDefault="00DE7862" w:rsidP="002E2467">
      <w:pPr>
        <w:rPr>
          <w:b/>
          <w:sz w:val="24"/>
          <w:szCs w:val="24"/>
          <w:lang w:val="fr-FR"/>
        </w:rPr>
      </w:pPr>
      <w:r w:rsidRPr="00DE7862">
        <w:rPr>
          <w:b/>
          <w:sz w:val="24"/>
          <w:szCs w:val="24"/>
          <w:highlight w:val="yellow"/>
          <w:lang w:val="fr-FR"/>
        </w:rPr>
        <w:t>On quitte l’activité en appuyant sur &lt;ECHAP&gt;</w:t>
      </w:r>
      <w:r>
        <w:rPr>
          <w:b/>
          <w:sz w:val="24"/>
          <w:szCs w:val="24"/>
          <w:highlight w:val="yellow"/>
          <w:lang w:val="fr-FR"/>
        </w:rPr>
        <w:t>, ou &lt;ESC&gt; sur certains claviers</w:t>
      </w:r>
      <w:r w:rsidRPr="00DE7862">
        <w:rPr>
          <w:b/>
          <w:sz w:val="24"/>
          <w:szCs w:val="24"/>
          <w:highlight w:val="yellow"/>
          <w:lang w:val="fr-FR"/>
        </w:rPr>
        <w:t>.</w:t>
      </w:r>
    </w:p>
    <w:p w:rsidR="002E2467" w:rsidRDefault="002E2467" w:rsidP="002E2467">
      <w:pPr>
        <w:rPr>
          <w:i/>
          <w:lang w:val="fr-FR"/>
        </w:rPr>
      </w:pPr>
      <w:r w:rsidRPr="004874ED">
        <w:rPr>
          <w:i/>
          <w:lang w:val="fr-FR"/>
        </w:rPr>
        <w:t>Les exemples</w:t>
      </w:r>
      <w:r w:rsidR="004874ED">
        <w:rPr>
          <w:i/>
          <w:lang w:val="fr-FR"/>
        </w:rPr>
        <w:t xml:space="preserve"> </w:t>
      </w:r>
      <w:r w:rsidR="004874ED" w:rsidRPr="004874ED">
        <w:rPr>
          <w:i/>
          <w:lang w:val="fr-FR"/>
        </w:rPr>
        <w:t xml:space="preserve">chiffrés </w:t>
      </w:r>
      <w:r w:rsidR="004874ED">
        <w:rPr>
          <w:i/>
          <w:lang w:val="fr-FR"/>
        </w:rPr>
        <w:t>ci-dessous</w:t>
      </w:r>
      <w:r w:rsidRPr="004874ED">
        <w:rPr>
          <w:i/>
          <w:lang w:val="fr-FR"/>
        </w:rPr>
        <w:t xml:space="preserve"> le sont dans le cadre des para</w:t>
      </w:r>
      <w:r w:rsidR="004874ED">
        <w:rPr>
          <w:i/>
          <w:lang w:val="fr-FR"/>
        </w:rPr>
        <w:t>mètres de la figure ci-dessus (I</w:t>
      </w:r>
      <w:r w:rsidRPr="004874ED">
        <w:rPr>
          <w:i/>
          <w:lang w:val="fr-FR"/>
        </w:rPr>
        <w:t xml:space="preserve">nitial Value = 0, min = -4, max = 20, </w:t>
      </w:r>
      <w:proofErr w:type="spellStart"/>
      <w:r w:rsidRPr="004874ED">
        <w:rPr>
          <w:i/>
          <w:lang w:val="fr-FR"/>
        </w:rPr>
        <w:t>etc</w:t>
      </w:r>
      <w:proofErr w:type="spellEnd"/>
      <w:r w:rsidRPr="004874ED">
        <w:rPr>
          <w:i/>
          <w:lang w:val="fr-FR"/>
        </w:rPr>
        <w:t>)</w:t>
      </w:r>
    </w:p>
    <w:p w:rsidR="004E4928" w:rsidRPr="004874ED" w:rsidRDefault="004E4928" w:rsidP="002E2467">
      <w:pPr>
        <w:rPr>
          <w:i/>
          <w:lang w:val="fr-FR"/>
        </w:rPr>
      </w:pPr>
    </w:p>
    <w:p w:rsidR="002E2467" w:rsidRPr="002E2467" w:rsidRDefault="002E2467" w:rsidP="002E2467">
      <w:pPr>
        <w:pStyle w:val="Paragraphedeliste"/>
        <w:numPr>
          <w:ilvl w:val="0"/>
          <w:numId w:val="2"/>
        </w:numPr>
        <w:rPr>
          <w:lang w:val="fr-FR"/>
        </w:rPr>
      </w:pPr>
      <w:r w:rsidRPr="0039143C">
        <w:rPr>
          <w:b/>
          <w:lang w:val="fr-FR"/>
        </w:rPr>
        <w:t>C &lt;-&gt; D</w:t>
      </w:r>
      <w:r>
        <w:rPr>
          <w:lang w:val="fr-FR"/>
        </w:rPr>
        <w:t> : cycles de travail en convergence (0 à max puis retour à 0) et de divergence (0 à min puis retour à 0)</w:t>
      </w:r>
      <w:r w:rsidR="00DE7862">
        <w:rPr>
          <w:lang w:val="fr-FR"/>
        </w:rPr>
        <w:t xml:space="preserve"> 0 -&gt; 2 -&gt; 4 -&gt; 6 -&gt; … -&gt; 20 -&gt; 18 -&gt; 16 … 2 -&gt; 0 -&gt; -0.5 -&gt; -1.5 -&gt; </w:t>
      </w:r>
    </w:p>
    <w:p w:rsidR="002E2467" w:rsidRDefault="002E2467" w:rsidP="002E2467">
      <w:pPr>
        <w:pStyle w:val="Paragraphedeliste"/>
        <w:numPr>
          <w:ilvl w:val="0"/>
          <w:numId w:val="2"/>
        </w:numPr>
        <w:rPr>
          <w:lang w:val="fr-FR"/>
        </w:rPr>
      </w:pPr>
      <w:r w:rsidRPr="0039143C">
        <w:rPr>
          <w:b/>
          <w:lang w:val="fr-FR"/>
        </w:rPr>
        <w:t>&lt;C&gt; ou &lt;D&gt;</w:t>
      </w:r>
      <w:r w:rsidRPr="002E2467">
        <w:rPr>
          <w:lang w:val="fr-FR"/>
        </w:rPr>
        <w:t> : même chose, mais uniquement dans un sens (convergence ou divergence)</w:t>
      </w:r>
    </w:p>
    <w:p w:rsidR="002E2467" w:rsidRDefault="002E2467" w:rsidP="002E2467">
      <w:pPr>
        <w:pStyle w:val="Paragraphedeliste"/>
        <w:numPr>
          <w:ilvl w:val="0"/>
          <w:numId w:val="2"/>
        </w:numPr>
        <w:rPr>
          <w:lang w:val="fr-FR"/>
        </w:rPr>
      </w:pPr>
      <w:r w:rsidRPr="0039143C">
        <w:rPr>
          <w:b/>
          <w:lang w:val="fr-FR"/>
        </w:rPr>
        <w:t>C &lt;#&gt; D</w:t>
      </w:r>
      <w:r>
        <w:rPr>
          <w:lang w:val="fr-FR"/>
        </w:rPr>
        <w:t xml:space="preserve"> : alterne convergence/divergence à chaque </w:t>
      </w:r>
      <w:proofErr w:type="spellStart"/>
      <w:r>
        <w:rPr>
          <w:lang w:val="fr-FR"/>
        </w:rPr>
        <w:t>step</w:t>
      </w:r>
      <w:proofErr w:type="spellEnd"/>
      <w:r>
        <w:rPr>
          <w:lang w:val="fr-FR"/>
        </w:rPr>
        <w:t xml:space="preserve"> : 0 -&gt; +2 -&gt; -0.5 -&gt; +4 -&gt; </w:t>
      </w:r>
      <w:r w:rsidR="0039143C">
        <w:rPr>
          <w:lang w:val="fr-FR"/>
        </w:rPr>
        <w:t>-1.0 -&gt; +6 -&gt; -1.5 …</w:t>
      </w:r>
    </w:p>
    <w:p w:rsidR="0039143C" w:rsidRDefault="0039143C" w:rsidP="002E2467">
      <w:pPr>
        <w:pStyle w:val="Paragraphedeliste"/>
        <w:numPr>
          <w:ilvl w:val="0"/>
          <w:numId w:val="2"/>
        </w:numPr>
        <w:rPr>
          <w:lang w:val="fr-FR"/>
        </w:rPr>
      </w:pPr>
      <w:r w:rsidRPr="0039143C">
        <w:rPr>
          <w:b/>
          <w:lang w:val="fr-FR"/>
        </w:rPr>
        <w:t>C # D</w:t>
      </w:r>
      <w:r>
        <w:rPr>
          <w:lang w:val="fr-FR"/>
        </w:rPr>
        <w:t xml:space="preserve"> : équivalent d’un travail au </w:t>
      </w:r>
      <w:proofErr w:type="spellStart"/>
      <w:r>
        <w:rPr>
          <w:lang w:val="fr-FR"/>
        </w:rPr>
        <w:t>biprisme</w:t>
      </w:r>
      <w:proofErr w:type="spellEnd"/>
      <w:r>
        <w:rPr>
          <w:lang w:val="fr-FR"/>
        </w:rPr>
        <w:t xml:space="preserve"> -3/+12 : alterne entre les valeurs extrêmes : -4 -&gt; +20 -&gt; -4 -&gt; +20 -&gt; -4 -&gt; +20 …</w:t>
      </w:r>
    </w:p>
    <w:p w:rsidR="0039143C" w:rsidRDefault="0039143C" w:rsidP="002E2467">
      <w:pPr>
        <w:pStyle w:val="Paragraphedeliste"/>
        <w:numPr>
          <w:ilvl w:val="0"/>
          <w:numId w:val="2"/>
        </w:numPr>
        <w:rPr>
          <w:lang w:val="fr-FR"/>
        </w:rPr>
      </w:pPr>
      <w:proofErr w:type="spellStart"/>
      <w:r w:rsidRPr="0039143C">
        <w:rPr>
          <w:b/>
          <w:lang w:val="fr-FR"/>
        </w:rPr>
        <w:t>AutoSlider</w:t>
      </w:r>
      <w:proofErr w:type="spellEnd"/>
      <w:r>
        <w:rPr>
          <w:lang w:val="fr-FR"/>
        </w:rPr>
        <w:t> : dans cet exercice l’utilisateur n’a pas de réponse à apporter, il doit juste fixer et maintenir la fusion pendant que le programme modifie automatiquement la demande de vergence entre les valeurs extrêmes. La vitesse est paramétrable.</w:t>
      </w:r>
    </w:p>
    <w:p w:rsidR="0039143C" w:rsidRPr="002E2467" w:rsidRDefault="0039143C" w:rsidP="002E2467">
      <w:pPr>
        <w:pStyle w:val="Paragraphedeliste"/>
        <w:numPr>
          <w:ilvl w:val="0"/>
          <w:numId w:val="2"/>
        </w:numPr>
        <w:rPr>
          <w:lang w:val="fr-FR"/>
        </w:rPr>
      </w:pPr>
      <w:r w:rsidRPr="0039143C">
        <w:rPr>
          <w:b/>
          <w:lang w:val="fr-FR"/>
        </w:rPr>
        <w:t>Image</w:t>
      </w:r>
      <w:r>
        <w:rPr>
          <w:lang w:val="fr-FR"/>
        </w:rPr>
        <w:t> : même principe, mais en plus de la variation de la demande de vergence l’image se déplace sur l’écran. Le choix de l’image se fait avec la boîte déroulante sur le côté.</w:t>
      </w:r>
    </w:p>
    <w:p w:rsidR="005455A2" w:rsidRDefault="005455A2">
      <w:pPr>
        <w:rPr>
          <w:lang w:val="fr-FR"/>
        </w:rPr>
      </w:pPr>
    </w:p>
    <w:p w:rsidR="005455A2" w:rsidRPr="00DE7862" w:rsidRDefault="00D007B8" w:rsidP="006E4D42">
      <w:pPr>
        <w:jc w:val="both"/>
        <w:rPr>
          <w:b/>
          <w:sz w:val="28"/>
          <w:szCs w:val="28"/>
          <w:highlight w:val="yellow"/>
          <w:lang w:val="fr-FR"/>
        </w:rPr>
      </w:pPr>
      <w:r w:rsidRPr="00DE7862">
        <w:rPr>
          <w:b/>
          <w:highlight w:val="yellow"/>
          <w:lang w:val="fr-FR"/>
        </w:rPr>
        <w:t xml:space="preserve">Pendant l’activité, vous pouvez agrandir ou </w:t>
      </w:r>
      <w:r w:rsidR="006E4D42" w:rsidRPr="00DE7862">
        <w:rPr>
          <w:b/>
          <w:highlight w:val="yellow"/>
          <w:lang w:val="fr-FR"/>
        </w:rPr>
        <w:t>diminuer</w:t>
      </w:r>
      <w:r w:rsidRPr="00DE7862">
        <w:rPr>
          <w:b/>
          <w:highlight w:val="yellow"/>
          <w:lang w:val="fr-FR"/>
        </w:rPr>
        <w:t xml:space="preserve"> la taille du stéréogramme en appuyant </w:t>
      </w:r>
      <w:r w:rsidR="006E4D42" w:rsidRPr="00DE7862">
        <w:rPr>
          <w:b/>
          <w:highlight w:val="yellow"/>
          <w:lang w:val="fr-FR"/>
        </w:rPr>
        <w:t>simultanément</w:t>
      </w:r>
      <w:r w:rsidRPr="00DE7862">
        <w:rPr>
          <w:b/>
          <w:highlight w:val="yellow"/>
          <w:lang w:val="fr-FR"/>
        </w:rPr>
        <w:t xml:space="preserve"> sur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r w:rsidRPr="00DE7862">
        <w:rPr>
          <w:b/>
          <w:highlight w:val="yellow"/>
          <w:lang w:val="fr-FR"/>
        </w:rPr>
        <w:t xml:space="preserve"> ou </w:t>
      </w:r>
      <w:r w:rsidR="006E4D42" w:rsidRPr="00DE7862">
        <w:rPr>
          <w:b/>
          <w:sz w:val="28"/>
          <w:szCs w:val="28"/>
          <w:highlight w:val="yellow"/>
          <w:lang w:val="fr-FR"/>
        </w:rPr>
        <w:t>&lt;</w:t>
      </w:r>
      <w:r w:rsidRPr="00DE7862">
        <w:rPr>
          <w:b/>
          <w:sz w:val="28"/>
          <w:szCs w:val="28"/>
          <w:highlight w:val="yellow"/>
          <w:lang w:val="fr-FR"/>
        </w:rPr>
        <w:t>ctrl</w:t>
      </w:r>
      <w:r w:rsidR="006E4D42" w:rsidRPr="00DE7862">
        <w:rPr>
          <w:b/>
          <w:sz w:val="28"/>
          <w:szCs w:val="28"/>
          <w:highlight w:val="yellow"/>
          <w:lang w:val="fr-FR"/>
        </w:rPr>
        <w:t>&gt;&lt;</w:t>
      </w:r>
      <w:r w:rsidRPr="00DE7862">
        <w:rPr>
          <w:b/>
          <w:sz w:val="28"/>
          <w:szCs w:val="28"/>
          <w:highlight w:val="yellow"/>
          <w:lang w:val="fr-FR"/>
        </w:rPr>
        <w:t>-</w:t>
      </w:r>
      <w:r w:rsidR="006E4D42" w:rsidRPr="00DE7862">
        <w:rPr>
          <w:b/>
          <w:sz w:val="28"/>
          <w:szCs w:val="28"/>
          <w:highlight w:val="yellow"/>
          <w:lang w:val="fr-FR"/>
        </w:rPr>
        <w:t>&gt;.</w:t>
      </w:r>
    </w:p>
    <w:p w:rsidR="006E4D42" w:rsidRPr="00DE7862" w:rsidRDefault="006E4D42" w:rsidP="006E4D42">
      <w:pPr>
        <w:rPr>
          <w:b/>
          <w:lang w:val="fr-FR"/>
        </w:rPr>
      </w:pPr>
      <w:r w:rsidRPr="00DE7862">
        <w:rPr>
          <w:b/>
          <w:highlight w:val="yellow"/>
          <w:lang w:val="fr-FR"/>
        </w:rPr>
        <w:t xml:space="preserve">La barre d’espace </w:t>
      </w:r>
      <w:r w:rsidR="00DE7862" w:rsidRPr="00DE7862">
        <w:rPr>
          <w:b/>
          <w:highlight w:val="yellow"/>
          <w:lang w:val="fr-FR"/>
        </w:rPr>
        <w:t xml:space="preserve">permet de revenir en arrière (comme une mauvaise réponse) ou de revenir à zéro dans le cas du </w:t>
      </w:r>
      <w:proofErr w:type="spellStart"/>
      <w:r w:rsidR="00DE7862" w:rsidRPr="00DE7862">
        <w:rPr>
          <w:b/>
          <w:highlight w:val="yellow"/>
          <w:lang w:val="fr-FR"/>
        </w:rPr>
        <w:t>slider</w:t>
      </w:r>
      <w:proofErr w:type="spellEnd"/>
      <w:r w:rsidR="00DE7862" w:rsidRPr="00DE7862">
        <w:rPr>
          <w:b/>
          <w:highlight w:val="yellow"/>
          <w:lang w:val="fr-FR"/>
        </w:rPr>
        <w:t>/image.</w:t>
      </w:r>
    </w:p>
    <w:p w:rsidR="006E4D42" w:rsidRDefault="006E4D42">
      <w:pPr>
        <w:rPr>
          <w:lang w:val="fr-FR"/>
        </w:rPr>
      </w:pPr>
    </w:p>
    <w:p w:rsidR="00F45228" w:rsidRPr="00F45228" w:rsidRDefault="00F45228" w:rsidP="00F45228">
      <w:pPr>
        <w:pStyle w:val="Titre2"/>
        <w:jc w:val="both"/>
        <w:rPr>
          <w:lang w:val="fr-FR"/>
        </w:rPr>
      </w:pPr>
      <w:r w:rsidRPr="00F45228">
        <w:rPr>
          <w:b/>
          <w:lang w:val="fr-FR"/>
        </w:rPr>
        <w:t>Note</w:t>
      </w:r>
      <w:r>
        <w:rPr>
          <w:lang w:val="fr-FR"/>
        </w:rPr>
        <w:t xml:space="preserve"> : rajouter une verticalité dans le </w:t>
      </w:r>
      <w:proofErr w:type="spellStart"/>
      <w:r>
        <w:rPr>
          <w:lang w:val="fr-FR"/>
        </w:rPr>
        <w:t>slider</w:t>
      </w:r>
      <w:proofErr w:type="spellEnd"/>
      <w:r>
        <w:rPr>
          <w:lang w:val="fr-FR"/>
        </w:rPr>
        <w:t xml:space="preserve"> est possible. L’alternance HD/HG autour de l’horizontale de l’écran induit une impression d’ondulation qui peut être désagréable. Une solution serait de fixer l’œil directeur sur l’horizontale, l’autre œil </w:t>
      </w:r>
      <w:r w:rsidR="00464CD2">
        <w:rPr>
          <w:lang w:val="fr-FR"/>
        </w:rPr>
        <w:t>assurant</w:t>
      </w:r>
      <w:r>
        <w:rPr>
          <w:lang w:val="fr-FR"/>
        </w:rPr>
        <w:t xml:space="preserve"> la réalisation de la hauteur. A faire…</w:t>
      </w:r>
    </w:p>
    <w:p w:rsidR="00F61D28" w:rsidRPr="00F45228" w:rsidRDefault="00F61D28" w:rsidP="00F61D28">
      <w:pPr>
        <w:pStyle w:val="Titre2"/>
        <w:jc w:val="both"/>
        <w:rPr>
          <w:lang w:val="fr-FR"/>
        </w:rPr>
      </w:pPr>
      <w:r>
        <w:rPr>
          <w:b/>
          <w:lang w:val="fr-FR"/>
        </w:rPr>
        <w:t>BUG</w:t>
      </w:r>
      <w:r>
        <w:rPr>
          <w:lang w:val="fr-FR"/>
        </w:rPr>
        <w:t xml:space="preserve"> : </w:t>
      </w:r>
      <w:r>
        <w:rPr>
          <w:lang w:val="fr-FR"/>
        </w:rPr>
        <w:t xml:space="preserve">à priori un petit bug traîne dans le </w:t>
      </w:r>
      <w:proofErr w:type="spellStart"/>
      <w:r>
        <w:rPr>
          <w:lang w:val="fr-FR"/>
        </w:rPr>
        <w:t>slider</w:t>
      </w:r>
      <w:proofErr w:type="spellEnd"/>
      <w:r>
        <w:rPr>
          <w:lang w:val="fr-FR"/>
        </w:rPr>
        <w:t xml:space="preserve"> qui ne respecte pas bien les limites sup et </w:t>
      </w:r>
      <w:proofErr w:type="spellStart"/>
      <w:r>
        <w:rPr>
          <w:lang w:val="fr-FR"/>
        </w:rPr>
        <w:t>inf</w:t>
      </w:r>
      <w:proofErr w:type="spellEnd"/>
      <w:r>
        <w:rPr>
          <w:lang w:val="fr-FR"/>
        </w:rPr>
        <w:t xml:space="preserve"> de vergences. Il semble que ce soit aussi le cas </w:t>
      </w:r>
      <w:proofErr w:type="gramStart"/>
      <w:r>
        <w:rPr>
          <w:lang w:val="fr-FR"/>
        </w:rPr>
        <w:t>de Image</w:t>
      </w:r>
      <w:proofErr w:type="gramEnd"/>
      <w:r>
        <w:rPr>
          <w:lang w:val="fr-FR"/>
        </w:rPr>
        <w:t>.</w:t>
      </w:r>
    </w:p>
    <w:p w:rsidR="005455A2" w:rsidRPr="005455A2" w:rsidRDefault="005455A2">
      <w:pPr>
        <w:rPr>
          <w:lang w:val="fr-FR"/>
        </w:rPr>
      </w:pPr>
    </w:p>
    <w:sectPr w:rsidR="005455A2" w:rsidRPr="005455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404F1B"/>
    <w:multiLevelType w:val="hybridMultilevel"/>
    <w:tmpl w:val="2CDC50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2325AD"/>
    <w:multiLevelType w:val="hybridMultilevel"/>
    <w:tmpl w:val="493018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DAE437F"/>
    <w:multiLevelType w:val="hybridMultilevel"/>
    <w:tmpl w:val="1DBE76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038A"/>
    <w:rsid w:val="001C16CD"/>
    <w:rsid w:val="001D6817"/>
    <w:rsid w:val="002E2467"/>
    <w:rsid w:val="0039143C"/>
    <w:rsid w:val="00464CD2"/>
    <w:rsid w:val="004874ED"/>
    <w:rsid w:val="004E4928"/>
    <w:rsid w:val="0051735B"/>
    <w:rsid w:val="005455A2"/>
    <w:rsid w:val="006E4D42"/>
    <w:rsid w:val="007403DD"/>
    <w:rsid w:val="0078038A"/>
    <w:rsid w:val="0096706F"/>
    <w:rsid w:val="009A414D"/>
    <w:rsid w:val="00CB19E4"/>
    <w:rsid w:val="00CC6507"/>
    <w:rsid w:val="00D007B8"/>
    <w:rsid w:val="00DE7862"/>
    <w:rsid w:val="00E82C7B"/>
    <w:rsid w:val="00F45228"/>
    <w:rsid w:val="00F61D2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D68F2"/>
  <w15:chartTrackingRefBased/>
  <w15:docId w15:val="{27D5DBFC-4413-4213-97EB-099DCAEFF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Titre1">
    <w:name w:val="heading 1"/>
    <w:basedOn w:val="Normal"/>
    <w:next w:val="Normal"/>
    <w:link w:val="Titre1Car"/>
    <w:uiPriority w:val="9"/>
    <w:qFormat/>
    <w:rsid w:val="005455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E4D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455A2"/>
    <w:rPr>
      <w:rFonts w:asciiTheme="majorHAnsi" w:eastAsiaTheme="majorEastAsia" w:hAnsiTheme="majorHAnsi" w:cstheme="majorBidi"/>
      <w:color w:val="2F5496" w:themeColor="accent1" w:themeShade="BF"/>
      <w:sz w:val="32"/>
      <w:szCs w:val="32"/>
      <w:lang w:val="en-US"/>
    </w:rPr>
  </w:style>
  <w:style w:type="paragraph" w:styleId="Paragraphedeliste">
    <w:name w:val="List Paragraph"/>
    <w:basedOn w:val="Normal"/>
    <w:uiPriority w:val="34"/>
    <w:qFormat/>
    <w:rsid w:val="005455A2"/>
    <w:pPr>
      <w:ind w:left="720"/>
      <w:contextualSpacing/>
    </w:pPr>
  </w:style>
  <w:style w:type="paragraph" w:styleId="Titre">
    <w:name w:val="Title"/>
    <w:basedOn w:val="Normal"/>
    <w:next w:val="Normal"/>
    <w:link w:val="TitreCar"/>
    <w:uiPriority w:val="10"/>
    <w:qFormat/>
    <w:rsid w:val="002E24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E2467"/>
    <w:rPr>
      <w:rFonts w:asciiTheme="majorHAnsi" w:eastAsiaTheme="majorEastAsia" w:hAnsiTheme="majorHAnsi" w:cstheme="majorBidi"/>
      <w:spacing w:val="-10"/>
      <w:kern w:val="28"/>
      <w:sz w:val="56"/>
      <w:szCs w:val="56"/>
      <w:lang w:val="en-US"/>
    </w:rPr>
  </w:style>
  <w:style w:type="character" w:customStyle="1" w:styleId="Titre2Car">
    <w:name w:val="Titre 2 Car"/>
    <w:basedOn w:val="Policepardfaut"/>
    <w:link w:val="Titre2"/>
    <w:uiPriority w:val="9"/>
    <w:rsid w:val="006E4D4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766</Words>
  <Characters>4213</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Frédéric Maillet</dc:creator>
  <cp:keywords/>
  <dc:description/>
  <cp:lastModifiedBy>Frédéric Maillet</cp:lastModifiedBy>
  <cp:revision>10</cp:revision>
  <cp:lastPrinted>2017-11-01T17:30:00Z</cp:lastPrinted>
  <dcterms:created xsi:type="dcterms:W3CDTF">2017-10-08T07:37:00Z</dcterms:created>
  <dcterms:modified xsi:type="dcterms:W3CDTF">2017-11-01T17:34:00Z</dcterms:modified>
</cp:coreProperties>
</file>