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8E165" w14:textId="77777777" w:rsidR="00C908B9" w:rsidRPr="0020753D" w:rsidRDefault="00000000">
      <w:pPr>
        <w:jc w:val="center"/>
        <w:rPr>
          <w:lang w:val="pt-BR"/>
        </w:rPr>
      </w:pPr>
      <w:r w:rsidRPr="0020753D">
        <w:rPr>
          <w:b/>
          <w:color w:val="002D62"/>
          <w:sz w:val="32"/>
          <w:lang w:val="pt-BR"/>
        </w:rPr>
        <w:t>INTENSIVÃO QUANT AI — AULA 02</w:t>
      </w:r>
    </w:p>
    <w:p w14:paraId="752BC943" w14:textId="77777777" w:rsidR="00C908B9" w:rsidRPr="0020753D" w:rsidRDefault="00000000">
      <w:pPr>
        <w:jc w:val="center"/>
        <w:rPr>
          <w:lang w:val="pt-BR"/>
        </w:rPr>
      </w:pPr>
      <w:r w:rsidRPr="0020753D">
        <w:rPr>
          <w:sz w:val="26"/>
          <w:lang w:val="pt-BR"/>
        </w:rPr>
        <w:t>Dados: Coleta, Limpeza e Pipeline</w:t>
      </w:r>
    </w:p>
    <w:p w14:paraId="2BD50CEC" w14:textId="77777777" w:rsidR="00C908B9" w:rsidRPr="0020753D" w:rsidRDefault="00000000">
      <w:pPr>
        <w:jc w:val="center"/>
        <w:rPr>
          <w:lang w:val="pt-BR"/>
        </w:rPr>
      </w:pPr>
      <w:r w:rsidRPr="0020753D">
        <w:rPr>
          <w:i/>
          <w:color w:val="787878"/>
          <w:sz w:val="20"/>
          <w:lang w:val="pt-BR"/>
        </w:rPr>
        <w:t>Roteiro completo com código + resultados reais — uso exclusivo do instrutor</w:t>
      </w:r>
    </w:p>
    <w:p w14:paraId="275D7DB2" w14:textId="77777777" w:rsidR="00C908B9" w:rsidRPr="0020753D" w:rsidRDefault="00C908B9">
      <w:pPr>
        <w:rPr>
          <w:lang w:val="pt-BR"/>
        </w:rPr>
      </w:pPr>
    </w:p>
    <w:p w14:paraId="48ABE5D6" w14:textId="77777777" w:rsidR="00C908B9" w:rsidRPr="0020753D" w:rsidRDefault="00000000">
      <w:pPr>
        <w:pStyle w:val="Ttulo1"/>
        <w:rPr>
          <w:lang w:val="pt-BR"/>
        </w:rPr>
      </w:pPr>
      <w:r w:rsidRPr="0020753D">
        <w:rPr>
          <w:color w:val="002D62"/>
          <w:sz w:val="26"/>
          <w:lang w:val="pt-BR"/>
        </w:rPr>
        <w:t>ABERTURA</w:t>
      </w:r>
    </w:p>
    <w:p w14:paraId="059D2A39" w14:textId="77777777" w:rsidR="00C908B9" w:rsidRPr="0020753D" w:rsidRDefault="00000000">
      <w:pPr>
        <w:rPr>
          <w:lang w:val="pt-BR"/>
        </w:rPr>
      </w:pPr>
      <w:r w:rsidRPr="0020753D">
        <w:rPr>
          <w:i/>
          <w:color w:val="787878"/>
          <w:sz w:val="18"/>
          <w:lang w:val="pt-BR"/>
        </w:rPr>
        <w:t xml:space="preserve">  0:00 – </w:t>
      </w:r>
      <w:proofErr w:type="gramStart"/>
      <w:r w:rsidRPr="0020753D">
        <w:rPr>
          <w:i/>
          <w:color w:val="787878"/>
          <w:sz w:val="18"/>
          <w:lang w:val="pt-BR"/>
        </w:rPr>
        <w:t>0:03  |</w:t>
      </w:r>
      <w:proofErr w:type="gramEnd"/>
      <w:r w:rsidRPr="0020753D">
        <w:rPr>
          <w:i/>
          <w:color w:val="787878"/>
          <w:sz w:val="18"/>
          <w:lang w:val="pt-BR"/>
        </w:rPr>
        <w:t xml:space="preserve">  Boas-vindas e contexto</w:t>
      </w:r>
    </w:p>
    <w:p w14:paraId="79697A43" w14:textId="77777777" w:rsidR="00C908B9" w:rsidRPr="0020753D" w:rsidRDefault="00000000">
      <w:pPr>
        <w:rPr>
          <w:lang w:val="pt-BR"/>
        </w:rPr>
      </w:pPr>
      <w:r w:rsidRPr="0020753D">
        <w:rPr>
          <w:color w:val="B4B4B4"/>
          <w:sz w:val="18"/>
          <w:lang w:val="pt-BR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5E8446F6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>Pessoal, bem-vindos à Aula 2. Na semana passada a gente construiu a base conceitual — entendemos por que momentum existe e o que queremos construir. Hoje a gente bota a mão na massa de verdade: vamos coletar dados, limpar e construir o pipeline que todas as próximas aulas vão usar.</w:t>
      </w:r>
    </w:p>
    <w:p w14:paraId="13A3377E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 xml:space="preserve">Uma coisa que quero deixar clara logo no início: a qualidade dos dados é a parte mais subestimada de qualquer estratégia quant. Não é a parte mais glamourosa — mas é onde a maioria dos erros acontece. Dados ruins geram </w:t>
      </w:r>
      <w:proofErr w:type="spellStart"/>
      <w:r w:rsidRPr="0020753D">
        <w:rPr>
          <w:lang w:val="pt-BR"/>
        </w:rPr>
        <w:t>backtests</w:t>
      </w:r>
      <w:proofErr w:type="spellEnd"/>
      <w:r w:rsidRPr="0020753D">
        <w:rPr>
          <w:lang w:val="pt-BR"/>
        </w:rPr>
        <w:t xml:space="preserve"> errados que geram conclusões erradas. A gente vai ser obsessivos com qualidade aqui.</w:t>
      </w:r>
    </w:p>
    <w:p w14:paraId="7794945E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 xml:space="preserve">Ao final dessa aula, vocês vão ter três arquivos salvos: </w:t>
      </w:r>
      <w:proofErr w:type="spellStart"/>
      <w:r w:rsidRPr="0020753D">
        <w:rPr>
          <w:lang w:val="pt-BR"/>
        </w:rPr>
        <w:t>precos_</w:t>
      </w:r>
      <w:proofErr w:type="gramStart"/>
      <w:r w:rsidRPr="0020753D">
        <w:rPr>
          <w:lang w:val="pt-BR"/>
        </w:rPr>
        <w:t>ibov.parquet</w:t>
      </w:r>
      <w:proofErr w:type="spellEnd"/>
      <w:proofErr w:type="gramEnd"/>
      <w:r w:rsidRPr="0020753D">
        <w:rPr>
          <w:lang w:val="pt-BR"/>
        </w:rPr>
        <w:t xml:space="preserve">, </w:t>
      </w:r>
      <w:proofErr w:type="spellStart"/>
      <w:r w:rsidRPr="0020753D">
        <w:rPr>
          <w:lang w:val="pt-BR"/>
        </w:rPr>
        <w:t>retornos_</w:t>
      </w:r>
      <w:proofErr w:type="gramStart"/>
      <w:r w:rsidRPr="0020753D">
        <w:rPr>
          <w:lang w:val="pt-BR"/>
        </w:rPr>
        <w:t>diarios.parquet</w:t>
      </w:r>
      <w:proofErr w:type="spellEnd"/>
      <w:proofErr w:type="gramEnd"/>
      <w:r w:rsidRPr="0020753D">
        <w:rPr>
          <w:lang w:val="pt-BR"/>
        </w:rPr>
        <w:t xml:space="preserve"> e </w:t>
      </w:r>
      <w:proofErr w:type="spellStart"/>
      <w:r w:rsidRPr="0020753D">
        <w:rPr>
          <w:lang w:val="pt-BR"/>
        </w:rPr>
        <w:t>retornos_</w:t>
      </w:r>
      <w:proofErr w:type="gramStart"/>
      <w:r w:rsidRPr="0020753D">
        <w:rPr>
          <w:lang w:val="pt-BR"/>
        </w:rPr>
        <w:t>mensais.parquet</w:t>
      </w:r>
      <w:proofErr w:type="spellEnd"/>
      <w:proofErr w:type="gramEnd"/>
      <w:r w:rsidRPr="0020753D">
        <w:rPr>
          <w:lang w:val="pt-BR"/>
        </w:rPr>
        <w:t xml:space="preserve">. Esses três arquivos são a matéria-prima de tudo que a gente vai construir daqui </w:t>
      </w:r>
      <w:proofErr w:type="gramStart"/>
      <w:r w:rsidRPr="0020753D">
        <w:rPr>
          <w:lang w:val="pt-BR"/>
        </w:rPr>
        <w:t>pra</w:t>
      </w:r>
      <w:proofErr w:type="gramEnd"/>
      <w:r w:rsidRPr="0020753D">
        <w:rPr>
          <w:lang w:val="pt-BR"/>
        </w:rPr>
        <w:t xml:space="preserve"> frente.</w:t>
      </w:r>
    </w:p>
    <w:p w14:paraId="1A0CD1D0" w14:textId="77777777" w:rsidR="00C908B9" w:rsidRPr="0020753D" w:rsidRDefault="00C908B9">
      <w:pPr>
        <w:rPr>
          <w:lang w:val="pt-BR"/>
        </w:rPr>
      </w:pPr>
    </w:p>
    <w:p w14:paraId="78D9CF2F" w14:textId="77777777" w:rsidR="00C908B9" w:rsidRPr="0020753D" w:rsidRDefault="00000000">
      <w:pPr>
        <w:pStyle w:val="Ttulo1"/>
        <w:rPr>
          <w:lang w:val="pt-BR"/>
        </w:rPr>
      </w:pPr>
      <w:r w:rsidRPr="0020753D">
        <w:rPr>
          <w:color w:val="002D62"/>
          <w:sz w:val="26"/>
          <w:lang w:val="pt-BR"/>
        </w:rPr>
        <w:t>PARTE 1 — TEORIA (20 min)</w:t>
      </w:r>
    </w:p>
    <w:p w14:paraId="56EE27DF" w14:textId="77777777" w:rsidR="00C908B9" w:rsidRPr="0020753D" w:rsidRDefault="00000000">
      <w:pPr>
        <w:rPr>
          <w:lang w:val="pt-BR"/>
        </w:rPr>
      </w:pPr>
      <w:r w:rsidRPr="0020753D">
        <w:rPr>
          <w:i/>
          <w:color w:val="787878"/>
          <w:sz w:val="18"/>
          <w:lang w:val="pt-BR"/>
        </w:rPr>
        <w:t xml:space="preserve">  0:03 – 0:20</w:t>
      </w:r>
    </w:p>
    <w:p w14:paraId="097C8223" w14:textId="77777777" w:rsidR="00C908B9" w:rsidRPr="0020753D" w:rsidRDefault="00000000">
      <w:pPr>
        <w:rPr>
          <w:lang w:val="pt-BR"/>
        </w:rPr>
      </w:pPr>
      <w:r w:rsidRPr="0020753D">
        <w:rPr>
          <w:color w:val="B4B4B4"/>
          <w:sz w:val="18"/>
          <w:lang w:val="pt-BR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08993051" w14:textId="77777777" w:rsidR="00C908B9" w:rsidRPr="0020753D" w:rsidRDefault="00000000">
      <w:pPr>
        <w:rPr>
          <w:lang w:val="pt-BR"/>
        </w:rPr>
      </w:pPr>
      <w:r w:rsidRPr="0020753D">
        <w:rPr>
          <w:i/>
          <w:color w:val="0064B4"/>
          <w:sz w:val="20"/>
          <w:lang w:val="pt-BR"/>
        </w:rPr>
        <w:t>[Avançar para slide 3: Série Temporal de Preços]</w:t>
      </w:r>
    </w:p>
    <w:p w14:paraId="77DF3E5B" w14:textId="77777777" w:rsidR="00C908B9" w:rsidRPr="0020753D" w:rsidRDefault="00000000">
      <w:pPr>
        <w:pStyle w:val="Ttulo2"/>
        <w:rPr>
          <w:lang w:val="pt-BR"/>
        </w:rPr>
      </w:pPr>
      <w:r w:rsidRPr="0020753D">
        <w:rPr>
          <w:color w:val="B88600"/>
          <w:sz w:val="22"/>
          <w:lang w:val="pt-BR"/>
        </w:rPr>
        <w:t>O que é uma série temporal de preços?</w:t>
      </w:r>
    </w:p>
    <w:p w14:paraId="4A682C55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>Uma série temporal é uma sequência de dados coletados e ordenados ao longo do tempo. No mercado financeiro, a série temporal de preços é nossa matéria-prima fundamental. Cada linha representa o preço de fechamento de uma ação em uma data específica.</w:t>
      </w:r>
    </w:p>
    <w:p w14:paraId="19799BB6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>Mas atenção — e isso é crítico: preços brutos são péssimos para análise quantitativa. Três razões. Primeiro: falta de comparabilidade. WEGE3 a R$45 e PETR4 a R$37 não nos diz qual performou melhor. Segundo: não-</w:t>
      </w:r>
      <w:proofErr w:type="spellStart"/>
      <w:r w:rsidRPr="0020753D">
        <w:rPr>
          <w:lang w:val="pt-BR"/>
        </w:rPr>
        <w:t>estacionariedade</w:t>
      </w:r>
      <w:proofErr w:type="spellEnd"/>
      <w:r w:rsidRPr="0020753D">
        <w:rPr>
          <w:lang w:val="pt-BR"/>
        </w:rPr>
        <w:t xml:space="preserve"> — o preço tem tendência, então a média muda com a janela escolhida, violando premissas estatísticas. Terceiro: escala diferente entre empresas. Por isso nós nunca modelamos preços brutos diretamente. Transformamos em retornos.</w:t>
      </w:r>
    </w:p>
    <w:p w14:paraId="69575EFF" w14:textId="77777777" w:rsidR="00C908B9" w:rsidRPr="0020753D" w:rsidRDefault="00000000">
      <w:pPr>
        <w:rPr>
          <w:lang w:val="pt-BR"/>
        </w:rPr>
      </w:pPr>
      <w:r w:rsidRPr="0020753D">
        <w:rPr>
          <w:i/>
          <w:color w:val="0064B4"/>
          <w:sz w:val="20"/>
          <w:lang w:val="pt-BR"/>
        </w:rPr>
        <w:lastRenderedPageBreak/>
        <w:t xml:space="preserve">[Avançar para slide 4: Retorno Simples </w:t>
      </w:r>
      <w:proofErr w:type="spellStart"/>
      <w:proofErr w:type="gramStart"/>
      <w:r w:rsidRPr="0020753D">
        <w:rPr>
          <w:i/>
          <w:color w:val="0064B4"/>
          <w:sz w:val="20"/>
          <w:lang w:val="pt-BR"/>
        </w:rPr>
        <w:t>vs</w:t>
      </w:r>
      <w:proofErr w:type="spellEnd"/>
      <w:r w:rsidRPr="0020753D">
        <w:rPr>
          <w:i/>
          <w:color w:val="0064B4"/>
          <w:sz w:val="20"/>
          <w:lang w:val="pt-BR"/>
        </w:rPr>
        <w:t xml:space="preserve"> Logarítmico</w:t>
      </w:r>
      <w:proofErr w:type="gramEnd"/>
      <w:r w:rsidRPr="0020753D">
        <w:rPr>
          <w:i/>
          <w:color w:val="0064B4"/>
          <w:sz w:val="20"/>
          <w:lang w:val="pt-BR"/>
        </w:rPr>
        <w:t>]</w:t>
      </w:r>
    </w:p>
    <w:p w14:paraId="57E43A39" w14:textId="77777777" w:rsidR="00C908B9" w:rsidRPr="0020753D" w:rsidRDefault="00000000">
      <w:pPr>
        <w:pStyle w:val="Ttulo2"/>
        <w:rPr>
          <w:lang w:val="pt-BR"/>
        </w:rPr>
      </w:pPr>
      <w:r w:rsidRPr="0020753D">
        <w:rPr>
          <w:color w:val="B88600"/>
          <w:sz w:val="22"/>
          <w:lang w:val="pt-BR"/>
        </w:rPr>
        <w:t xml:space="preserve">Retorno Simples </w:t>
      </w:r>
      <w:proofErr w:type="spellStart"/>
      <w:proofErr w:type="gramStart"/>
      <w:r w:rsidRPr="0020753D">
        <w:rPr>
          <w:color w:val="B88600"/>
          <w:sz w:val="22"/>
          <w:lang w:val="pt-BR"/>
        </w:rPr>
        <w:t>vs</w:t>
      </w:r>
      <w:proofErr w:type="spellEnd"/>
      <w:r w:rsidRPr="0020753D">
        <w:rPr>
          <w:color w:val="B88600"/>
          <w:sz w:val="22"/>
          <w:lang w:val="pt-BR"/>
        </w:rPr>
        <w:t xml:space="preserve"> Logarítmico</w:t>
      </w:r>
      <w:proofErr w:type="gramEnd"/>
    </w:p>
    <w:p w14:paraId="699A7186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 xml:space="preserve">O retorno simples é a variação percentual que vocês já conhecem: </w:t>
      </w:r>
      <w:proofErr w:type="spellStart"/>
      <w:r w:rsidRPr="0020753D">
        <w:rPr>
          <w:lang w:val="pt-BR"/>
        </w:rPr>
        <w:t>R_t</w:t>
      </w:r>
      <w:proofErr w:type="spellEnd"/>
      <w:r w:rsidRPr="0020753D">
        <w:rPr>
          <w:lang w:val="pt-BR"/>
        </w:rPr>
        <w:t xml:space="preserve"> = (</w:t>
      </w:r>
      <w:proofErr w:type="spellStart"/>
      <w:r w:rsidRPr="0020753D">
        <w:rPr>
          <w:lang w:val="pt-BR"/>
        </w:rPr>
        <w:t>P_t</w:t>
      </w:r>
      <w:proofErr w:type="spellEnd"/>
      <w:r w:rsidRPr="0020753D">
        <w:rPr>
          <w:lang w:val="pt-BR"/>
        </w:rPr>
        <w:t xml:space="preserve"> - P_{t-1}) / P_{t-1}. Se a ação foi de R$100 para R$105, retorno simples é 5%.</w:t>
      </w:r>
    </w:p>
    <w:p w14:paraId="65021332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 xml:space="preserve">O retorno logarítmico usa o logaritmo natural da razão de preços: </w:t>
      </w:r>
      <w:proofErr w:type="spellStart"/>
      <w:r w:rsidRPr="0020753D">
        <w:rPr>
          <w:lang w:val="pt-BR"/>
        </w:rPr>
        <w:t>r_t</w:t>
      </w:r>
      <w:proofErr w:type="spellEnd"/>
      <w:r w:rsidRPr="0020753D">
        <w:rPr>
          <w:lang w:val="pt-BR"/>
        </w:rPr>
        <w:t xml:space="preserve"> = </w:t>
      </w:r>
      <w:proofErr w:type="spellStart"/>
      <w:proofErr w:type="gramStart"/>
      <w:r w:rsidRPr="0020753D">
        <w:rPr>
          <w:lang w:val="pt-BR"/>
        </w:rPr>
        <w:t>ln</w:t>
      </w:r>
      <w:proofErr w:type="spellEnd"/>
      <w:r w:rsidRPr="0020753D">
        <w:rPr>
          <w:lang w:val="pt-BR"/>
        </w:rPr>
        <w:t>(</w:t>
      </w:r>
      <w:proofErr w:type="spellStart"/>
      <w:proofErr w:type="gramEnd"/>
      <w:r w:rsidRPr="0020753D">
        <w:rPr>
          <w:lang w:val="pt-BR"/>
        </w:rPr>
        <w:t>P_t</w:t>
      </w:r>
      <w:proofErr w:type="spellEnd"/>
      <w:r w:rsidRPr="0020753D">
        <w:rPr>
          <w:lang w:val="pt-BR"/>
        </w:rPr>
        <w:t xml:space="preserve"> / P_{t-1}). No mesmo exemplo: </w:t>
      </w:r>
      <w:proofErr w:type="spellStart"/>
      <w:proofErr w:type="gramStart"/>
      <w:r w:rsidRPr="0020753D">
        <w:rPr>
          <w:lang w:val="pt-BR"/>
        </w:rPr>
        <w:t>ln</w:t>
      </w:r>
      <w:proofErr w:type="spellEnd"/>
      <w:r w:rsidRPr="0020753D">
        <w:rPr>
          <w:lang w:val="pt-BR"/>
        </w:rPr>
        <w:t>(</w:t>
      </w:r>
      <w:proofErr w:type="gramEnd"/>
      <w:r w:rsidRPr="0020753D">
        <w:rPr>
          <w:lang w:val="pt-BR"/>
        </w:rPr>
        <w:t>105/100) = 4.88%.</w:t>
      </w:r>
    </w:p>
    <w:p w14:paraId="1BA74620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 xml:space="preserve">Por que os </w:t>
      </w:r>
      <w:proofErr w:type="spellStart"/>
      <w:r w:rsidRPr="0020753D">
        <w:rPr>
          <w:lang w:val="pt-BR"/>
        </w:rPr>
        <w:t>quants</w:t>
      </w:r>
      <w:proofErr w:type="spellEnd"/>
      <w:r w:rsidRPr="0020753D">
        <w:rPr>
          <w:lang w:val="pt-BR"/>
        </w:rPr>
        <w:t xml:space="preserve"> preferem o log? A propriedade mágica: aditividade temporal. Para calcular o retorno acumulado de 3 dias com retorno simples, você precisa multiplicar os fatores. Com retorno log, basta somar. r1 + r2 + r3 = </w:t>
      </w:r>
      <w:proofErr w:type="spellStart"/>
      <w:r w:rsidRPr="0020753D">
        <w:rPr>
          <w:lang w:val="pt-BR"/>
        </w:rPr>
        <w:t>ln</w:t>
      </w:r>
      <w:proofErr w:type="spellEnd"/>
      <w:r w:rsidRPr="0020753D">
        <w:rPr>
          <w:lang w:val="pt-BR"/>
        </w:rPr>
        <w:t xml:space="preserve">(P1/P0) + </w:t>
      </w:r>
      <w:proofErr w:type="spellStart"/>
      <w:r w:rsidRPr="0020753D">
        <w:rPr>
          <w:lang w:val="pt-BR"/>
        </w:rPr>
        <w:t>ln</w:t>
      </w:r>
      <w:proofErr w:type="spellEnd"/>
      <w:r w:rsidRPr="0020753D">
        <w:rPr>
          <w:lang w:val="pt-BR"/>
        </w:rPr>
        <w:t xml:space="preserve">(P2/P1) + </w:t>
      </w:r>
      <w:proofErr w:type="spellStart"/>
      <w:r w:rsidRPr="0020753D">
        <w:rPr>
          <w:lang w:val="pt-BR"/>
        </w:rPr>
        <w:t>ln</w:t>
      </w:r>
      <w:proofErr w:type="spellEnd"/>
      <w:r w:rsidRPr="0020753D">
        <w:rPr>
          <w:lang w:val="pt-BR"/>
        </w:rPr>
        <w:t xml:space="preserve">(P3/P2) = </w:t>
      </w:r>
      <w:proofErr w:type="spellStart"/>
      <w:r w:rsidRPr="0020753D">
        <w:rPr>
          <w:lang w:val="pt-BR"/>
        </w:rPr>
        <w:t>ln</w:t>
      </w:r>
      <w:proofErr w:type="spellEnd"/>
      <w:r w:rsidRPr="0020753D">
        <w:rPr>
          <w:lang w:val="pt-BR"/>
        </w:rPr>
        <w:t>(P3/P0). Os termos intermediários se cancelam. Isso torna cálculos acumulados computacionalmente mais simples e matematicamente mais limpos.</w:t>
      </w:r>
    </w:p>
    <w:p w14:paraId="7B39EEBF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>Para retornos diários pequenos, os dois são praticamente idênticos — vamos ver isso no código. A diferença aparece no longo prazo.</w:t>
      </w:r>
    </w:p>
    <w:p w14:paraId="78890D45" w14:textId="77777777" w:rsidR="00C908B9" w:rsidRPr="0020753D" w:rsidRDefault="00000000">
      <w:pPr>
        <w:rPr>
          <w:lang w:val="pt-BR"/>
        </w:rPr>
      </w:pPr>
      <w:r w:rsidRPr="0020753D">
        <w:rPr>
          <w:i/>
          <w:color w:val="0064B4"/>
          <w:sz w:val="20"/>
          <w:lang w:val="pt-BR"/>
        </w:rPr>
        <w:t>[Avançar para slide 5: Preços Ajustados]</w:t>
      </w:r>
    </w:p>
    <w:p w14:paraId="3CCF01E2" w14:textId="77777777" w:rsidR="00C908B9" w:rsidRPr="0020753D" w:rsidRDefault="00000000">
      <w:pPr>
        <w:pStyle w:val="Ttulo2"/>
        <w:rPr>
          <w:lang w:val="pt-BR"/>
        </w:rPr>
      </w:pPr>
      <w:r w:rsidRPr="0020753D">
        <w:rPr>
          <w:color w:val="B88600"/>
          <w:sz w:val="22"/>
          <w:lang w:val="pt-BR"/>
        </w:rPr>
        <w:t>Preços Ajustados — Splits e Dividendos</w:t>
      </w:r>
    </w:p>
    <w:p w14:paraId="6C8811A4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 xml:space="preserve">Segundo ponto crítico: preços ajustados. Quando uma empresa faz um split de 1 para 2, o preço cai pela metade da noite </w:t>
      </w:r>
      <w:proofErr w:type="gramStart"/>
      <w:r w:rsidRPr="0020753D">
        <w:rPr>
          <w:lang w:val="pt-BR"/>
        </w:rPr>
        <w:t>pro</w:t>
      </w:r>
      <w:proofErr w:type="gramEnd"/>
      <w:r w:rsidRPr="0020753D">
        <w:rPr>
          <w:lang w:val="pt-BR"/>
        </w:rPr>
        <w:t xml:space="preserve"> dia. Se você usa o preço bruto, o algoritmo enxerga uma queda de 50% que nunca aconteceu de verdade. Dividendos causam o mesmo problema — o preço cai na data </w:t>
      </w:r>
      <w:proofErr w:type="spellStart"/>
      <w:r w:rsidRPr="0020753D">
        <w:rPr>
          <w:lang w:val="pt-BR"/>
        </w:rPr>
        <w:t>ex-dividendo</w:t>
      </w:r>
      <w:proofErr w:type="spellEnd"/>
      <w:r w:rsidRPr="0020753D">
        <w:rPr>
          <w:lang w:val="pt-BR"/>
        </w:rPr>
        <w:t>, mas o investidor recebeu esse dinheiro em conta.</w:t>
      </w:r>
    </w:p>
    <w:p w14:paraId="3B19B8EA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 xml:space="preserve">A solução é o preço ajustado. O </w:t>
      </w:r>
      <w:proofErr w:type="spellStart"/>
      <w:r w:rsidRPr="0020753D">
        <w:rPr>
          <w:lang w:val="pt-BR"/>
        </w:rPr>
        <w:t>yfinance</w:t>
      </w:r>
      <w:proofErr w:type="spellEnd"/>
      <w:r w:rsidRPr="0020753D">
        <w:rPr>
          <w:lang w:val="pt-BR"/>
        </w:rPr>
        <w:t xml:space="preserve"> faz isso automaticamente com </w:t>
      </w:r>
      <w:proofErr w:type="spellStart"/>
      <w:r w:rsidRPr="0020753D">
        <w:rPr>
          <w:lang w:val="pt-BR"/>
        </w:rPr>
        <w:t>auto_adjust</w:t>
      </w:r>
      <w:proofErr w:type="spellEnd"/>
      <w:r w:rsidRPr="0020753D">
        <w:rPr>
          <w:lang w:val="pt-BR"/>
        </w:rPr>
        <w:t>=</w:t>
      </w:r>
      <w:proofErr w:type="spellStart"/>
      <w:r w:rsidRPr="0020753D">
        <w:rPr>
          <w:lang w:val="pt-BR"/>
        </w:rPr>
        <w:t>True</w:t>
      </w:r>
      <w:proofErr w:type="spellEnd"/>
      <w:r w:rsidRPr="0020753D">
        <w:rPr>
          <w:lang w:val="pt-BR"/>
        </w:rPr>
        <w:t xml:space="preserve"> — ele reconstrói toda a série histórica retroativamente para que cada retorno calculado represente a rentabilidade real total do investidor. Regra de ouro: nunca calcule retornos com preço bruto.</w:t>
      </w:r>
    </w:p>
    <w:p w14:paraId="64D7B80E" w14:textId="77777777" w:rsidR="00C908B9" w:rsidRPr="0020753D" w:rsidRDefault="00000000">
      <w:pPr>
        <w:rPr>
          <w:lang w:val="pt-BR"/>
        </w:rPr>
      </w:pPr>
      <w:r w:rsidRPr="0020753D">
        <w:rPr>
          <w:i/>
          <w:color w:val="0064B4"/>
          <w:sz w:val="20"/>
          <w:lang w:val="pt-BR"/>
        </w:rPr>
        <w:t xml:space="preserve">[Avançar para slide 6: IBOVESPA e </w:t>
      </w:r>
      <w:proofErr w:type="spellStart"/>
      <w:r w:rsidRPr="0020753D">
        <w:rPr>
          <w:i/>
          <w:color w:val="0064B4"/>
          <w:sz w:val="20"/>
          <w:lang w:val="pt-BR"/>
        </w:rPr>
        <w:t>Survivorship</w:t>
      </w:r>
      <w:proofErr w:type="spellEnd"/>
      <w:r w:rsidRPr="0020753D">
        <w:rPr>
          <w:i/>
          <w:color w:val="0064B4"/>
          <w:sz w:val="20"/>
          <w:lang w:val="pt-BR"/>
        </w:rPr>
        <w:t xml:space="preserve"> Bias]</w:t>
      </w:r>
    </w:p>
    <w:p w14:paraId="42BCE321" w14:textId="77777777" w:rsidR="00C908B9" w:rsidRPr="0020753D" w:rsidRDefault="00000000">
      <w:pPr>
        <w:pStyle w:val="Ttulo2"/>
        <w:rPr>
          <w:lang w:val="pt-BR"/>
        </w:rPr>
      </w:pPr>
      <w:r w:rsidRPr="0020753D">
        <w:rPr>
          <w:color w:val="B88600"/>
          <w:sz w:val="22"/>
          <w:lang w:val="pt-BR"/>
        </w:rPr>
        <w:t>O IBOVESPA e o Viés de Sobrevivência</w:t>
      </w:r>
    </w:p>
    <w:p w14:paraId="63622DFF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>O IBOVESPA é o principal índice da B3 — as ações mais líquidas do mercado brasileiro. A carteira é rebalanceada quadrimestralmente.</w:t>
      </w:r>
    </w:p>
    <w:p w14:paraId="488B74A4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 xml:space="preserve">Um alerta importante que vocês precisam mencionar </w:t>
      </w:r>
      <w:proofErr w:type="gramStart"/>
      <w:r w:rsidRPr="0020753D">
        <w:rPr>
          <w:lang w:val="pt-BR"/>
        </w:rPr>
        <w:t>pro</w:t>
      </w:r>
      <w:proofErr w:type="gramEnd"/>
      <w:r w:rsidRPr="0020753D">
        <w:rPr>
          <w:lang w:val="pt-BR"/>
        </w:rPr>
        <w:t xml:space="preserve"> Itaú: </w:t>
      </w:r>
      <w:proofErr w:type="spellStart"/>
      <w:r w:rsidRPr="0020753D">
        <w:rPr>
          <w:lang w:val="pt-BR"/>
        </w:rPr>
        <w:t>survivorship</w:t>
      </w:r>
      <w:proofErr w:type="spellEnd"/>
      <w:r w:rsidRPr="0020753D">
        <w:rPr>
          <w:lang w:val="pt-BR"/>
        </w:rPr>
        <w:t xml:space="preserve"> bias — viés de sobrevivência. Quando usamos a composição atual do índice para fazer um </w:t>
      </w:r>
      <w:proofErr w:type="spellStart"/>
      <w:r w:rsidRPr="0020753D">
        <w:rPr>
          <w:lang w:val="pt-BR"/>
        </w:rPr>
        <w:t>backtest</w:t>
      </w:r>
      <w:proofErr w:type="spellEnd"/>
      <w:r w:rsidRPr="0020753D">
        <w:rPr>
          <w:lang w:val="pt-BR"/>
        </w:rPr>
        <w:t xml:space="preserve"> de 10 anos atrás, estamos selecionando só as empresas que sobreviveram e prosperaram até hoje. Ignoramos as que faliram ou foram deslistadas — OGX, Americanas, PDG. Como resultado, o </w:t>
      </w:r>
      <w:proofErr w:type="spellStart"/>
      <w:r w:rsidRPr="0020753D">
        <w:rPr>
          <w:lang w:val="pt-BR"/>
        </w:rPr>
        <w:t>backtest</w:t>
      </w:r>
      <w:proofErr w:type="spellEnd"/>
      <w:r w:rsidRPr="0020753D">
        <w:rPr>
          <w:lang w:val="pt-BR"/>
        </w:rPr>
        <w:t xml:space="preserve"> fica artificialmente otimista. No </w:t>
      </w:r>
      <w:proofErr w:type="spellStart"/>
      <w:r w:rsidRPr="0020753D">
        <w:rPr>
          <w:lang w:val="pt-BR"/>
        </w:rPr>
        <w:t>intensivão</w:t>
      </w:r>
      <w:proofErr w:type="spellEnd"/>
      <w:r w:rsidRPr="0020753D">
        <w:rPr>
          <w:lang w:val="pt-BR"/>
        </w:rPr>
        <w:t xml:space="preserve"> usamos uma lista simplificada das principais componentes históricas — mas mencionem isso proativamente na apresentação. A banca do Itaú vai reconhecer a maturidade técnica.</w:t>
      </w:r>
    </w:p>
    <w:p w14:paraId="29068BB9" w14:textId="77777777" w:rsidR="00C908B9" w:rsidRPr="0020753D" w:rsidRDefault="00C908B9">
      <w:pPr>
        <w:rPr>
          <w:lang w:val="pt-BR"/>
        </w:rPr>
      </w:pPr>
    </w:p>
    <w:p w14:paraId="7B2B115E" w14:textId="77777777" w:rsidR="00C908B9" w:rsidRPr="0020753D" w:rsidRDefault="00000000">
      <w:pPr>
        <w:pStyle w:val="Ttulo1"/>
        <w:rPr>
          <w:lang w:val="pt-BR"/>
        </w:rPr>
      </w:pPr>
      <w:r w:rsidRPr="0020753D">
        <w:rPr>
          <w:color w:val="002D62"/>
          <w:sz w:val="26"/>
          <w:lang w:val="pt-BR"/>
        </w:rPr>
        <w:lastRenderedPageBreak/>
        <w:t>PARTE 2 — LIVE CODING (40 min)</w:t>
      </w:r>
    </w:p>
    <w:p w14:paraId="3E464932" w14:textId="77777777" w:rsidR="00C908B9" w:rsidRPr="0020753D" w:rsidRDefault="00000000">
      <w:pPr>
        <w:rPr>
          <w:lang w:val="pt-BR"/>
        </w:rPr>
      </w:pPr>
      <w:r w:rsidRPr="0020753D">
        <w:rPr>
          <w:i/>
          <w:color w:val="787878"/>
          <w:sz w:val="18"/>
          <w:lang w:val="pt-BR"/>
        </w:rPr>
        <w:t xml:space="preserve">  0:20 – 0:55</w:t>
      </w:r>
    </w:p>
    <w:p w14:paraId="2972DB5B" w14:textId="77777777" w:rsidR="00C908B9" w:rsidRPr="0020753D" w:rsidRDefault="00000000">
      <w:pPr>
        <w:rPr>
          <w:lang w:val="pt-BR"/>
        </w:rPr>
      </w:pPr>
      <w:r w:rsidRPr="0020753D">
        <w:rPr>
          <w:color w:val="B4B4B4"/>
          <w:sz w:val="18"/>
          <w:lang w:val="pt-BR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365603E2" w14:textId="77777777" w:rsidR="00C908B9" w:rsidRPr="0020753D" w:rsidRDefault="00000000">
      <w:pPr>
        <w:rPr>
          <w:lang w:val="pt-BR"/>
        </w:rPr>
      </w:pPr>
      <w:r w:rsidRPr="0020753D">
        <w:rPr>
          <w:i/>
          <w:color w:val="0064B4"/>
          <w:sz w:val="20"/>
          <w:lang w:val="pt-BR"/>
        </w:rPr>
        <w:t>[Abrir notebook: aulas/aula-02-dados/aula-02-dados.ipynb]</w:t>
      </w:r>
    </w:p>
    <w:p w14:paraId="1CDFB611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>Abram o notebook. Vamos percorrer cada célula juntos.</w:t>
      </w:r>
    </w:p>
    <w:p w14:paraId="4D587029" w14:textId="77777777" w:rsidR="00C908B9" w:rsidRPr="0020753D" w:rsidRDefault="00000000">
      <w:pPr>
        <w:pStyle w:val="Ttulo2"/>
        <w:rPr>
          <w:lang w:val="pt-BR"/>
        </w:rPr>
      </w:pPr>
      <w:r w:rsidRPr="0020753D">
        <w:rPr>
          <w:color w:val="B88600"/>
          <w:sz w:val="22"/>
          <w:lang w:val="pt-BR"/>
        </w:rPr>
        <w:t>Bloco 1 — Instalação e Configuração do Ambiente</w:t>
      </w:r>
    </w:p>
    <w:p w14:paraId="54D3A165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>A primeira célula instala tudo automaticamente. Se for a primeira vez no computador, ela instala e reinicia o kernel. Se reiniciar, rodem de novo do início.</w:t>
      </w:r>
    </w:p>
    <w:p w14:paraId="55E38AFD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 xml:space="preserve">A segunda célula detecta VS </w:t>
      </w:r>
      <w:proofErr w:type="spellStart"/>
      <w:r w:rsidRPr="0020753D">
        <w:rPr>
          <w:lang w:val="pt-BR"/>
        </w:rPr>
        <w:t>Code</w:t>
      </w:r>
      <w:proofErr w:type="spellEnd"/>
      <w:r w:rsidRPr="0020753D">
        <w:rPr>
          <w:lang w:val="pt-BR"/>
        </w:rPr>
        <w:t xml:space="preserve"> ou Google Colab e define DADOS_DIR — a pasta onde todos os arquivos serão salvos. Ela sobe as pastas até encontrar </w:t>
      </w:r>
      <w:proofErr w:type="gramStart"/>
      <w:r w:rsidRPr="0020753D">
        <w:rPr>
          <w:lang w:val="pt-BR"/>
        </w:rPr>
        <w:t>o .</w:t>
      </w:r>
      <w:proofErr w:type="spellStart"/>
      <w:r w:rsidRPr="0020753D">
        <w:rPr>
          <w:lang w:val="pt-BR"/>
        </w:rPr>
        <w:t>git</w:t>
      </w:r>
      <w:proofErr w:type="spellEnd"/>
      <w:proofErr w:type="gramEnd"/>
      <w:r w:rsidRPr="0020753D">
        <w:rPr>
          <w:lang w:val="pt-BR"/>
        </w:rPr>
        <w:t xml:space="preserve"> do projeto, então funciona em qualquer computador sem precisar alterar nada.</w:t>
      </w:r>
    </w:p>
    <w:p w14:paraId="1557E9F3" w14:textId="77777777" w:rsidR="00C908B9" w:rsidRPr="0020753D" w:rsidRDefault="00000000">
      <w:pPr>
        <w:rPr>
          <w:lang w:val="pt-BR"/>
        </w:rPr>
      </w:pPr>
      <w:r w:rsidRPr="0020753D">
        <w:rPr>
          <w:rFonts w:ascii="Courier New" w:hAnsi="Courier New"/>
          <w:color w:val="1E1E1E"/>
          <w:sz w:val="18"/>
          <w:lang w:val="pt-BR"/>
        </w:rPr>
        <w:t># Sobe pastas até encontrar o .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git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do repositório</w:t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_p =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os.path.abspath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os.getcwd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())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while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_p !=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os.path.dirname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(_p):</w:t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   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if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os.path.exists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os.path.join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(_p, '.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git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')):</w:t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        _root = _p; break</w:t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    _p =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os.path.dirname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(_p)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DADOS_DIR =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os.path.join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(_root, 'dados')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os.makedirs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(DADOS_DIR,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exist_ok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=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True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)</w:t>
      </w:r>
      <w:r w:rsidRPr="0020753D">
        <w:rPr>
          <w:rFonts w:ascii="Courier New" w:hAnsi="Courier New"/>
          <w:color w:val="1E1E1E"/>
          <w:sz w:val="18"/>
          <w:lang w:val="pt-BR"/>
        </w:rPr>
        <w:br/>
        <w:t>print(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f'Pasta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de dados: {DADOS_DIR}')</w:t>
      </w:r>
    </w:p>
    <w:p w14:paraId="68B6C12D" w14:textId="77777777" w:rsidR="00C908B9" w:rsidRPr="0020753D" w:rsidRDefault="00000000">
      <w:pPr>
        <w:rPr>
          <w:lang w:val="pt-BR"/>
        </w:rPr>
      </w:pP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t>▶  OUTPUT</w:t>
      </w:r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REAL: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 xml:space="preserve">Ambiente: VS </w:t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Code</w:t>
      </w:r>
      <w:proofErr w:type="spell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/ </w:t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Jupyter</w:t>
      </w:r>
      <w:proofErr w:type="spell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local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Pasta de dados: C:\Users\femal\OneDrive\Intensivao_quant\dados</w:t>
      </w:r>
    </w:p>
    <w:p w14:paraId="461DDA80" w14:textId="77777777" w:rsidR="00C908B9" w:rsidRPr="0020753D" w:rsidRDefault="00000000">
      <w:pPr>
        <w:rPr>
          <w:lang w:val="pt-BR"/>
        </w:rPr>
      </w:pPr>
      <w:proofErr w:type="gramStart"/>
      <w:r w:rsidRPr="0020753D">
        <w:rPr>
          <w:color w:val="006400"/>
          <w:lang w:val="pt-BR"/>
        </w:rPr>
        <w:t>↳  Esse</w:t>
      </w:r>
      <w:proofErr w:type="gramEnd"/>
      <w:r w:rsidRPr="0020753D">
        <w:rPr>
          <w:color w:val="006400"/>
          <w:lang w:val="pt-BR"/>
        </w:rPr>
        <w:t xml:space="preserve"> caminho é calculado dinamicamente. Em qualquer computador que clonar o repositório, vai apontar para a pasta dados/ dentro do projeto. Quem rodar no Colab vai ver um caminho do Google Drive.</w:t>
      </w:r>
    </w:p>
    <w:p w14:paraId="025443B6" w14:textId="77777777" w:rsidR="00C908B9" w:rsidRPr="0020753D" w:rsidRDefault="00000000">
      <w:pPr>
        <w:pStyle w:val="Ttulo2"/>
        <w:rPr>
          <w:lang w:val="pt-BR"/>
        </w:rPr>
      </w:pPr>
      <w:r w:rsidRPr="0020753D">
        <w:rPr>
          <w:color w:val="B88600"/>
          <w:sz w:val="22"/>
          <w:lang w:val="pt-BR"/>
        </w:rPr>
        <w:t xml:space="preserve">Bloco 2 — Retorno Simples </w:t>
      </w:r>
      <w:proofErr w:type="spellStart"/>
      <w:r w:rsidRPr="0020753D">
        <w:rPr>
          <w:color w:val="B88600"/>
          <w:sz w:val="22"/>
          <w:lang w:val="pt-BR"/>
        </w:rPr>
        <w:t>vs</w:t>
      </w:r>
      <w:proofErr w:type="spellEnd"/>
      <w:r w:rsidRPr="0020753D">
        <w:rPr>
          <w:color w:val="B88600"/>
          <w:sz w:val="22"/>
          <w:lang w:val="pt-BR"/>
        </w:rPr>
        <w:t xml:space="preserve"> Logarítmico (PETR4)</w:t>
      </w:r>
    </w:p>
    <w:p w14:paraId="75B63D1C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>Antes de baixar tudo, demonstramos a diferença entre retorno simples e logarítmico usando PETR4 de 2020 a 2024.</w:t>
      </w:r>
    </w:p>
    <w:p w14:paraId="6B534A84" w14:textId="77777777" w:rsidR="00C908B9" w:rsidRDefault="00000000">
      <w:r>
        <w:rPr>
          <w:rFonts w:ascii="Courier New" w:hAnsi="Courier New"/>
          <w:color w:val="1E1E1E"/>
          <w:sz w:val="18"/>
        </w:rPr>
        <w:t xml:space="preserve">petr4 = </w:t>
      </w:r>
      <w:proofErr w:type="spellStart"/>
      <w:r>
        <w:rPr>
          <w:rFonts w:ascii="Courier New" w:hAnsi="Courier New"/>
          <w:color w:val="1E1E1E"/>
          <w:sz w:val="18"/>
        </w:rPr>
        <w:t>yf.download</w:t>
      </w:r>
      <w:proofErr w:type="spellEnd"/>
      <w:r>
        <w:rPr>
          <w:rFonts w:ascii="Courier New" w:hAnsi="Courier New"/>
          <w:color w:val="1E1E1E"/>
          <w:sz w:val="18"/>
        </w:rPr>
        <w:t>('PETR4.SA', start='2020-01-01', end='2024-12-31',</w:t>
      </w:r>
      <w:r>
        <w:rPr>
          <w:rFonts w:ascii="Courier New" w:hAnsi="Courier New"/>
          <w:color w:val="1E1E1E"/>
          <w:sz w:val="18"/>
        </w:rPr>
        <w:br/>
        <w:t xml:space="preserve">                    auto_adjust=True, progress=False)</w:t>
      </w:r>
      <w:r>
        <w:rPr>
          <w:rFonts w:ascii="Courier New" w:hAnsi="Courier New"/>
          <w:color w:val="1E1E1E"/>
          <w:sz w:val="18"/>
        </w:rPr>
        <w:br/>
        <w:t>preco = petr4['Close'].squeeze()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ret_simples = preco.pct_change()</w:t>
      </w:r>
      <w:r>
        <w:rPr>
          <w:rFonts w:ascii="Courier New" w:hAnsi="Courier New"/>
          <w:color w:val="1E1E1E"/>
          <w:sz w:val="18"/>
        </w:rPr>
        <w:br/>
        <w:t>ret_log     = np.log(preco / preco.shift(1))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print(comparacao.dropna().head())</w:t>
      </w:r>
      <w:r>
        <w:rPr>
          <w:rFonts w:ascii="Courier New" w:hAnsi="Courier New"/>
          <w:color w:val="1E1E1E"/>
          <w:sz w:val="18"/>
        </w:rPr>
        <w:br/>
        <w:t>print(f'Diferença média (absoluta): {(ret_simples - ret_log).abs().mean():.6f}')</w:t>
      </w:r>
    </w:p>
    <w:p w14:paraId="755E97B8" w14:textId="77777777" w:rsidR="00C908B9" w:rsidRPr="0020753D" w:rsidRDefault="00000000">
      <w:pPr>
        <w:rPr>
          <w:lang w:val="pt-BR"/>
        </w:rPr>
      </w:pP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t>▶  OUTPUT</w:t>
      </w:r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REAL: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Primeiros 5 dias: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</w:r>
      <w:r w:rsidRPr="0020753D">
        <w:rPr>
          <w:rFonts w:ascii="Courier New" w:hAnsi="Courier New"/>
          <w:b/>
          <w:color w:val="006400"/>
          <w:sz w:val="18"/>
          <w:lang w:val="pt-BR"/>
        </w:rPr>
        <w:lastRenderedPageBreak/>
        <w:t xml:space="preserve">            </w:t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ret_simples</w:t>
      </w:r>
      <w:proofErr w:type="spell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  </w:t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ret_log</w:t>
      </w:r>
      <w:proofErr w:type="spellEnd"/>
      <w:r w:rsidRPr="0020753D">
        <w:rPr>
          <w:rFonts w:ascii="Courier New" w:hAnsi="Courier New"/>
          <w:b/>
          <w:color w:val="006400"/>
          <w:sz w:val="18"/>
          <w:lang w:val="pt-BR"/>
        </w:rPr>
        <w:br/>
        <w:t xml:space="preserve">Date                             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2020-01-03    -0.008143 -0.008176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 xml:space="preserve">2020-01-06     </w:t>
      </w: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t>0.011823  0</w:t>
      </w:r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t>.011753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2020-01-07    -0.003895 -0.003903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2020-01-08    -0.006191 -0.006210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2020-01-09    -0.003279 -0.003284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Diferença média (absoluta): 0.000408</w:t>
      </w:r>
    </w:p>
    <w:p w14:paraId="48EF7218" w14:textId="77777777" w:rsidR="00C908B9" w:rsidRPr="0020753D" w:rsidRDefault="00000000">
      <w:pPr>
        <w:rPr>
          <w:lang w:val="pt-BR"/>
        </w:rPr>
      </w:pPr>
      <w:proofErr w:type="gramStart"/>
      <w:r w:rsidRPr="0020753D">
        <w:rPr>
          <w:color w:val="006400"/>
          <w:lang w:val="pt-BR"/>
        </w:rPr>
        <w:t>↳  Diferença</w:t>
      </w:r>
      <w:proofErr w:type="gramEnd"/>
      <w:r w:rsidRPr="0020753D">
        <w:rPr>
          <w:color w:val="006400"/>
          <w:lang w:val="pt-BR"/>
        </w:rPr>
        <w:t xml:space="preserve"> de 0.000408 — ou seja, 4.1 pontos-base. Na prática são idênticos para retornos diários. Mas o gráfico abaixo vai mostrar onde a diferença aparece: no retorno acumulado de longo prazo.</w:t>
      </w:r>
    </w:p>
    <w:p w14:paraId="24F8CD20" w14:textId="77777777" w:rsidR="00C908B9" w:rsidRDefault="00000000">
      <w:pPr>
        <w:jc w:val="center"/>
      </w:pPr>
      <w:r>
        <w:rPr>
          <w:noProof/>
        </w:rPr>
        <w:drawing>
          <wp:inline distT="0" distB="0" distL="0" distR="0" wp14:anchorId="63D75243" wp14:editId="567BCA47">
            <wp:extent cx="5669280" cy="15863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8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0642" w14:textId="77777777" w:rsidR="00C908B9" w:rsidRPr="0020753D" w:rsidRDefault="00000000">
      <w:pPr>
        <w:rPr>
          <w:lang w:val="pt-BR"/>
        </w:rPr>
      </w:pP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t>▶  OUTPUT</w:t>
      </w:r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REAL: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Retorno simples acumulado 2020-2024: 268.61%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Retorno log acumulado 2020-2024:    268.61</w:t>
      </w: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t>%  (</w:t>
      </w:r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t>convertido de volta para %)</w:t>
      </w:r>
    </w:p>
    <w:p w14:paraId="4DEE6C2B" w14:textId="77777777" w:rsidR="0020753D" w:rsidRDefault="00000000" w:rsidP="0020753D">
      <w:pPr>
        <w:rPr>
          <w:i/>
          <w:iCs/>
          <w:color w:val="006400"/>
          <w:lang w:val="pt-BR"/>
        </w:rPr>
      </w:pPr>
      <w:proofErr w:type="gramStart"/>
      <w:r w:rsidRPr="0020753D">
        <w:rPr>
          <w:color w:val="006400"/>
          <w:lang w:val="pt-BR"/>
        </w:rPr>
        <w:t>↳  Gráfico</w:t>
      </w:r>
      <w:proofErr w:type="gramEnd"/>
      <w:r w:rsidRPr="0020753D">
        <w:rPr>
          <w:color w:val="006400"/>
          <w:lang w:val="pt-BR"/>
        </w:rPr>
        <w:t xml:space="preserve"> da esquerda: os 60 primeiros dias. As duas linhas são quase indistinguíveis — ficam sobrepostas, com a linha tracejada (log) mal visível embaixo da contínua (simples). Isso confirma que para retornos diários a diferença é desprezível. Gráfico da direita</w:t>
      </w:r>
      <w:r w:rsidR="0020753D">
        <w:rPr>
          <w:color w:val="006400"/>
          <w:lang w:val="pt-BR"/>
        </w:rPr>
        <w:t xml:space="preserve"> </w:t>
      </w:r>
      <w:r w:rsidR="0020753D" w:rsidRPr="0020753D">
        <w:rPr>
          <w:i/>
          <w:iCs/>
          <w:color w:val="006400"/>
          <w:lang w:val="pt-BR"/>
        </w:rPr>
        <w:t xml:space="preserve">O gráfico da direita parece mostrar uma grande divergência, mas cuidado — as duas linhas estão em unidades diferentes no mesmo eixo. O azul é retorno simples acumulado (268%), o laranja é retorno log acumulado bruto (~1.30). Quando você converte o log de volta: </w:t>
      </w:r>
      <w:proofErr w:type="spellStart"/>
      <w:proofErr w:type="gramStart"/>
      <w:r w:rsidR="0020753D" w:rsidRPr="0020753D">
        <w:rPr>
          <w:i/>
          <w:iCs/>
          <w:color w:val="006400"/>
          <w:lang w:val="pt-BR"/>
        </w:rPr>
        <w:t>exp</w:t>
      </w:r>
      <w:proofErr w:type="spellEnd"/>
      <w:r w:rsidR="0020753D" w:rsidRPr="0020753D">
        <w:rPr>
          <w:i/>
          <w:iCs/>
          <w:color w:val="006400"/>
          <w:lang w:val="pt-BR"/>
        </w:rPr>
        <w:t>(</w:t>
      </w:r>
      <w:proofErr w:type="gramEnd"/>
      <w:r w:rsidR="0020753D" w:rsidRPr="0020753D">
        <w:rPr>
          <w:i/>
          <w:iCs/>
          <w:color w:val="006400"/>
          <w:lang w:val="pt-BR"/>
        </w:rPr>
        <w:t>1.30) - 1 ≈ 268%. São economicamente idênticos. O ponto do gráfico é ilustrar que, se você plotar sem converter, as escalas ficam muito diferentes — por isso na prática sempre convertemos antes de comparar</w:t>
      </w:r>
      <w:r w:rsidR="0020753D">
        <w:rPr>
          <w:i/>
          <w:iCs/>
          <w:color w:val="006400"/>
          <w:lang w:val="pt-BR"/>
        </w:rPr>
        <w:t xml:space="preserve"> </w:t>
      </w:r>
    </w:p>
    <w:p w14:paraId="51CDB8B3" w14:textId="71DD32B0" w:rsidR="00C908B9" w:rsidRPr="0020753D" w:rsidRDefault="0020753D" w:rsidP="0020753D">
      <w:pPr>
        <w:rPr>
          <w:lang w:val="pt-BR"/>
        </w:rPr>
      </w:pPr>
      <w:proofErr w:type="gramStart"/>
      <w:r w:rsidRPr="0020753D">
        <w:rPr>
          <w:i/>
          <w:iCs/>
          <w:color w:val="006400"/>
          <w:lang w:val="pt-BR"/>
        </w:rPr>
        <w:t>.</w:t>
      </w:r>
      <w:r w:rsidR="00000000" w:rsidRPr="0020753D">
        <w:rPr>
          <w:color w:val="B88600"/>
          <w:lang w:val="pt-BR"/>
        </w:rPr>
        <w:t>Bloco</w:t>
      </w:r>
      <w:proofErr w:type="gramEnd"/>
      <w:r w:rsidR="00000000" w:rsidRPr="0020753D">
        <w:rPr>
          <w:color w:val="B88600"/>
          <w:lang w:val="pt-BR"/>
        </w:rPr>
        <w:t xml:space="preserve"> 3 — Preços Ajustados: VALE3 Bruto </w:t>
      </w:r>
      <w:proofErr w:type="spellStart"/>
      <w:proofErr w:type="gramStart"/>
      <w:r w:rsidR="00000000" w:rsidRPr="0020753D">
        <w:rPr>
          <w:color w:val="B88600"/>
          <w:lang w:val="pt-BR"/>
        </w:rPr>
        <w:t>vs</w:t>
      </w:r>
      <w:proofErr w:type="spellEnd"/>
      <w:r w:rsidR="00000000" w:rsidRPr="0020753D">
        <w:rPr>
          <w:color w:val="B88600"/>
          <w:lang w:val="pt-BR"/>
        </w:rPr>
        <w:t xml:space="preserve"> Ajustado</w:t>
      </w:r>
      <w:proofErr w:type="gramEnd"/>
    </w:p>
    <w:p w14:paraId="5C337A4D" w14:textId="77777777" w:rsidR="00C908B9" w:rsidRPr="0020753D" w:rsidRDefault="00000000">
      <w:pPr>
        <w:rPr>
          <w:lang w:val="pt-BR"/>
        </w:rPr>
      </w:pP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vale_bruto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   =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yf.download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('VALE3.SA', start='2020-01-01',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end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='2024-12-31',</w:t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                            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auto_adjust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=False)['Close'].squeeze()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vale_ajustado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=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yf.download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('VALE3.SA', start='2020-01-01',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end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='2024-12-31',</w:t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                            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auto_adjust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=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True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)['Close'].squeeze()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#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Plot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: bruto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vs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ajustado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vale_bruto.plot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label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='preço bruto', alpha=0.7)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vale_ajustado.plot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label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='preço ajustado', alpha=0.7)</w:t>
      </w:r>
    </w:p>
    <w:p w14:paraId="3DE7BC8E" w14:textId="77777777" w:rsidR="00C908B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60BDBE2" wp14:editId="6FFF61FD">
            <wp:extent cx="5669280" cy="21350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3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7297" w14:textId="145029FE" w:rsidR="00C908B9" w:rsidRPr="004A24DC" w:rsidRDefault="00000000">
      <w:pPr>
        <w:rPr>
          <w:lang w:val="pt-BR"/>
        </w:rPr>
      </w:pPr>
      <w:proofErr w:type="gramStart"/>
      <w:r w:rsidRPr="0020753D">
        <w:rPr>
          <w:color w:val="006400"/>
          <w:lang w:val="pt-BR"/>
        </w:rPr>
        <w:t xml:space="preserve">↳  </w:t>
      </w:r>
      <w:r w:rsidR="004A24DC" w:rsidRPr="004A24DC">
        <w:rPr>
          <w:i/>
          <w:iCs/>
          <w:color w:val="006400"/>
          <w:lang w:val="pt-BR"/>
        </w:rPr>
        <w:t>O</w:t>
      </w:r>
      <w:proofErr w:type="gramEnd"/>
      <w:r w:rsidR="004A24DC" w:rsidRPr="004A24DC">
        <w:rPr>
          <w:i/>
          <w:iCs/>
          <w:color w:val="006400"/>
          <w:lang w:val="pt-BR"/>
        </w:rPr>
        <w:t xml:space="preserve"> preço bruto (azul) fica acima do ajustado (laranja) porque o ajustado tem seus valores históricos reduzidos retroativamente para incorporar os dividendos pagos. A VALE pagou dividendos generosos em 2021-2022 — cada data </w:t>
      </w:r>
      <w:proofErr w:type="spellStart"/>
      <w:r w:rsidR="004A24DC" w:rsidRPr="004A24DC">
        <w:rPr>
          <w:i/>
          <w:iCs/>
          <w:color w:val="006400"/>
          <w:lang w:val="pt-BR"/>
        </w:rPr>
        <w:t>ex-dividendo</w:t>
      </w:r>
      <w:proofErr w:type="spellEnd"/>
      <w:r w:rsidR="004A24DC" w:rsidRPr="004A24DC">
        <w:rPr>
          <w:i/>
          <w:iCs/>
          <w:color w:val="006400"/>
          <w:lang w:val="pt-BR"/>
        </w:rPr>
        <w:t xml:space="preserve"> cria um 'degrau para baixo' no bruto que no ajustado não aparece porque os preços anteriores já foram corrigidos. O que importa: o retorno calculado a partir do ajustado é mais alto e mais correto — ele captura o total </w:t>
      </w:r>
      <w:proofErr w:type="spellStart"/>
      <w:r w:rsidR="004A24DC" w:rsidRPr="004A24DC">
        <w:rPr>
          <w:i/>
          <w:iCs/>
          <w:color w:val="006400"/>
          <w:lang w:val="pt-BR"/>
        </w:rPr>
        <w:t>return</w:t>
      </w:r>
      <w:proofErr w:type="spellEnd"/>
      <w:r w:rsidR="004A24DC" w:rsidRPr="004A24DC">
        <w:rPr>
          <w:i/>
          <w:iCs/>
          <w:color w:val="006400"/>
          <w:lang w:val="pt-BR"/>
        </w:rPr>
        <w:t xml:space="preserve"> do investidor, incluindo dividendos.</w:t>
      </w:r>
    </w:p>
    <w:p w14:paraId="7CEE1758" w14:textId="77777777" w:rsidR="00C908B9" w:rsidRDefault="00000000">
      <w:pPr>
        <w:pStyle w:val="Ttulo2"/>
      </w:pPr>
      <w:r>
        <w:rPr>
          <w:color w:val="B88600"/>
          <w:sz w:val="22"/>
        </w:rPr>
        <w:t>Bloco 4 — Download do Universo IBOVESPA (77 tickers)</w:t>
      </w:r>
    </w:p>
    <w:p w14:paraId="55027AFC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 xml:space="preserve">Agora baixamos todos os 77 </w:t>
      </w:r>
      <w:proofErr w:type="spellStart"/>
      <w:r w:rsidRPr="0020753D">
        <w:rPr>
          <w:lang w:val="pt-BR"/>
        </w:rPr>
        <w:t>tickers</w:t>
      </w:r>
      <w:proofErr w:type="spellEnd"/>
      <w:r w:rsidRPr="0020753D">
        <w:rPr>
          <w:lang w:val="pt-BR"/>
        </w:rPr>
        <w:t xml:space="preserve"> de uma vez. Vai levar 1 a 2 minutos.</w:t>
      </w:r>
    </w:p>
    <w:p w14:paraId="5B3504AA" w14:textId="77777777" w:rsidR="00C908B9" w:rsidRPr="0020753D" w:rsidRDefault="00000000">
      <w:pPr>
        <w:rPr>
          <w:lang w:val="pt-BR"/>
        </w:rPr>
      </w:pPr>
      <w:r w:rsidRPr="0020753D">
        <w:rPr>
          <w:rFonts w:ascii="Courier New" w:hAnsi="Courier New"/>
          <w:color w:val="1E1E1E"/>
          <w:sz w:val="18"/>
          <w:lang w:val="pt-BR"/>
        </w:rPr>
        <w:t>TICKERS_IBOV = [</w:t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    'ABEV3.SA', 'ASAI3.SA', 'AZUL4.SA', 'B3SA3.SA', 'BBAS3.SA',</w:t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    ...  # lista completa no notebook</w:t>
      </w:r>
      <w:r w:rsidRPr="0020753D">
        <w:rPr>
          <w:rFonts w:ascii="Courier New" w:hAnsi="Courier New"/>
          <w:color w:val="1E1E1E"/>
          <w:sz w:val="18"/>
          <w:lang w:val="pt-BR"/>
        </w:rPr>
        <w:br/>
        <w:t>]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precos_raw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= </w:t>
      </w:r>
      <w:proofErr w:type="spellStart"/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yf.download</w:t>
      </w:r>
      <w:proofErr w:type="spellEnd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(</w:t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    TICKERS_IBOV,</w:t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    start='2010-01-01',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end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='2024-12-31',</w:t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   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auto_adjust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=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True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,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progress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=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True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br/>
        <w:t>)['Close']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print(</w:t>
      </w:r>
      <w:proofErr w:type="spellStart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f'Shape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: {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precos_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raw.shape</w:t>
      </w:r>
      <w:proofErr w:type="spellEnd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}')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print(</w:t>
      </w:r>
      <w:proofErr w:type="spellStart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f'Período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: {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precos_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raw.index</w:t>
      </w:r>
      <w:proofErr w:type="spellEnd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[0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].date</w:t>
      </w:r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()} a {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precos_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raw.index</w:t>
      </w:r>
      <w:proofErr w:type="spellEnd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[-1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].date</w:t>
      </w:r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()}')</w:t>
      </w:r>
    </w:p>
    <w:p w14:paraId="1C00D5E9" w14:textId="77777777" w:rsidR="00C908B9" w:rsidRPr="0020753D" w:rsidRDefault="00000000">
      <w:pPr>
        <w:rPr>
          <w:lang w:val="pt-BR"/>
        </w:rPr>
      </w:pP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t>▶  OUTPUT</w:t>
      </w:r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REAL: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 xml:space="preserve">14 </w:t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Failed</w:t>
      </w:r>
      <w:proofErr w:type="spell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downloads: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['JBSS3.SA', 'CIEL3.SA', 'EMBR3.SA', 'MRFG3.SA', 'RRRP3.SA', 'AZUL4.SA',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 xml:space="preserve"> 'BRFS3.SA', 'ELET3.SA', 'GOLL4.SA', 'ELET6.SA', 'CCRO3.SA', 'CPLE6.SA',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 xml:space="preserve"> 'NTCO3.SA', 'SULA11.SA']: </w:t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possibly</w:t>
      </w:r>
      <w:proofErr w:type="spell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</w:t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delisted</w:t>
      </w:r>
      <w:proofErr w:type="spell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; no </w:t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timezone</w:t>
      </w:r>
      <w:proofErr w:type="spell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</w:t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found</w:t>
      </w:r>
      <w:proofErr w:type="spellEnd"/>
      <w:r w:rsidRPr="0020753D">
        <w:rPr>
          <w:rFonts w:ascii="Courier New" w:hAnsi="Courier New"/>
          <w:b/>
          <w:color w:val="006400"/>
          <w:sz w:val="18"/>
          <w:lang w:val="pt-BR"/>
        </w:rPr>
        <w:br/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Shape: (3724, 77</w:t>
      </w: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t>)  →</w:t>
      </w:r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 3724 dias × 77 ações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Período: 2010-01-04 a 2024-12-30</w:t>
      </w:r>
    </w:p>
    <w:p w14:paraId="671B118D" w14:textId="77777777" w:rsidR="00C908B9" w:rsidRPr="0020753D" w:rsidRDefault="00000000">
      <w:pPr>
        <w:rPr>
          <w:lang w:val="pt-BR"/>
        </w:rPr>
      </w:pPr>
      <w:proofErr w:type="gramStart"/>
      <w:r w:rsidRPr="0020753D">
        <w:rPr>
          <w:color w:val="006400"/>
          <w:lang w:val="pt-BR"/>
        </w:rPr>
        <w:t>↳  14</w:t>
      </w:r>
      <w:proofErr w:type="gramEnd"/>
      <w:r w:rsidRPr="0020753D">
        <w:rPr>
          <w:color w:val="006400"/>
          <w:lang w:val="pt-BR"/>
        </w:rPr>
        <w:t xml:space="preserve"> </w:t>
      </w:r>
      <w:proofErr w:type="spellStart"/>
      <w:r w:rsidRPr="0020753D">
        <w:rPr>
          <w:color w:val="006400"/>
          <w:lang w:val="pt-BR"/>
        </w:rPr>
        <w:t>tickers</w:t>
      </w:r>
      <w:proofErr w:type="spellEnd"/>
      <w:r w:rsidRPr="0020753D">
        <w:rPr>
          <w:color w:val="006400"/>
          <w:lang w:val="pt-BR"/>
        </w:rPr>
        <w:t xml:space="preserve"> falharam completamente. Olhem os nomes: ELET3 e ELET6 são as Eletrobrás — privatizada em 2022. EMBR3 é a Embraer, mudou de código. AZUL4 e GOLL4 são as aéreas com problemas financeiros sérios. BRFS3 é a BRF, que passou por escândalos de governança. Esse é o </w:t>
      </w:r>
      <w:proofErr w:type="spellStart"/>
      <w:r w:rsidRPr="0020753D">
        <w:rPr>
          <w:color w:val="006400"/>
          <w:lang w:val="pt-BR"/>
        </w:rPr>
        <w:t>survivorship</w:t>
      </w:r>
      <w:proofErr w:type="spellEnd"/>
      <w:r w:rsidRPr="0020753D">
        <w:rPr>
          <w:color w:val="006400"/>
          <w:lang w:val="pt-BR"/>
        </w:rPr>
        <w:t xml:space="preserve"> bias acontecendo na prática — existiram, tiveram problemas, e não estão mais </w:t>
      </w:r>
      <w:r w:rsidRPr="0020753D">
        <w:rPr>
          <w:color w:val="006400"/>
          <w:lang w:val="pt-BR"/>
        </w:rPr>
        <w:lastRenderedPageBreak/>
        <w:t xml:space="preserve">disponíveis com histórico completo. O shape (3724, 77) confirma: 3724 dias úteis em 15 anos, 77 colunas (as 63 que conseguimos baixar). As colunas dos 14 que falharam virão cheias de </w:t>
      </w:r>
      <w:proofErr w:type="spellStart"/>
      <w:r w:rsidRPr="0020753D">
        <w:rPr>
          <w:color w:val="006400"/>
          <w:lang w:val="pt-BR"/>
        </w:rPr>
        <w:t>NaN</w:t>
      </w:r>
      <w:proofErr w:type="spellEnd"/>
      <w:r w:rsidRPr="0020753D">
        <w:rPr>
          <w:color w:val="006400"/>
          <w:lang w:val="pt-BR"/>
        </w:rPr>
        <w:t xml:space="preserve"> e serão removidas.</w:t>
      </w:r>
    </w:p>
    <w:p w14:paraId="147D3A1F" w14:textId="77777777" w:rsidR="00C908B9" w:rsidRPr="0020753D" w:rsidRDefault="00000000">
      <w:pPr>
        <w:pStyle w:val="Ttulo2"/>
        <w:rPr>
          <w:lang w:val="pt-BR"/>
        </w:rPr>
      </w:pPr>
      <w:r w:rsidRPr="0020753D">
        <w:rPr>
          <w:color w:val="B88600"/>
          <w:sz w:val="22"/>
          <w:lang w:val="pt-BR"/>
        </w:rPr>
        <w:t>Bloco 5 — Inspeção dos Dados e Dados Ausentes</w:t>
      </w:r>
    </w:p>
    <w:p w14:paraId="232B8052" w14:textId="77777777" w:rsidR="00C908B9" w:rsidRPr="0020753D" w:rsidRDefault="00000000">
      <w:pPr>
        <w:rPr>
          <w:lang w:val="pt-BR"/>
        </w:rPr>
      </w:pP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nans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=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precos_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raw.isna</w:t>
      </w:r>
      <w:proofErr w:type="spellEnd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(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).sum</w:t>
      </w:r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(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).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sort</w:t>
      </w:r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_values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ascending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=False)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print(</w:t>
      </w:r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'Ações com mais dados ausentes:')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print(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nans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[</w:t>
      </w:r>
      <w:proofErr w:type="spellStart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nans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&gt; 0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].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head</w:t>
      </w:r>
      <w:proofErr w:type="spellEnd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(10))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print(</w:t>
      </w:r>
      <w:proofErr w:type="spellStart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f'Total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de ações sem nenhum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NaN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: {(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nans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== 0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).sum</w:t>
      </w:r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()}')</w:t>
      </w:r>
    </w:p>
    <w:p w14:paraId="56E68116" w14:textId="77777777" w:rsidR="00C908B9" w:rsidRPr="0020753D" w:rsidRDefault="00000000">
      <w:pPr>
        <w:rPr>
          <w:lang w:val="pt-BR"/>
        </w:rPr>
      </w:pP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t>▶  OUTPUT</w:t>
      </w:r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REAL: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Ações com mais dados ausentes: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Ticker</w:t>
      </w:r>
      <w:proofErr w:type="spellEnd"/>
      <w:r w:rsidRPr="0020753D">
        <w:rPr>
          <w:rFonts w:ascii="Courier New" w:hAnsi="Courier New"/>
          <w:b/>
          <w:color w:val="006400"/>
          <w:sz w:val="18"/>
          <w:lang w:val="pt-BR"/>
        </w:rPr>
        <w:br/>
        <w:t>AZUL4.SA     3724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BRFS3.SA     3724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NTCO3.SA     3724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RRRP3.SA     3724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SULA11.SA    3724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GOLL4.SA     3724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JBSS3.SA     3724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ELET3.SA     3724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EMBR3.SA     3724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ELET6.SA     3724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 xml:space="preserve">Total de ações sem nenhum </w:t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NaN</w:t>
      </w:r>
      <w:proofErr w:type="spellEnd"/>
      <w:r w:rsidRPr="0020753D">
        <w:rPr>
          <w:rFonts w:ascii="Courier New" w:hAnsi="Courier New"/>
          <w:b/>
          <w:color w:val="006400"/>
          <w:sz w:val="18"/>
          <w:lang w:val="pt-BR"/>
        </w:rPr>
        <w:t>: 45</w:t>
      </w:r>
    </w:p>
    <w:p w14:paraId="63F304C7" w14:textId="77777777" w:rsidR="00C908B9" w:rsidRPr="0020753D" w:rsidRDefault="00000000">
      <w:pPr>
        <w:rPr>
          <w:lang w:val="pt-BR"/>
        </w:rPr>
      </w:pPr>
      <w:proofErr w:type="gramStart"/>
      <w:r w:rsidRPr="0020753D">
        <w:rPr>
          <w:color w:val="006400"/>
          <w:lang w:val="pt-BR"/>
        </w:rPr>
        <w:t>↳  ASAI</w:t>
      </w:r>
      <w:proofErr w:type="gramEnd"/>
      <w:r w:rsidRPr="0020753D">
        <w:rPr>
          <w:color w:val="006400"/>
          <w:lang w:val="pt-BR"/>
        </w:rPr>
        <w:t>3 tem 2765 dias sem dado — o Assaí fez IPO em 2021 depois de se separar do GPA. Não tem histórico antes disso. RDOR3 é a Rede D'Or, IPO em 2020. HAPV3 é a Hapvida, 2018. São boas empresas hoje, mas para uma estratégia com janela de 12 anos elas não têm o histórico que precisamos. Só 45 ações têm dado completo para os 15 anos inteiros — daí a necessidade de filtrar por cobertura mínima.</w:t>
      </w:r>
    </w:p>
    <w:p w14:paraId="7D0B33AF" w14:textId="77777777" w:rsidR="00C908B9" w:rsidRPr="0020753D" w:rsidRDefault="00000000">
      <w:pPr>
        <w:pStyle w:val="Ttulo2"/>
        <w:rPr>
          <w:lang w:val="pt-BR"/>
        </w:rPr>
      </w:pPr>
      <w:r w:rsidRPr="0020753D">
        <w:rPr>
          <w:color w:val="B88600"/>
          <w:sz w:val="22"/>
          <w:lang w:val="pt-BR"/>
        </w:rPr>
        <w:t>Bloco 6 — Calculando os Retornos Log</w:t>
      </w:r>
    </w:p>
    <w:p w14:paraId="31CAC845" w14:textId="77777777" w:rsidR="00C908B9" w:rsidRPr="0020753D" w:rsidRDefault="00000000">
      <w:pPr>
        <w:rPr>
          <w:lang w:val="pt-BR"/>
        </w:rPr>
      </w:pPr>
      <w:r w:rsidRPr="0020753D">
        <w:rPr>
          <w:rFonts w:ascii="Courier New" w:hAnsi="Courier New"/>
          <w:color w:val="1E1E1E"/>
          <w:sz w:val="18"/>
          <w:lang w:val="pt-BR"/>
        </w:rPr>
        <w:t xml:space="preserve">retornos = 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np.log(</w:t>
      </w:r>
      <w:proofErr w:type="spellStart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precos_raw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/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precos_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raw.shift</w:t>
      </w:r>
      <w:proofErr w:type="spellEnd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(1))</w:t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retornos = </w:t>
      </w:r>
      <w:proofErr w:type="spellStart"/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retornos.iloc</w:t>
      </w:r>
      <w:proofErr w:type="spellEnd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[1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:]  #</w:t>
      </w:r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 xml:space="preserve"> remove primeira linha (toda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NaN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print(</w:t>
      </w:r>
      <w:proofErr w:type="spellStart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f'Shape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retornos: {</w:t>
      </w:r>
      <w:proofErr w:type="spellStart"/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retornos.shape</w:t>
      </w:r>
      <w:proofErr w:type="spellEnd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}')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print(</w:t>
      </w:r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'Estatísticas básicas de PETR4:')</w:t>
      </w:r>
      <w:r w:rsidRPr="0020753D">
        <w:rPr>
          <w:rFonts w:ascii="Courier New" w:hAnsi="Courier New"/>
          <w:color w:val="1E1E1E"/>
          <w:sz w:val="18"/>
          <w:lang w:val="pt-BR"/>
        </w:rPr>
        <w:br/>
        <w:t>print(retornos['PETR4.SA'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].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describe</w:t>
      </w:r>
      <w:proofErr w:type="spellEnd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())</w:t>
      </w:r>
    </w:p>
    <w:p w14:paraId="4B71D71B" w14:textId="77777777" w:rsidR="00C908B9" w:rsidRPr="0020753D" w:rsidRDefault="00000000">
      <w:pPr>
        <w:rPr>
          <w:lang w:val="pt-BR"/>
        </w:rPr>
      </w:pP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t>▶  OUTPUT</w:t>
      </w:r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REAL: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Shape retornos: (3723, 77)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Estatísticas básicas de PETR4: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count</w:t>
      </w:r>
      <w:proofErr w:type="spell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   3723.000000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mean</w:t>
      </w:r>
      <w:proofErr w:type="spell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       0.000372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std</w:t>
      </w:r>
      <w:proofErr w:type="spell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        0.028144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min        -0.352367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25%        -0.013121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50%         0.000429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75%         0.014133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max</w:t>
      </w:r>
      <w:proofErr w:type="spell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        0.200671</w:t>
      </w:r>
    </w:p>
    <w:p w14:paraId="6956110E" w14:textId="77777777" w:rsidR="00C908B9" w:rsidRPr="0020753D" w:rsidRDefault="00000000">
      <w:pPr>
        <w:rPr>
          <w:lang w:val="pt-BR"/>
        </w:rPr>
      </w:pPr>
      <w:proofErr w:type="gramStart"/>
      <w:r w:rsidRPr="0020753D">
        <w:rPr>
          <w:color w:val="006400"/>
          <w:lang w:val="pt-BR"/>
        </w:rPr>
        <w:lastRenderedPageBreak/>
        <w:t>↳  Shape</w:t>
      </w:r>
      <w:proofErr w:type="gramEnd"/>
      <w:r w:rsidRPr="0020753D">
        <w:rPr>
          <w:color w:val="006400"/>
          <w:lang w:val="pt-BR"/>
        </w:rPr>
        <w:t xml:space="preserve"> (3723, 77): uma linha a menos que os preços (removemos o primeiro dia, que é todo </w:t>
      </w:r>
      <w:proofErr w:type="spellStart"/>
      <w:r w:rsidRPr="0020753D">
        <w:rPr>
          <w:color w:val="006400"/>
          <w:lang w:val="pt-BR"/>
        </w:rPr>
        <w:t>NaN</w:t>
      </w:r>
      <w:proofErr w:type="spellEnd"/>
      <w:r w:rsidRPr="0020753D">
        <w:rPr>
          <w:color w:val="006400"/>
          <w:lang w:val="pt-BR"/>
        </w:rPr>
        <w:t xml:space="preserve"> — não há retorno sem dia anterior). PETR4: média de 0.0372% ao dia, desvio padrão de 2.81% ao dia. Mínimo de -35.2% — provavelmente em março de 2020 (COVID) ou durante alguma crise política relacionada à Petrobras. Máximo de +20.1%. Notem que a média diária parece pequena, mas 0.04% ao dia × 252 dias úteis = ~10% ao ano — faz sentido.</w:t>
      </w:r>
    </w:p>
    <w:p w14:paraId="25D935A8" w14:textId="77777777" w:rsidR="00C908B9" w:rsidRPr="0020753D" w:rsidRDefault="00000000">
      <w:pPr>
        <w:pStyle w:val="Ttulo2"/>
        <w:rPr>
          <w:lang w:val="pt-BR"/>
        </w:rPr>
      </w:pPr>
      <w:r w:rsidRPr="0020753D">
        <w:rPr>
          <w:color w:val="B88600"/>
          <w:sz w:val="22"/>
          <w:lang w:val="pt-BR"/>
        </w:rPr>
        <w:t>Bloco 7 — Retornos Mensais</w:t>
      </w:r>
    </w:p>
    <w:p w14:paraId="18EC3345" w14:textId="77777777" w:rsidR="00C908B9" w:rsidRPr="0020753D" w:rsidRDefault="00000000">
      <w:pPr>
        <w:rPr>
          <w:lang w:val="pt-BR"/>
        </w:rPr>
      </w:pP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retornos_mensais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= </w:t>
      </w:r>
      <w:proofErr w:type="spellStart"/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retornos.resample</w:t>
      </w:r>
      <w:proofErr w:type="spellEnd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('ME'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).sum</w:t>
      </w:r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()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print(</w:t>
      </w:r>
      <w:proofErr w:type="spellStart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f'Retornos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mensais shape: {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retornos_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mensais.shape</w:t>
      </w:r>
      <w:proofErr w:type="spellEnd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}')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print(</w:t>
      </w:r>
      <w:proofErr w:type="spellStart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f'Período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: {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retornos_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mensais.index</w:t>
      </w:r>
      <w:proofErr w:type="spellEnd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[0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].date</w:t>
      </w:r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()} a {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retornos_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mensais.index</w:t>
      </w:r>
      <w:proofErr w:type="spellEnd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[-1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].date</w:t>
      </w:r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()}')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print(</w:t>
      </w:r>
      <w:proofErr w:type="spellStart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retornos_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mensais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[</w:t>
      </w:r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['PETR4.SA', 'VALE3.SA']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].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tail</w:t>
      </w:r>
      <w:proofErr w:type="spellEnd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(3))</w:t>
      </w:r>
    </w:p>
    <w:p w14:paraId="38778B40" w14:textId="77777777" w:rsidR="00C908B9" w:rsidRPr="0020753D" w:rsidRDefault="00000000">
      <w:pPr>
        <w:rPr>
          <w:lang w:val="pt-BR"/>
        </w:rPr>
      </w:pP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t>▶  OUTPUT</w:t>
      </w:r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REAL: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Retornos mensais shape: (180, 77)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Período: 2010-01-31 a 2024-12-31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Últimos 3 meses de PETR4 e VALE3: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Ticker</w:t>
      </w:r>
      <w:proofErr w:type="spell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     </w:t>
      </w: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t>PETR4.SA  VALE3.SA</w:t>
      </w:r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br/>
        <w:t xml:space="preserve">Date                          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2024-10-31 -0.002781 -0.023096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2024-11-</w:t>
      </w: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t>30  0.079978</w:t>
      </w:r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-0.054300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2024-12-</w:t>
      </w: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t>31  0.004275</w:t>
      </w:r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-0.065798</w:t>
      </w:r>
    </w:p>
    <w:p w14:paraId="5D25DE08" w14:textId="77777777" w:rsidR="00C908B9" w:rsidRPr="0020753D" w:rsidRDefault="00000000">
      <w:pPr>
        <w:rPr>
          <w:lang w:val="pt-BR"/>
        </w:rPr>
      </w:pPr>
      <w:proofErr w:type="gramStart"/>
      <w:r w:rsidRPr="0020753D">
        <w:rPr>
          <w:color w:val="006400"/>
          <w:lang w:val="pt-BR"/>
        </w:rPr>
        <w:t>↳  Shape</w:t>
      </w:r>
      <w:proofErr w:type="gramEnd"/>
      <w:r w:rsidRPr="0020753D">
        <w:rPr>
          <w:color w:val="006400"/>
          <w:lang w:val="pt-BR"/>
        </w:rPr>
        <w:t xml:space="preserve"> (180, 77): 180 meses × 77 ações. O </w:t>
      </w:r>
      <w:proofErr w:type="spellStart"/>
      <w:r w:rsidRPr="0020753D">
        <w:rPr>
          <w:color w:val="006400"/>
          <w:lang w:val="pt-BR"/>
        </w:rPr>
        <w:t>resample</w:t>
      </w:r>
      <w:proofErr w:type="spellEnd"/>
      <w:r w:rsidRPr="0020753D">
        <w:rPr>
          <w:color w:val="006400"/>
          <w:lang w:val="pt-BR"/>
        </w:rPr>
        <w:t xml:space="preserve">('ME') agrega todos os retornos log diários de cada mês em um único número — e como o log é aditivo, basta somar. O índice agora são datas de fim de mês (31/01, 28/02, etc.). Esse </w:t>
      </w:r>
      <w:proofErr w:type="spellStart"/>
      <w:r w:rsidRPr="0020753D">
        <w:rPr>
          <w:color w:val="006400"/>
          <w:lang w:val="pt-BR"/>
        </w:rPr>
        <w:t>DataFrame</w:t>
      </w:r>
      <w:proofErr w:type="spellEnd"/>
      <w:r w:rsidRPr="0020753D">
        <w:rPr>
          <w:color w:val="006400"/>
          <w:lang w:val="pt-BR"/>
        </w:rPr>
        <w:t xml:space="preserve"> de retornos mensais é a matéria-prima de todo o restante do </w:t>
      </w:r>
      <w:proofErr w:type="spellStart"/>
      <w:r w:rsidRPr="0020753D">
        <w:rPr>
          <w:color w:val="006400"/>
          <w:lang w:val="pt-BR"/>
        </w:rPr>
        <w:t>intensivão</w:t>
      </w:r>
      <w:proofErr w:type="spellEnd"/>
      <w:r w:rsidRPr="0020753D">
        <w:rPr>
          <w:color w:val="006400"/>
          <w:lang w:val="pt-BR"/>
        </w:rPr>
        <w:t xml:space="preserve">: sinal de momentum, </w:t>
      </w:r>
      <w:proofErr w:type="spellStart"/>
      <w:r w:rsidRPr="0020753D">
        <w:rPr>
          <w:color w:val="006400"/>
          <w:lang w:val="pt-BR"/>
        </w:rPr>
        <w:t>backtest</w:t>
      </w:r>
      <w:proofErr w:type="spellEnd"/>
      <w:r w:rsidRPr="0020753D">
        <w:rPr>
          <w:color w:val="006400"/>
          <w:lang w:val="pt-BR"/>
        </w:rPr>
        <w:t>, alocação — tudo vai usar ele.</w:t>
      </w:r>
    </w:p>
    <w:p w14:paraId="10C3B333" w14:textId="77777777" w:rsidR="00C908B9" w:rsidRPr="0020753D" w:rsidRDefault="00000000">
      <w:pPr>
        <w:pStyle w:val="Ttulo2"/>
        <w:rPr>
          <w:lang w:val="pt-BR"/>
        </w:rPr>
      </w:pPr>
      <w:r w:rsidRPr="0020753D">
        <w:rPr>
          <w:color w:val="B88600"/>
          <w:sz w:val="22"/>
          <w:lang w:val="pt-BR"/>
        </w:rPr>
        <w:t>Bloco 8 — Visualização: Preços Normalizados (Base 100)</w:t>
      </w:r>
    </w:p>
    <w:p w14:paraId="3EBE5A48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>Agora os primeiros gráficos. Vamos visualizar os dados antes de modelar qualquer coisa — regra fundamental em análise quantitativa.</w:t>
      </w:r>
    </w:p>
    <w:p w14:paraId="279A632F" w14:textId="77777777" w:rsidR="00C908B9" w:rsidRPr="0020753D" w:rsidRDefault="00000000">
      <w:pPr>
        <w:rPr>
          <w:lang w:val="pt-BR"/>
        </w:rPr>
      </w:pP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acoes_exemplo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= ['PETR4.SA', 'VALE3.SA', 'WEGE3.SA', 'ITUB4.SA']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for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ticker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in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acoes_exemplo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:</w:t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    serie =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precos_raw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[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ticker</w:t>
      </w:r>
      <w:proofErr w:type="spellEnd"/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].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dropna</w:t>
      </w:r>
      <w:proofErr w:type="spellEnd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()</w:t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 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 xml:space="preserve">   (</w:t>
      </w:r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 xml:space="preserve">serie / </w:t>
      </w:r>
      <w:proofErr w:type="spellStart"/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serie.iloc</w:t>
      </w:r>
      <w:proofErr w:type="spellEnd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[0] * 100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).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plot</w:t>
      </w:r>
      <w:proofErr w:type="spellEnd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(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label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=</w:t>
      </w:r>
      <w:proofErr w:type="spellStart"/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ticker.replace</w:t>
      </w:r>
      <w:proofErr w:type="spellEnd"/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('.SA', ''))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ax.set_</w:t>
      </w:r>
      <w:proofErr w:type="gramStart"/>
      <w:r w:rsidRPr="0020753D">
        <w:rPr>
          <w:rFonts w:ascii="Courier New" w:hAnsi="Courier New"/>
          <w:color w:val="1E1E1E"/>
          <w:sz w:val="18"/>
          <w:lang w:val="pt-BR"/>
        </w:rPr>
        <w:t>title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</w:t>
      </w:r>
      <w:proofErr w:type="gramEnd"/>
      <w:r w:rsidRPr="0020753D">
        <w:rPr>
          <w:rFonts w:ascii="Courier New" w:hAnsi="Courier New"/>
          <w:color w:val="1E1E1E"/>
          <w:sz w:val="18"/>
          <w:lang w:val="pt-BR"/>
        </w:rPr>
        <w:t>'Preço ajustado — normalizado em 100 (Jan/2010)')</w:t>
      </w:r>
    </w:p>
    <w:p w14:paraId="68DBD28C" w14:textId="77777777" w:rsidR="00C908B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5F0E89" wp14:editId="60BD7FB3">
            <wp:extent cx="5669280" cy="2140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21D8" w14:textId="77777777" w:rsidR="00C908B9" w:rsidRPr="0020753D" w:rsidRDefault="00000000">
      <w:pPr>
        <w:rPr>
          <w:lang w:val="pt-BR"/>
        </w:rPr>
      </w:pPr>
      <w:proofErr w:type="gramStart"/>
      <w:r w:rsidRPr="0020753D">
        <w:rPr>
          <w:color w:val="006400"/>
          <w:lang w:val="pt-BR"/>
        </w:rPr>
        <w:t>↳  Normalizamos</w:t>
      </w:r>
      <w:proofErr w:type="gramEnd"/>
      <w:r w:rsidRPr="0020753D">
        <w:rPr>
          <w:color w:val="006400"/>
          <w:lang w:val="pt-BR"/>
        </w:rPr>
        <w:t xml:space="preserve"> tudo para 100 em janeiro de 2010 para comparar na mesma escala. O que o gráfico mostra é revelador. WEGE3 chegou a 2607 — ou seja, quem investiu R$100 em WEG em 2010 tinha R$2607 em 2024. ITUB4 foi para 331. VALE3 chegou a </w:t>
      </w:r>
      <w:proofErr w:type="gramStart"/>
      <w:r w:rsidRPr="0020753D">
        <w:rPr>
          <w:color w:val="006400"/>
          <w:lang w:val="pt-BR"/>
        </w:rPr>
        <w:t>240</w:t>
      </w:r>
      <w:proofErr w:type="gramEnd"/>
      <w:r w:rsidRPr="0020753D">
        <w:rPr>
          <w:color w:val="006400"/>
          <w:lang w:val="pt-BR"/>
        </w:rPr>
        <w:t xml:space="preserve"> mas com muita volatilidade no caminho — a curva sobe forte até 2011, cai muito de 2011 a 2016 (superciclo de commodities acabando), recupera de 2016 a 2021, e oscila depois. PETR4 ficou em 400 — das quatro foi a que menos cresceu, refletindo as turbulências políticas (Lava Jato, mudanças de política de preços) ao longo dos 15 anos. Essa variação enorme entre as ações é exatamente </w:t>
      </w:r>
      <w:proofErr w:type="gramStart"/>
      <w:r w:rsidRPr="0020753D">
        <w:rPr>
          <w:color w:val="006400"/>
          <w:lang w:val="pt-BR"/>
        </w:rPr>
        <w:t>por que</w:t>
      </w:r>
      <w:proofErr w:type="gramEnd"/>
      <w:r w:rsidRPr="0020753D">
        <w:rPr>
          <w:color w:val="006400"/>
          <w:lang w:val="pt-BR"/>
        </w:rPr>
        <w:t xml:space="preserve"> a seleção importa — e é o que o sinal de momentum vai tentar explorar.</w:t>
      </w:r>
    </w:p>
    <w:p w14:paraId="49044544" w14:textId="77777777" w:rsidR="00C908B9" w:rsidRPr="0020753D" w:rsidRDefault="00000000">
      <w:pPr>
        <w:rPr>
          <w:lang w:val="pt-BR"/>
        </w:rPr>
      </w:pPr>
      <w:proofErr w:type="gramStart"/>
      <w:r w:rsidRPr="0020753D">
        <w:rPr>
          <w:color w:val="006400"/>
          <w:lang w:val="pt-BR"/>
        </w:rPr>
        <w:t>↳  Para</w:t>
      </w:r>
      <w:proofErr w:type="gramEnd"/>
      <w:r w:rsidRPr="0020753D">
        <w:rPr>
          <w:color w:val="006400"/>
          <w:lang w:val="pt-BR"/>
        </w:rPr>
        <w:t xml:space="preserve"> referência — as 5 ações com maior retorno log acumulado (2010-2024):</w:t>
      </w:r>
      <w:r w:rsidRPr="0020753D">
        <w:rPr>
          <w:color w:val="006400"/>
          <w:lang w:val="pt-BR"/>
        </w:rPr>
        <w:br/>
      </w:r>
      <w:proofErr w:type="spellStart"/>
      <w:r w:rsidRPr="0020753D">
        <w:rPr>
          <w:color w:val="006400"/>
          <w:lang w:val="pt-BR"/>
        </w:rPr>
        <w:t>Ticker</w:t>
      </w:r>
      <w:proofErr w:type="spellEnd"/>
      <w:r w:rsidRPr="0020753D">
        <w:rPr>
          <w:color w:val="006400"/>
          <w:lang w:val="pt-BR"/>
        </w:rPr>
        <w:br/>
        <w:t>WEGE3.SA     3.260974</w:t>
      </w:r>
      <w:r w:rsidRPr="0020753D">
        <w:rPr>
          <w:color w:val="006400"/>
          <w:lang w:val="pt-BR"/>
        </w:rPr>
        <w:br/>
        <w:t>RADL3.SA     2.654566</w:t>
      </w:r>
      <w:r w:rsidRPr="0020753D">
        <w:rPr>
          <w:color w:val="006400"/>
          <w:lang w:val="pt-BR"/>
        </w:rPr>
        <w:br/>
        <w:t>SBSP3.SA     2.531358</w:t>
      </w:r>
      <w:r w:rsidRPr="0020753D">
        <w:rPr>
          <w:color w:val="006400"/>
          <w:lang w:val="pt-BR"/>
        </w:rPr>
        <w:br/>
        <w:t>EQTL3.SA     2.433024</w:t>
      </w:r>
      <w:r w:rsidRPr="0020753D">
        <w:rPr>
          <w:color w:val="006400"/>
          <w:lang w:val="pt-BR"/>
        </w:rPr>
        <w:br/>
        <w:t>TAEE11.SA    2.403831</w:t>
      </w:r>
      <w:r w:rsidRPr="0020753D">
        <w:rPr>
          <w:color w:val="006400"/>
          <w:lang w:val="pt-BR"/>
        </w:rPr>
        <w:br/>
      </w:r>
      <w:r w:rsidRPr="0020753D">
        <w:rPr>
          <w:color w:val="006400"/>
          <w:lang w:val="pt-BR"/>
        </w:rPr>
        <w:br/>
        <w:t>As 5 com menor retorno log acumulado:</w:t>
      </w:r>
      <w:r w:rsidRPr="0020753D">
        <w:rPr>
          <w:color w:val="006400"/>
          <w:lang w:val="pt-BR"/>
        </w:rPr>
        <w:br/>
      </w:r>
      <w:proofErr w:type="spellStart"/>
      <w:r w:rsidRPr="0020753D">
        <w:rPr>
          <w:color w:val="006400"/>
          <w:lang w:val="pt-BR"/>
        </w:rPr>
        <w:t>Ticker</w:t>
      </w:r>
      <w:proofErr w:type="spellEnd"/>
      <w:r w:rsidRPr="0020753D">
        <w:rPr>
          <w:color w:val="006400"/>
          <w:lang w:val="pt-BR"/>
        </w:rPr>
        <w:br/>
        <w:t>USIM5.SA   -1.290136</w:t>
      </w:r>
      <w:r w:rsidRPr="0020753D">
        <w:rPr>
          <w:color w:val="006400"/>
          <w:lang w:val="pt-BR"/>
        </w:rPr>
        <w:br/>
        <w:t>IRBR3.SA   -1.564504</w:t>
      </w:r>
      <w:r w:rsidRPr="0020753D">
        <w:rPr>
          <w:color w:val="006400"/>
          <w:lang w:val="pt-BR"/>
        </w:rPr>
        <w:br/>
        <w:t>CASH3.SA   -1.748343</w:t>
      </w:r>
      <w:r w:rsidRPr="0020753D">
        <w:rPr>
          <w:color w:val="006400"/>
          <w:lang w:val="pt-BR"/>
        </w:rPr>
        <w:br/>
        <w:t>QUAL3.SA   -1.805629</w:t>
      </w:r>
      <w:r w:rsidRPr="0020753D">
        <w:rPr>
          <w:color w:val="006400"/>
          <w:lang w:val="pt-BR"/>
        </w:rPr>
        <w:br/>
        <w:t>ENEV3.SA   -2.084592</w:t>
      </w:r>
    </w:p>
    <w:p w14:paraId="43E22DD3" w14:textId="77777777" w:rsidR="00C908B9" w:rsidRPr="0020753D" w:rsidRDefault="00000000">
      <w:pPr>
        <w:pStyle w:val="Ttulo2"/>
        <w:rPr>
          <w:lang w:val="pt-BR"/>
        </w:rPr>
      </w:pPr>
      <w:r w:rsidRPr="0020753D">
        <w:rPr>
          <w:color w:val="B88600"/>
          <w:sz w:val="22"/>
          <w:lang w:val="pt-BR"/>
        </w:rPr>
        <w:t>Bloco 9 — Visualização: Retornos Diários e Mensais PETR4</w:t>
      </w:r>
    </w:p>
    <w:p w14:paraId="5704D59D" w14:textId="77777777" w:rsidR="00C908B9" w:rsidRPr="0020753D" w:rsidRDefault="00000000">
      <w:pPr>
        <w:rPr>
          <w:lang w:val="pt-BR"/>
        </w:rPr>
      </w:pP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fig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,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axes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=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plt.subplots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(2, 1,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figsize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=(13, 7))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r w:rsidRPr="0020753D">
        <w:rPr>
          <w:rFonts w:ascii="Courier New" w:hAnsi="Courier New"/>
          <w:color w:val="1E1E1E"/>
          <w:sz w:val="18"/>
          <w:lang w:val="pt-BR"/>
        </w:rPr>
        <w:br/>
        <w:t>retornos['PETR4.SA'].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plot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ax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=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axes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[0], alpha=0.7, color='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steelblue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')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axes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[0].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set_title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('Retornos diários — PETR4 (2010–2024)')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axes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[0].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axhline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(0, color='black',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linewidth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=0.8)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retornos_mensais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['PETR4.SA'].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plot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ax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=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axes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[1],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kind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='bar', alpha=0.7,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r w:rsidRPr="0020753D">
        <w:rPr>
          <w:rFonts w:ascii="Courier New" w:hAnsi="Courier New"/>
          <w:color w:val="1E1E1E"/>
          <w:sz w:val="18"/>
          <w:lang w:val="pt-BR"/>
        </w:rPr>
        <w:lastRenderedPageBreak/>
        <w:t xml:space="preserve">                                   color='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steelblue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',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width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=0.8)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axes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[1].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set_title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('Retornos mensais — PETR4 (2010–2024)')</w:t>
      </w:r>
    </w:p>
    <w:p w14:paraId="6F83B954" w14:textId="77777777" w:rsidR="00C908B9" w:rsidRDefault="00000000">
      <w:pPr>
        <w:jc w:val="center"/>
      </w:pPr>
      <w:r>
        <w:rPr>
          <w:noProof/>
        </w:rPr>
        <w:drawing>
          <wp:inline distT="0" distB="0" distL="0" distR="0" wp14:anchorId="60D8DF60" wp14:editId="7AFE4E8C">
            <wp:extent cx="5669280" cy="30251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CECB" w14:textId="77777777" w:rsidR="00C908B9" w:rsidRPr="0020753D" w:rsidRDefault="00000000">
      <w:pPr>
        <w:rPr>
          <w:lang w:val="pt-BR"/>
        </w:rPr>
      </w:pPr>
      <w:proofErr w:type="gramStart"/>
      <w:r w:rsidRPr="0020753D">
        <w:rPr>
          <w:color w:val="006400"/>
          <w:lang w:val="pt-BR"/>
        </w:rPr>
        <w:t>↳  Gráfico</w:t>
      </w:r>
      <w:proofErr w:type="gramEnd"/>
      <w:r w:rsidRPr="0020753D">
        <w:rPr>
          <w:color w:val="006400"/>
          <w:lang w:val="pt-BR"/>
        </w:rPr>
        <w:t xml:space="preserve"> superior — retornos diários. À primeira vista parece ruído aleatório em torno do zero. Mas reparem nos clusters de volatilidade: em alguns períodos as oscilações são pequenas, em outros são grandes. Isso é heterocedasticidade — a volatilidade muda ao longo do tempo. Os picos maiores correspondem a eventos: a greve dos caminhoneiros de 2018 (a PETR4 despencou), o COVID em março de 2020 (o maior pico negativo visível), e as crises de preços de combustíveis. O fato de o gráfico parecer centrado em zero confirma que os retornos log têm média próxima de zero diariamente.</w:t>
      </w:r>
    </w:p>
    <w:p w14:paraId="152EFE37" w14:textId="77777777" w:rsidR="00C908B9" w:rsidRPr="0020753D" w:rsidRDefault="00000000">
      <w:pPr>
        <w:rPr>
          <w:lang w:val="pt-BR"/>
        </w:rPr>
      </w:pPr>
      <w:proofErr w:type="gramStart"/>
      <w:r w:rsidRPr="0020753D">
        <w:rPr>
          <w:color w:val="006400"/>
          <w:lang w:val="pt-BR"/>
        </w:rPr>
        <w:t>↳  Gráfico</w:t>
      </w:r>
      <w:proofErr w:type="gramEnd"/>
      <w:r w:rsidRPr="0020753D">
        <w:rPr>
          <w:color w:val="006400"/>
          <w:lang w:val="pt-BR"/>
        </w:rPr>
        <w:t xml:space="preserve"> inferior — retornos mensais. Aqui fica mais fácil identificar os eventos. Barras vermelhas longas são meses ruins, verdes são meses bons. PETR4: média mensal de 0.770%, desvio padrão mensal de 12.35%, mínimo de -59.4% e máximo de +48.0%. Esse </w:t>
      </w:r>
      <w:proofErr w:type="spellStart"/>
      <w:r w:rsidRPr="0020753D">
        <w:rPr>
          <w:color w:val="006400"/>
          <w:lang w:val="pt-BR"/>
        </w:rPr>
        <w:t>DataFrame</w:t>
      </w:r>
      <w:proofErr w:type="spellEnd"/>
      <w:r w:rsidRPr="0020753D">
        <w:rPr>
          <w:color w:val="006400"/>
          <w:lang w:val="pt-BR"/>
        </w:rPr>
        <w:t xml:space="preserve"> de retornos mensais é o que vamos usar para construir o sinal de momentum na Aula 4: para cada mês, qual ação teve o melhor retorno acumulado nos 11 meses anteriores (excluindo o último)?</w:t>
      </w:r>
    </w:p>
    <w:p w14:paraId="46DB4DDC" w14:textId="77777777" w:rsidR="00C908B9" w:rsidRPr="0020753D" w:rsidRDefault="00000000">
      <w:pPr>
        <w:pStyle w:val="Ttulo2"/>
        <w:rPr>
          <w:lang w:val="pt-BR"/>
        </w:rPr>
      </w:pPr>
      <w:r w:rsidRPr="0020753D">
        <w:rPr>
          <w:color w:val="B88600"/>
          <w:sz w:val="22"/>
          <w:lang w:val="pt-BR"/>
        </w:rPr>
        <w:t>Bloco 10 — Salvando os Parquets</w:t>
      </w:r>
    </w:p>
    <w:p w14:paraId="6646CE81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 xml:space="preserve">Passo final: salvar os três arquivos. A partir </w:t>
      </w:r>
      <w:proofErr w:type="gramStart"/>
      <w:r w:rsidRPr="0020753D">
        <w:rPr>
          <w:lang w:val="pt-BR"/>
        </w:rPr>
        <w:t>daqui, nenhum</w:t>
      </w:r>
      <w:proofErr w:type="gramEnd"/>
      <w:r w:rsidRPr="0020753D">
        <w:rPr>
          <w:lang w:val="pt-BR"/>
        </w:rPr>
        <w:t xml:space="preserve"> notebook vai mais acessar a internet. Tudo vem desses três parquets.</w:t>
      </w:r>
    </w:p>
    <w:p w14:paraId="456D260C" w14:textId="77777777" w:rsidR="00C908B9" w:rsidRPr="0020753D" w:rsidRDefault="00000000">
      <w:pPr>
        <w:rPr>
          <w:lang w:val="pt-BR"/>
        </w:rPr>
      </w:pP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precos_raw.to_parquet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os.path.join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(DADOS_DIR, '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precos_ibov.parquet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'))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retornos.to_parquet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os.path.join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(DADOS_DIR, '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retornos_diarios.parquet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'))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retornos_mensais.to_parquet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os.path.join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(DADOS_DIR, '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retornos_mensais.parquet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>'))</w:t>
      </w:r>
      <w:r w:rsidRPr="0020753D">
        <w:rPr>
          <w:rFonts w:ascii="Courier New" w:hAnsi="Courier New"/>
          <w:color w:val="1E1E1E"/>
          <w:sz w:val="18"/>
          <w:lang w:val="pt-BR"/>
        </w:rPr>
        <w:br/>
      </w:r>
      <w:r w:rsidRPr="0020753D">
        <w:rPr>
          <w:rFonts w:ascii="Courier New" w:hAnsi="Courier New"/>
          <w:color w:val="1E1E1E"/>
          <w:sz w:val="18"/>
          <w:lang w:val="pt-BR"/>
        </w:rPr>
        <w:br/>
        <w:t>print('Arquivos salvos:')</w:t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print(' 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precos_ibov.parquet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      — preços ajustados diários')</w:t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print(' 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retornos_diarios.parquet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 — retornos log diários')</w:t>
      </w:r>
      <w:r w:rsidRPr="0020753D">
        <w:rPr>
          <w:rFonts w:ascii="Courier New" w:hAnsi="Courier New"/>
          <w:color w:val="1E1E1E"/>
          <w:sz w:val="18"/>
          <w:lang w:val="pt-BR"/>
        </w:rPr>
        <w:br/>
        <w:t xml:space="preserve">print('  </w:t>
      </w:r>
      <w:proofErr w:type="spellStart"/>
      <w:r w:rsidRPr="0020753D">
        <w:rPr>
          <w:rFonts w:ascii="Courier New" w:hAnsi="Courier New"/>
          <w:color w:val="1E1E1E"/>
          <w:sz w:val="18"/>
          <w:lang w:val="pt-BR"/>
        </w:rPr>
        <w:t>retornos_mensais.parquet</w:t>
      </w:r>
      <w:proofErr w:type="spellEnd"/>
      <w:r w:rsidRPr="0020753D">
        <w:rPr>
          <w:rFonts w:ascii="Courier New" w:hAnsi="Courier New"/>
          <w:color w:val="1E1E1E"/>
          <w:sz w:val="18"/>
          <w:lang w:val="pt-BR"/>
        </w:rPr>
        <w:t xml:space="preserve">  — retornos log mensais')</w:t>
      </w:r>
    </w:p>
    <w:p w14:paraId="07596584" w14:textId="77777777" w:rsidR="00C908B9" w:rsidRPr="0020753D" w:rsidRDefault="00000000">
      <w:pPr>
        <w:rPr>
          <w:lang w:val="pt-BR"/>
        </w:rPr>
      </w:pP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lastRenderedPageBreak/>
        <w:t>▶  OUTPUT</w:t>
      </w:r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REAL: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Arquivos salvos: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 xml:space="preserve">  </w:t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precos_</w:t>
      </w: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t>ibov.parquet</w:t>
      </w:r>
      <w:proofErr w:type="spellEnd"/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      — preços ajustados diários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 xml:space="preserve">  </w:t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retornos_</w:t>
      </w: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t>diarios.parquet</w:t>
      </w:r>
      <w:proofErr w:type="spellEnd"/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 — retornos log diários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 xml:space="preserve">  </w:t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retornos_</w:t>
      </w: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t>mensais.parquet</w:t>
      </w:r>
      <w:proofErr w:type="spellEnd"/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 — retornos log mensais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>Tamanhos reais na pasta dados/: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 xml:space="preserve">  </w:t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precos_</w:t>
      </w: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t>ibov.parquet</w:t>
      </w:r>
      <w:proofErr w:type="spellEnd"/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                       1306 KB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 xml:space="preserve">  </w:t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retornos_</w:t>
      </w: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t>diarios.parquet</w:t>
      </w:r>
      <w:proofErr w:type="spellEnd"/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                  1870 KB</w:t>
      </w:r>
      <w:r w:rsidRPr="0020753D">
        <w:rPr>
          <w:rFonts w:ascii="Courier New" w:hAnsi="Courier New"/>
          <w:b/>
          <w:color w:val="006400"/>
          <w:sz w:val="18"/>
          <w:lang w:val="pt-BR"/>
        </w:rPr>
        <w:br/>
        <w:t xml:space="preserve">  </w:t>
      </w:r>
      <w:proofErr w:type="spellStart"/>
      <w:r w:rsidRPr="0020753D">
        <w:rPr>
          <w:rFonts w:ascii="Courier New" w:hAnsi="Courier New"/>
          <w:b/>
          <w:color w:val="006400"/>
          <w:sz w:val="18"/>
          <w:lang w:val="pt-BR"/>
        </w:rPr>
        <w:t>retornos_</w:t>
      </w:r>
      <w:proofErr w:type="gramStart"/>
      <w:r w:rsidRPr="0020753D">
        <w:rPr>
          <w:rFonts w:ascii="Courier New" w:hAnsi="Courier New"/>
          <w:b/>
          <w:color w:val="006400"/>
          <w:sz w:val="18"/>
          <w:lang w:val="pt-BR"/>
        </w:rPr>
        <w:t>mensais.parquet</w:t>
      </w:r>
      <w:proofErr w:type="spellEnd"/>
      <w:proofErr w:type="gramEnd"/>
      <w:r w:rsidRPr="0020753D">
        <w:rPr>
          <w:rFonts w:ascii="Courier New" w:hAnsi="Courier New"/>
          <w:b/>
          <w:color w:val="006400"/>
          <w:sz w:val="18"/>
          <w:lang w:val="pt-BR"/>
        </w:rPr>
        <w:t xml:space="preserve">                    132 KB</w:t>
      </w:r>
    </w:p>
    <w:p w14:paraId="0B98338D" w14:textId="77777777" w:rsidR="00C908B9" w:rsidRPr="0020753D" w:rsidRDefault="00000000">
      <w:pPr>
        <w:rPr>
          <w:lang w:val="pt-BR"/>
        </w:rPr>
      </w:pPr>
      <w:proofErr w:type="gramStart"/>
      <w:r w:rsidRPr="0020753D">
        <w:rPr>
          <w:color w:val="006400"/>
          <w:lang w:val="pt-BR"/>
        </w:rPr>
        <w:t>↳  Três</w:t>
      </w:r>
      <w:proofErr w:type="gramEnd"/>
      <w:r w:rsidRPr="0020753D">
        <w:rPr>
          <w:color w:val="006400"/>
          <w:lang w:val="pt-BR"/>
        </w:rPr>
        <w:t xml:space="preserve"> arquivos com tamanhos bem diferentes. O maior é </w:t>
      </w:r>
      <w:proofErr w:type="spellStart"/>
      <w:r w:rsidRPr="0020753D">
        <w:rPr>
          <w:color w:val="006400"/>
          <w:lang w:val="pt-BR"/>
        </w:rPr>
        <w:t>retornos_</w:t>
      </w:r>
      <w:proofErr w:type="gramStart"/>
      <w:r w:rsidRPr="0020753D">
        <w:rPr>
          <w:color w:val="006400"/>
          <w:lang w:val="pt-BR"/>
        </w:rPr>
        <w:t>diarios.parquet</w:t>
      </w:r>
      <w:proofErr w:type="spellEnd"/>
      <w:proofErr w:type="gramEnd"/>
      <w:r w:rsidRPr="0020753D">
        <w:rPr>
          <w:color w:val="006400"/>
          <w:lang w:val="pt-BR"/>
        </w:rPr>
        <w:t xml:space="preserve"> — 3723 linhas × 77 colunas de </w:t>
      </w:r>
      <w:proofErr w:type="spellStart"/>
      <w:r w:rsidRPr="0020753D">
        <w:rPr>
          <w:color w:val="006400"/>
          <w:lang w:val="pt-BR"/>
        </w:rPr>
        <w:t>floats</w:t>
      </w:r>
      <w:proofErr w:type="spellEnd"/>
      <w:r w:rsidRPr="0020753D">
        <w:rPr>
          <w:color w:val="006400"/>
          <w:lang w:val="pt-BR"/>
        </w:rPr>
        <w:t xml:space="preserve">. O menor é </w:t>
      </w:r>
      <w:proofErr w:type="spellStart"/>
      <w:r w:rsidRPr="0020753D">
        <w:rPr>
          <w:color w:val="006400"/>
          <w:lang w:val="pt-BR"/>
        </w:rPr>
        <w:t>retornos_</w:t>
      </w:r>
      <w:proofErr w:type="gramStart"/>
      <w:r w:rsidRPr="0020753D">
        <w:rPr>
          <w:color w:val="006400"/>
          <w:lang w:val="pt-BR"/>
        </w:rPr>
        <w:t>mensais.parquet</w:t>
      </w:r>
      <w:proofErr w:type="spellEnd"/>
      <w:proofErr w:type="gramEnd"/>
      <w:r w:rsidRPr="0020753D">
        <w:rPr>
          <w:color w:val="006400"/>
          <w:lang w:val="pt-BR"/>
        </w:rPr>
        <w:t xml:space="preserve"> — apenas 180 linhas. Mas é esse arquivo </w:t>
      </w:r>
      <w:proofErr w:type="spellStart"/>
      <w:r w:rsidRPr="0020753D">
        <w:rPr>
          <w:color w:val="006400"/>
          <w:lang w:val="pt-BR"/>
        </w:rPr>
        <w:t>tiny</w:t>
      </w:r>
      <w:proofErr w:type="spellEnd"/>
      <w:r w:rsidRPr="0020753D">
        <w:rPr>
          <w:color w:val="006400"/>
          <w:lang w:val="pt-BR"/>
        </w:rPr>
        <w:t xml:space="preserve"> que vai ser carregado toda hora nas próximas aulas, e ele carrega em menos de 1 segundo graças ao formato parquet. Por que parquet e não CSV? Três razões: (1) velocidade — 5-10x mais rápido; (2) tipos preservados — datetime64, float64 sem precisar inferir; (3) compressão — </w:t>
      </w:r>
      <w:proofErr w:type="spellStart"/>
      <w:r w:rsidRPr="0020753D">
        <w:rPr>
          <w:color w:val="006400"/>
          <w:lang w:val="pt-BR"/>
        </w:rPr>
        <w:t>snappy</w:t>
      </w:r>
      <w:proofErr w:type="spellEnd"/>
      <w:r w:rsidRPr="0020753D">
        <w:rPr>
          <w:color w:val="006400"/>
          <w:lang w:val="pt-BR"/>
        </w:rPr>
        <w:t xml:space="preserve"> comprime automaticamente.</w:t>
      </w:r>
    </w:p>
    <w:p w14:paraId="68FE5D58" w14:textId="77777777" w:rsidR="00C908B9" w:rsidRPr="0020753D" w:rsidRDefault="00C908B9">
      <w:pPr>
        <w:rPr>
          <w:lang w:val="pt-BR"/>
        </w:rPr>
      </w:pPr>
    </w:p>
    <w:p w14:paraId="014FF0DC" w14:textId="77777777" w:rsidR="00C908B9" w:rsidRPr="0020753D" w:rsidRDefault="00000000">
      <w:pPr>
        <w:pStyle w:val="Ttulo1"/>
        <w:rPr>
          <w:lang w:val="pt-BR"/>
        </w:rPr>
      </w:pPr>
      <w:r w:rsidRPr="0020753D">
        <w:rPr>
          <w:color w:val="002D62"/>
          <w:sz w:val="26"/>
          <w:lang w:val="pt-BR"/>
        </w:rPr>
        <w:t>FECHAMENTO DA AULA 2</w:t>
      </w:r>
    </w:p>
    <w:p w14:paraId="72D7CD02" w14:textId="77777777" w:rsidR="00C908B9" w:rsidRPr="0020753D" w:rsidRDefault="00000000">
      <w:pPr>
        <w:rPr>
          <w:lang w:val="pt-BR"/>
        </w:rPr>
      </w:pPr>
      <w:r w:rsidRPr="0020753D">
        <w:rPr>
          <w:i/>
          <w:color w:val="787878"/>
          <w:sz w:val="18"/>
          <w:lang w:val="pt-BR"/>
        </w:rPr>
        <w:t xml:space="preserve">  0:55 – 1:00</w:t>
      </w:r>
    </w:p>
    <w:p w14:paraId="5BE0C28F" w14:textId="77777777" w:rsidR="00C908B9" w:rsidRPr="0020753D" w:rsidRDefault="00000000">
      <w:pPr>
        <w:rPr>
          <w:lang w:val="pt-BR"/>
        </w:rPr>
      </w:pPr>
      <w:r w:rsidRPr="0020753D">
        <w:rPr>
          <w:color w:val="B4B4B4"/>
          <w:sz w:val="18"/>
          <w:lang w:val="pt-BR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5894BE7D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 xml:space="preserve">Pessoal, excelente trabalho hoje. Baixamos dados de 77 ações para um período de 15 anos, tratamos os problemas de qualidade, e geramos os três parquets que vão alimentar todo o </w:t>
      </w:r>
      <w:proofErr w:type="spellStart"/>
      <w:r w:rsidRPr="0020753D">
        <w:rPr>
          <w:lang w:val="pt-BR"/>
        </w:rPr>
        <w:t>intensivão</w:t>
      </w:r>
      <w:proofErr w:type="spellEnd"/>
      <w:r w:rsidRPr="0020753D">
        <w:rPr>
          <w:lang w:val="pt-BR"/>
        </w:rPr>
        <w:t>.</w:t>
      </w:r>
    </w:p>
    <w:p w14:paraId="5D5CB9BE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 xml:space="preserve">Os </w:t>
      </w:r>
      <w:proofErr w:type="spellStart"/>
      <w:r w:rsidRPr="0020753D">
        <w:rPr>
          <w:lang w:val="pt-BR"/>
        </w:rPr>
        <w:t>pontos-chave</w:t>
      </w:r>
      <w:proofErr w:type="spellEnd"/>
      <w:r w:rsidRPr="0020753D">
        <w:rPr>
          <w:lang w:val="pt-BR"/>
        </w:rPr>
        <w:t xml:space="preserve"> </w:t>
      </w:r>
      <w:proofErr w:type="gramStart"/>
      <w:r w:rsidRPr="0020753D">
        <w:rPr>
          <w:lang w:val="pt-BR"/>
        </w:rPr>
        <w:t>pra</w:t>
      </w:r>
      <w:proofErr w:type="gramEnd"/>
      <w:r w:rsidRPr="0020753D">
        <w:rPr>
          <w:lang w:val="pt-BR"/>
        </w:rPr>
        <w:t xml:space="preserve"> fixar: retorno log é aditivo, sempre use preço ajustado, e lembrem do </w:t>
      </w:r>
      <w:proofErr w:type="spellStart"/>
      <w:r w:rsidRPr="0020753D">
        <w:rPr>
          <w:lang w:val="pt-BR"/>
        </w:rPr>
        <w:t>survivorship</w:t>
      </w:r>
      <w:proofErr w:type="spellEnd"/>
      <w:r w:rsidRPr="0020753D">
        <w:rPr>
          <w:lang w:val="pt-BR"/>
        </w:rPr>
        <w:t xml:space="preserve"> bias quando apresentarem os resultados </w:t>
      </w:r>
      <w:proofErr w:type="gramStart"/>
      <w:r w:rsidRPr="0020753D">
        <w:rPr>
          <w:lang w:val="pt-BR"/>
        </w:rPr>
        <w:t>pro</w:t>
      </w:r>
      <w:proofErr w:type="gramEnd"/>
      <w:r w:rsidRPr="0020753D">
        <w:rPr>
          <w:lang w:val="pt-BR"/>
        </w:rPr>
        <w:t xml:space="preserve"> Itaú.</w:t>
      </w:r>
    </w:p>
    <w:p w14:paraId="494EA349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 xml:space="preserve">Para a próxima aula: confiram que os três parquets foram criados. Tentem carregar cada um com </w:t>
      </w:r>
      <w:proofErr w:type="spellStart"/>
      <w:proofErr w:type="gramStart"/>
      <w:r w:rsidRPr="0020753D">
        <w:rPr>
          <w:lang w:val="pt-BR"/>
        </w:rPr>
        <w:t>pd.read</w:t>
      </w:r>
      <w:proofErr w:type="gramEnd"/>
      <w:r w:rsidRPr="0020753D">
        <w:rPr>
          <w:lang w:val="pt-BR"/>
        </w:rPr>
        <w:t>_parquet</w:t>
      </w:r>
      <w:proofErr w:type="spellEnd"/>
      <w:r w:rsidRPr="0020753D">
        <w:rPr>
          <w:lang w:val="pt-BR"/>
        </w:rPr>
        <w:t xml:space="preserve"> e verificar o shape esperado: (3724, 77) para preços, (3723, 77) para retornos diários, e (180, 77) para retornos mensais.</w:t>
      </w:r>
    </w:p>
    <w:p w14:paraId="68DB0B9F" w14:textId="77777777" w:rsidR="00C908B9" w:rsidRPr="0020753D" w:rsidRDefault="00000000">
      <w:pPr>
        <w:rPr>
          <w:lang w:val="pt-BR"/>
        </w:rPr>
      </w:pPr>
      <w:r w:rsidRPr="0020753D">
        <w:rPr>
          <w:lang w:val="pt-BR"/>
        </w:rPr>
        <w:t xml:space="preserve">Na Aula 3 a gente mergulha nesses dados com EDA — distribuição dos retornos, correlações, </w:t>
      </w:r>
      <w:proofErr w:type="spellStart"/>
      <w:r w:rsidRPr="0020753D">
        <w:rPr>
          <w:lang w:val="pt-BR"/>
        </w:rPr>
        <w:t>estacionariedade</w:t>
      </w:r>
      <w:proofErr w:type="spellEnd"/>
      <w:r w:rsidRPr="0020753D">
        <w:rPr>
          <w:lang w:val="pt-BR"/>
        </w:rPr>
        <w:t>. Vamos entender de verdade o que esse mercado brasileiro nos diz antes de construirmos qualquer sinal.</w:t>
      </w:r>
    </w:p>
    <w:p w14:paraId="3659C661" w14:textId="77777777" w:rsidR="00C908B9" w:rsidRPr="0020753D" w:rsidRDefault="00C908B9">
      <w:pPr>
        <w:rPr>
          <w:lang w:val="pt-BR"/>
        </w:rPr>
      </w:pPr>
    </w:p>
    <w:p w14:paraId="2D1C3521" w14:textId="77777777" w:rsidR="00C908B9" w:rsidRDefault="00000000">
      <w:r>
        <w:rPr>
          <w:color w:val="B4B4B4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2E2F0E2D" w14:textId="77777777" w:rsidR="00C908B9" w:rsidRDefault="00000000">
      <w:pPr>
        <w:jc w:val="center"/>
      </w:pPr>
      <w:r>
        <w:rPr>
          <w:i/>
          <w:color w:val="888888"/>
          <w:sz w:val="18"/>
        </w:rPr>
        <w:t>ImpactUFSCar — Diretoria de Quant — 2025</w:t>
      </w:r>
    </w:p>
    <w:sectPr w:rsidR="00C908B9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562666">
    <w:abstractNumId w:val="8"/>
  </w:num>
  <w:num w:numId="2" w16cid:durableId="1700544867">
    <w:abstractNumId w:val="6"/>
  </w:num>
  <w:num w:numId="3" w16cid:durableId="200480808">
    <w:abstractNumId w:val="5"/>
  </w:num>
  <w:num w:numId="4" w16cid:durableId="964773922">
    <w:abstractNumId w:val="4"/>
  </w:num>
  <w:num w:numId="5" w16cid:durableId="596905748">
    <w:abstractNumId w:val="7"/>
  </w:num>
  <w:num w:numId="6" w16cid:durableId="202139567">
    <w:abstractNumId w:val="3"/>
  </w:num>
  <w:num w:numId="7" w16cid:durableId="307125448">
    <w:abstractNumId w:val="2"/>
  </w:num>
  <w:num w:numId="8" w16cid:durableId="2133358323">
    <w:abstractNumId w:val="1"/>
  </w:num>
  <w:num w:numId="9" w16cid:durableId="1857427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53D"/>
    <w:rsid w:val="0029639D"/>
    <w:rsid w:val="00326F90"/>
    <w:rsid w:val="004A24DC"/>
    <w:rsid w:val="00AA1D8D"/>
    <w:rsid w:val="00B47730"/>
    <w:rsid w:val="00C908B9"/>
    <w:rsid w:val="00CB0664"/>
    <w:rsid w:val="00CD40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2055D30-03EF-41B5-B655-09A89887B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2855</Words>
  <Characters>15418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Maldonado Almendros</cp:lastModifiedBy>
  <cp:revision>3</cp:revision>
  <dcterms:created xsi:type="dcterms:W3CDTF">2013-12-23T23:15:00Z</dcterms:created>
  <dcterms:modified xsi:type="dcterms:W3CDTF">2026-05-26T02:48:00Z</dcterms:modified>
  <cp:category/>
</cp:coreProperties>
</file>