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02</w:t>
      </w:r>
    </w:p>
    <w:p>
      <w:pPr>
        <w:jc w:val="center"/>
      </w:pPr>
      <w:r>
        <w:rPr>
          <w:b/>
          <w:color w:val="0D1B3E"/>
          <w:sz w:val="40"/>
        </w:rPr>
        <w:t>Dados: Coleta, Limpeza e Pipeline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0:03  |  Recap e contexto da aula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Pessoal, bem-vindos a Aula 2. Na semana passada a gente construiu a base conceitual — entendemos por que momentum existe e o que queremos construir. Hoje a gente bota a mao na massa de verdade: vamos coletar dados, limpar e construir o pipeline que todas as proximas aulas vao usar.</w:t>
      </w:r>
    </w:p>
    <w:p>
      <w:pPr>
        <w:spacing w:after="160"/>
      </w:pPr>
      <w:r>
        <w:rPr>
          <w:color w:val="1A1A1A"/>
          <w:sz w:val="22"/>
        </w:rPr>
        <w:t>Uma coisa que quero deixar clara logo no inicio: a qualidade dos dados e a parte mais subestimada de qualquer estrategia quant. Nao e a parte mais glamourosa — mas e onde a maioria dos erros acontece. Dados ruins geram backtests errados que geram conclusoes erradas. A gente vai ser obsessivos com qualidade aqui.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(20 min)</w:t>
      </w:r>
    </w:p>
    <w:p>
      <w:r>
        <w:rPr>
          <w:b/>
          <w:color w:val="F5A623"/>
          <w:sz w:val="18"/>
        </w:rPr>
        <w:t xml:space="preserve">  0:03 – 0:20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para slide 3: O IBOVESPA]</w:t>
      </w:r>
    </w:p>
    <w:p>
      <w:pPr>
        <w:pStyle w:val="Heading2"/>
      </w:pPr>
      <w:r>
        <w:rPr>
          <w:b/>
          <w:color w:val="1A6EAE"/>
          <w:sz w:val="26"/>
        </w:rPr>
        <w:t>O IBOVESPA — Nosso Universo de Ativos</w:t>
      </w:r>
    </w:p>
    <w:p>
      <w:pPr>
        <w:spacing w:after="160"/>
      </w:pPr>
      <w:r>
        <w:rPr>
          <w:color w:val="1A1A1A"/>
          <w:sz w:val="22"/>
        </w:rPr>
        <w:t>O IBOVESPA e o principal indice de acoes do Brasil. Ele e composto pelas acoes mais liquidas da B3 — a bolsa brasileira. A composicao e revisada a cada quatro meses — em janeiro, maio e setembro — com base em criterios de liquidez.</w:t>
      </w:r>
    </w:p>
    <w:p>
      <w:pPr>
        <w:spacing w:after="160"/>
      </w:pPr>
      <w:r>
        <w:rPr>
          <w:color w:val="1A1A1A"/>
          <w:sz w:val="22"/>
        </w:rPr>
        <w:t>Para ser incluida no indice, uma acao precisa ter sido negociada em pelo menos 95% dos pregoes do periodo de apuracao, ter uma participacao minima no volume financeiro total da bolsa, e o preco nao pode ser menor que R$1 — o que excluiria penny stocks.</w:t>
      </w:r>
    </w:p>
    <w:p>
      <w:pPr>
        <w:spacing w:after="160"/>
      </w:pPr>
      <w:r>
        <w:rPr>
          <w:color w:val="1A1A1A"/>
          <w:sz w:val="22"/>
        </w:rPr>
        <w:t>Hoje o IBOVESPA tem em torno de 77 a 80 acoes. Esse numero varia com cada revisao. Para o nosso backtest, vamos usar uma lista de tickers que representa as acoes historicamente mais relevantes do indice.</w:t>
      </w:r>
    </w:p>
    <w:p>
      <w:pPr>
        <w:spacing w:after="160"/>
      </w:pPr>
      <w:r>
        <w:rPr>
          <w:color w:val="1A1A1A"/>
          <w:sz w:val="22"/>
        </w:rPr>
        <w:t>Um ponto importante: a gente vai ter um problema chamado survivorship bias — vies de sobrevivencia. Como a gente usa a composicao atual do indice como proxy do universo historico, acabamos ignorando acoes que existiam no passado mas que saíram do indice — geralmente porque foram mal e perderam liquidez. Isso tende a inflar artificialmente os resultados do backtest.</w:t>
      </w:r>
    </w:p>
    <w:p>
      <w:pPr>
        <w:spacing w:after="160"/>
      </w:pPr>
      <w:r>
        <w:rPr>
          <w:color w:val="1A1A1A"/>
          <w:sz w:val="22"/>
        </w:rPr>
        <w:t>Para o contexto do Desafio Itau, essa simplificacao e aceitavel — mas voces precisam mencionar essa limitacao no relatorio. Em um contexto profissional real, usariamos uma base point-in-time, como a Compustat ou Refinitiv, que tem a composicao historica exata do indice.</w:t>
      </w:r>
    </w:p>
    <w:p>
      <w:r>
        <w:rPr>
          <w:i/>
          <w:color w:val="884400"/>
          <w:sz w:val="20"/>
        </w:rPr>
        <w:t>[Avancar para slide 4: Qualidade de Dados]</w:t>
      </w:r>
    </w:p>
    <w:p>
      <w:pPr>
        <w:pStyle w:val="Heading2"/>
      </w:pPr>
      <w:r>
        <w:rPr>
          <w:b/>
          <w:color w:val="1A6EAE"/>
          <w:sz w:val="26"/>
        </w:rPr>
        <w:t>Qualidade de Dados Financeiros</w:t>
      </w:r>
    </w:p>
    <w:p>
      <w:pPr>
        <w:spacing w:after="160"/>
      </w:pPr>
      <w:r>
        <w:rPr>
          <w:color w:val="1A1A1A"/>
          <w:sz w:val="22"/>
        </w:rPr>
        <w:t>Dados financeiros brutos raramente estao prontos para uso direto. Ha quatro tipos principais de problemas que a gente precisa tratar.</w:t>
      </w:r>
    </w:p>
    <w:p>
      <w:pPr>
        <w:spacing w:after="160"/>
      </w:pPr>
      <w:r>
        <w:rPr>
          <w:color w:val="1A1A1A"/>
          <w:sz w:val="22"/>
        </w:rPr>
        <w:t>Primeiro: missing values. Dados ausentes acontecem quando uma acao foi suspensa de negociacao, quando houve feriado local em uma praca especifica, ou simplesmente quando a API do Yahoo Finance falhou naquele dia. A estrategia de tratamento depende do tipo de ausencia. Para falhas curtas — menos de 5 dias — usamos forward fill: propagamos o ultimo valor disponivel. Para ausencias longas — mais de 20% do periodo — e melhor remover a acao completamente daquele periodo.</w:t>
      </w:r>
    </w:p>
    <w:p>
      <w:pPr>
        <w:spacing w:after="160"/>
      </w:pPr>
      <w:r>
        <w:rPr>
          <w:color w:val="1A1A1A"/>
          <w:sz w:val="22"/>
        </w:rPr>
        <w:t>Segundo: ajustes corporativos. Isso e muito importante. Quando uma empresa faz um split — digamos, 1 acao vira 3 — o preco divide por 3 instantaneamente. Se voce usa o preco sem ajuste, parece que a acao caiu 67% em um dia, o que e um outlier absurdo. O yfinance ja resolve isso: ao usar auto_adjust=True, ele retorna o Adjusted Close, que incorpora todos os splits e dividendos historicamente.</w:t>
      </w:r>
    </w:p>
    <w:p>
      <w:pPr>
        <w:spacing w:after="160"/>
      </w:pPr>
      <w:r>
        <w:rPr>
          <w:color w:val="1A1A1A"/>
          <w:sz w:val="22"/>
        </w:rPr>
        <w:t>Terceiro: outliers. Mesmo com dados ajustados, voce vai encontrar retornos de +200% ou -80% em um mes. Na maioria dos casos, isso e erro de dado — um ajuste corporativo nao processado corretamente, um ticker errado, um dado de teste que escorregou para producao. Voce precisa filtrar e inspecionar manualmente cada outlier antes de decidir o que fazer.</w:t>
      </w:r>
    </w:p>
    <w:p>
      <w:pPr>
        <w:spacing w:after="160"/>
      </w:pPr>
      <w:r>
        <w:rPr>
          <w:color w:val="1A1A1A"/>
          <w:sz w:val="22"/>
        </w:rPr>
        <w:t>Quarto: o formato do dado. yfinance retorna dados em formato wide — colunas sao os tickers, linhas sao as datas. Ja e o formato que queremos para a maioria das operacoes do pandas.</w:t>
      </w:r>
    </w:p>
    <w:p>
      <w:r>
        <w:rPr>
          <w:i/>
          <w:color w:val="884400"/>
          <w:sz w:val="20"/>
        </w:rPr>
        <w:t>[Avancar para slide 5: Pipeline]</w:t>
      </w:r>
    </w:p>
    <w:p>
      <w:pPr>
        <w:pStyle w:val="Heading2"/>
      </w:pPr>
      <w:r>
        <w:rPr>
          <w:b/>
          <w:color w:val="1A6EAE"/>
          <w:sz w:val="26"/>
        </w:rPr>
        <w:t>Pipeline de Dados e Formato Parquet</w:t>
      </w:r>
    </w:p>
    <w:p>
      <w:pPr>
        <w:spacing w:after="160"/>
      </w:pPr>
      <w:r>
        <w:rPr>
          <w:color w:val="1A1A1A"/>
          <w:sz w:val="22"/>
        </w:rPr>
        <w:t>A ideia do pipeline e simples: rodar uma vez, usar para sempre. O notebook da Aula 2 e o unico que acessa a internet para baixar dados. Todos os outros notebooks vao ler os parquets que geramos hoje.</w:t>
      </w:r>
    </w:p>
    <w:p>
      <w:pPr>
        <w:spacing w:after="160"/>
      </w:pPr>
      <w:r>
        <w:rPr>
          <w:color w:val="1A1A1A"/>
          <w:sz w:val="22"/>
        </w:rPr>
        <w:t>Por que parquet e nao CSV? Tres razoes principais. Velocidade: um parquet com 10 anos de dados de 77 acoes carrega em menos de 1 segundo. Um CSV equivalente leva 10 a 30 segundos e ainda pode ter problemas de parse. Tipos: o parquet preserva os tipos de dados — datetime64, float64 — automaticamente. Com CSV, o pandas precisa inferir os tipos na leitura, o que as vezes erra. E tamanho: com compressao snappy, o parquet e tipicamente 5 a 10 vezes menor que o CSV equivalente.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(40 min)</w:t>
      </w:r>
    </w:p>
    <w:p>
      <w:r>
        <w:rPr>
          <w:b/>
          <w:color w:val="F5A623"/>
          <w:sz w:val="18"/>
        </w:rPr>
        <w:t xml:space="preserve">  0:20 – 0:55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aulas/aula-02-dados/aula-02-dados.ipynb]</w:t>
      </w:r>
    </w:p>
    <w:p>
      <w:pPr>
        <w:spacing w:after="160"/>
      </w:pPr>
      <w:r>
        <w:rPr>
          <w:color w:val="1A1A1A"/>
          <w:sz w:val="22"/>
        </w:rPr>
        <w:t>Abram o notebook da Aula 2. Vamos percorrer cada celula juntos.</w:t>
      </w:r>
    </w:p>
    <w:p>
      <w:pPr>
        <w:pStyle w:val="Heading2"/>
      </w:pPr>
      <w:r>
        <w:rPr>
          <w:b/>
          <w:color w:val="1A6EAE"/>
          <w:sz w:val="26"/>
        </w:rPr>
        <w:t>Bloco 1 — Importacoes e Configuracao</w:t>
      </w:r>
    </w:p>
    <w:p>
      <w:pPr>
        <w:spacing w:after="160"/>
      </w:pPr>
      <w:r>
        <w:rPr>
          <w:color w:val="1A1A1A"/>
          <w:sz w:val="22"/>
        </w:rPr>
        <w:t>A primeira celula importa as bibliotecas. Vou digitar e explicar cada uma.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</w:t>
      </w:r>
    </w:p>
    <w:p>
      <w:pPr>
        <w:spacing w:after="160"/>
      </w:pPr>
      <w:r>
        <w:rPr>
          <w:color w:val="1A1A1A"/>
          <w:sz w:val="22"/>
        </w:rPr>
        <w:t>Pandas e nossa ferramenta principal de manipulacao de dados. DataFrames, Series, operacoes em vetores — tudo passa por aqui.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numpy as np</w:t>
      </w:r>
    </w:p>
    <w:p>
      <w:pPr>
        <w:spacing w:after="160"/>
      </w:pPr>
      <w:r>
        <w:rPr>
          <w:color w:val="1A1A1A"/>
          <w:sz w:val="22"/>
        </w:rPr>
        <w:t>Numpy e a base matematica — operacoes numericas rapidas em arrays.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yfinance as yf</w:t>
      </w:r>
    </w:p>
    <w:p>
      <w:pPr>
        <w:spacing w:after="160"/>
      </w:pPr>
      <w:r>
        <w:rPr>
          <w:color w:val="1A1A1A"/>
          <w:sz w:val="22"/>
        </w:rPr>
        <w:t>yfinance e nossa fonte de dados. E uma biblioteca Python que acessa a API do Yahoo Finance — gratuita e com historico de acoes do mundo todo, incluindo a B3.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warnings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warnings.filterwarnings('ignore')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pd.set_option('display.max_columns', 20)</w:t>
      </w:r>
    </w:p>
    <w:p>
      <w:pPr>
        <w:pStyle w:val="Heading2"/>
      </w:pPr>
      <w:r>
        <w:rPr>
          <w:b/>
          <w:color w:val="1A6EAE"/>
          <w:sz w:val="26"/>
        </w:rPr>
        <w:t>Bloco 2 — Lista de Tickers do IBOVESPA</w:t>
      </w:r>
    </w:p>
    <w:p>
      <w:pPr>
        <w:spacing w:after="160"/>
      </w:pPr>
      <w:r>
        <w:rPr>
          <w:color w:val="1A1A1A"/>
          <w:sz w:val="22"/>
        </w:rPr>
        <w:t>Agora definimos o universo de acoes. Essa lista representa as principais acoes que compuseram o IBOVESPA no nosso periodo de analise.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TICKERS_IBOV = [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'PETR4.SA', 'VALE3.SA', 'ITUB4.SA', 'BBDC4.SA', 'B3SA3.SA',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'ABEV3.SA', 'WEGE3.SA', 'RENT3.SA', 'RADL3.SA', 'MGLU3.SA',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... lista completa no notebook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]</w:t>
      </w:r>
    </w:p>
    <w:p>
      <w:pPr>
        <w:spacing w:after="160"/>
      </w:pPr>
      <w:r>
        <w:rPr>
          <w:color w:val="1A1A1A"/>
          <w:sz w:val="22"/>
        </w:rPr>
        <w:t>O sufixo .SA indica que sao acoes negociadas na bolsa brasileira. Sem o sufixo, o yfinance tentaria buscar no mercado americano.</w:t>
      </w:r>
    </w:p>
    <w:p>
      <w:pPr>
        <w:spacing w:after="160"/>
      </w:pPr>
      <w:r>
        <w:rPr>
          <w:color w:val="1A1A1A"/>
          <w:sz w:val="22"/>
        </w:rPr>
        <w:t>No notebook vocês vão ver a lista completa com todas as 77 acoes. Eu nao vou digitar todas aqui — mas quero que voces entendam o criterio: sao as acoes com maior historico de presenca no IBOVESPA no periodo 2014-2024.</w:t>
      </w:r>
    </w:p>
    <w:p>
      <w:pPr>
        <w:pStyle w:val="Heading2"/>
      </w:pPr>
      <w:r>
        <w:rPr>
          <w:b/>
          <w:color w:val="1A6EAE"/>
          <w:sz w:val="26"/>
        </w:rPr>
        <w:t>Bloco 3 — Download dos Dados</w:t>
      </w:r>
    </w:p>
    <w:p>
      <w:pPr>
        <w:spacing w:after="160"/>
      </w:pPr>
      <w:r>
        <w:rPr>
          <w:color w:val="1A1A1A"/>
          <w:sz w:val="22"/>
        </w:rPr>
        <w:t>Agora a parte que acessa a internet. Vamos usar yf.download.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DATA_INICIO = '2012-01-01'  # 2 anos antes para warm-up do sinal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DATA_FIM    = '2024-12-31'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print(f'Baixando {len(TICKERS_IBOV)} acoes de {DATA_INICIO} a {DATA_FIM}...')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df_raw = yf.download(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TICKERS_IBOV,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start=DATA_INICIO,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end=DATA_FIM,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auto_adjust=True,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progress=False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)</w:t>
      </w:r>
    </w:p>
    <w:p>
      <w:pPr>
        <w:spacing w:after="160"/>
      </w:pPr>
      <w:r>
        <w:rPr>
          <w:color w:val="1A1A1A"/>
          <w:sz w:val="22"/>
        </w:rPr>
        <w:t>Reparem no auto_adjust=True. Esse parametro garante que o preco retornado ja esta ajustado por todos os eventos corporativos historicos — splits, dividendos, inplits. Se voce usar False, precisa fazer esse ajuste manualmente.</w:t>
      </w:r>
    </w:p>
    <w:p>
      <w:pPr>
        <w:spacing w:after="160"/>
      </w:pPr>
      <w:r>
        <w:rPr>
          <w:color w:val="1A1A1A"/>
          <w:sz w:val="22"/>
        </w:rPr>
        <w:t>Tambem estamos comeando em 2012 mesmo que nosso backtest seja a partir de 2014. Por que? Porque o sinal momentum 12-1 precisa de 13 meses de historico para calcular o primeiro valor. Entao precisamos de um periodo de warm-up antes de comecar a tomar decisoes.</w:t>
      </w:r>
    </w:p>
    <w:p>
      <w:r>
        <w:rPr>
          <w:i/>
          <w:color w:val="884400"/>
          <w:sz w:val="20"/>
        </w:rPr>
        <w:t>[Aguardar o download — costuma levar 30 a 60 segundos]</w:t>
      </w:r>
    </w:p>
    <w:p>
      <w:pPr>
        <w:spacing w:after="160"/>
      </w:pPr>
      <w:r>
        <w:rPr>
          <w:color w:val="1A1A1A"/>
          <w:sz w:val="22"/>
        </w:rPr>
        <w:t>Enquanto baixa, se voce ver alguma mensagem de ticker nao encontrado — 'No price data found' — e porque aquela acao nao tinha dados no periodo. Vamos lidar com isso na limpeza.</w:t>
      </w:r>
    </w:p>
    <w:p>
      <w:pPr>
        <w:pStyle w:val="Heading2"/>
      </w:pPr>
      <w:r>
        <w:rPr>
          <w:b/>
          <w:color w:val="1A6EAE"/>
          <w:sz w:val="26"/>
        </w:rPr>
        <w:t>Bloco 4 — Extrair o Preco de Fechamento Ajustado</w:t>
      </w:r>
    </w:p>
    <w:p>
      <w:pPr>
        <w:spacing w:after="160"/>
      </w:pPr>
      <w:r>
        <w:rPr>
          <w:color w:val="1A1A1A"/>
          <w:sz w:val="22"/>
        </w:rPr>
        <w:t>O yfinance retorna um DataFrame com varios niveis de coluna. Precisamos extrair so o Close.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yfinance retorna MultiIndex: (campo, ticker)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Pegamos apenas o preco de fechamento ajustado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if isinstance(df_raw.columns, pd.MultiIndex):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precos = df_raw['Close'].copy()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else: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precos = df_raw.copy()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print(f'Shape: {precos.shape}')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print(f'Periodo: {precos.index[0].date()} a {precos.index[-1].date()}')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precos.head()</w:t>
      </w:r>
    </w:p>
    <w:p>
      <w:pPr>
        <w:spacing w:after="160"/>
      </w:pPr>
      <w:r>
        <w:rPr>
          <w:color w:val="1A1A1A"/>
          <w:sz w:val="22"/>
        </w:rPr>
        <w:t>O shape deve ser algo como (3.000 linhas, 77 colunas). 3.000 dias uteis em 12 anos, 77 acoes. Se o numero de colunas for menor, e porque algumas acoes nao tinham dados no comeco do periodo — normal.</w:t>
      </w:r>
    </w:p>
    <w:p>
      <w:pPr>
        <w:pStyle w:val="Heading2"/>
      </w:pPr>
      <w:r>
        <w:rPr>
          <w:b/>
          <w:color w:val="1A6EAE"/>
          <w:sz w:val="26"/>
        </w:rPr>
        <w:t>Bloco 5 — Limpeza de Dados</w:t>
      </w:r>
    </w:p>
    <w:p>
      <w:pPr>
        <w:spacing w:after="160"/>
      </w:pPr>
      <w:r>
        <w:rPr>
          <w:color w:val="1A1A1A"/>
          <w:sz w:val="22"/>
        </w:rPr>
        <w:t>Agora a parte critica: limpeza.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limpar_precos(df, min_pct_valido=0.7):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'''Remove colunas com dados insuficientes e aplica forward fill'''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Calcular % de dados validos por acao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pct_valido = df.notna().mean()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acoes_ok = pct_valido[pct_valido &gt;= min_pct_valido].index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df_filtrado = df[acoes_ok].copy()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Forward fill para gaps curtos (max 5 dias)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df_limpo = df_filtrado.ffill(limit=5)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print(f'Acoes originais: {df.shape[1]}')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print(f'Acoes apos filtro: {df_limpo.shape[1]}')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df_limpo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precos_limpos = limpar_precos(precos, min_pct_valido=0.7)</w:t>
      </w:r>
    </w:p>
    <w:p>
      <w:pPr>
        <w:spacing w:after="160"/>
      </w:pPr>
      <w:r>
        <w:rPr>
          <w:color w:val="1A1A1A"/>
          <w:sz w:val="22"/>
        </w:rPr>
        <w:t>A funcao faz duas coisas. Primeiro: remove acoes que tem menos de 70% dos dados validos — essas nao tem historico suficiente para entrar no backtest. Segundo: aplica forward fill com limite de 5 dias para gaps curtos — um feriado local, por exemplo, dura no maximo 4 dias. Gaps maiores ficam como NaN para tratamento posterior.</w:t>
      </w:r>
    </w:p>
    <w:p>
      <w:pPr>
        <w:spacing w:after="160"/>
      </w:pPr>
      <w:r>
        <w:rPr>
          <w:color w:val="1A1A1A"/>
          <w:sz w:val="22"/>
        </w:rPr>
        <w:t>Por que 70% como threshold? E uma escolha pragmatica. Menos que isso e voce perde muitas acoes. Mais que isso e voce pode estar excluindo acoes que simplesmente comecaram a ser negociadas mais recentemente.</w:t>
      </w:r>
    </w:p>
    <w:p>
      <w:pPr>
        <w:pStyle w:val="Heading2"/>
      </w:pPr>
      <w:r>
        <w:rPr>
          <w:b/>
          <w:color w:val="1A6EAE"/>
          <w:sz w:val="26"/>
        </w:rPr>
        <w:t>Bloco 6 — Detectar e Tratar Outliers</w:t>
      </w:r>
    </w:p>
    <w:p>
      <w:pPr>
        <w:spacing w:after="160"/>
      </w:pPr>
      <w:r>
        <w:rPr>
          <w:color w:val="1A1A1A"/>
          <w:sz w:val="22"/>
        </w:rPr>
        <w:t>Agora vamos calcular os retornos diarios e detectar outliers.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Calcular retornos diarios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ret_diarios_raw = precos_limpos.pct_change()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Detectar outliers: retornos |r| &gt; 50% em um dia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LIMITE_OUTLIER = 0.50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outliers = (ret_diarios_raw.abs() &gt; LIMITE_OUTLIER)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n_outliers = outliers.sum().sum()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print(f'Outliers detectados: {n_outliers}')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Substituir outliers por 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 = ret_diarios_raw.copy()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ret_diarios[outliers] = np.nan</w:t>
      </w:r>
    </w:p>
    <w:p>
      <w:pPr>
        <w:spacing w:after="160"/>
      </w:pPr>
      <w:r>
        <w:rPr>
          <w:color w:val="1A1A1A"/>
          <w:sz w:val="22"/>
        </w:rPr>
        <w:t>Um retorno diario de mais de 50% e quase certamente um erro de dado — nao uma variacao real de preco. A excecao seriam eventos extremamente raros como recuperacao de uma empresa em default. Inspecionamos manualmente qualquer outlier encontrado antes de decidir o que fazer.</w:t>
      </w:r>
    </w:p>
    <w:p>
      <w:pPr>
        <w:pStyle w:val="Heading2"/>
      </w:pPr>
      <w:r>
        <w:rPr>
          <w:b/>
          <w:color w:val="1A6EAE"/>
          <w:sz w:val="26"/>
        </w:rPr>
        <w:t>Bloco 7 — Calcular Retornos Mensais</w:t>
      </w:r>
    </w:p>
    <w:p>
      <w:pPr>
        <w:spacing w:after="160"/>
      </w:pPr>
      <w:r>
        <w:rPr>
          <w:color w:val="1A1A1A"/>
          <w:sz w:val="22"/>
        </w:rPr>
        <w:t>Para o nosso sinal momentum, precisamos de retornos mensais.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retorno_composto(serie):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'''Retorno composto de uma serie de retornos diarios'''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(1 + serie).prod() - 1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= (</w:t>
        <w:br/>
        <w:t xml:space="preserve">    ret_diarios</w:t>
        <w:br/>
        <w:t xml:space="preserve">    .resample('ME')</w:t>
        <w:br/>
        <w:t xml:space="preserve">    .apply(retorno_composto)</w:t>
        <w:br/>
        <w:t>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print(f'Retornos mensais: {ret_mensais.shape}')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ret_mensais.tail()</w:t>
      </w:r>
    </w:p>
    <w:p>
      <w:pPr>
        <w:spacing w:after="160"/>
      </w:pPr>
      <w:r>
        <w:rPr>
          <w:color w:val="1A1A1A"/>
          <w:sz w:val="22"/>
        </w:rPr>
        <w:t>O resample ME — Month End — agrega os dados por mes. A funcao retorno_composto calcula o retorno composto: (1+r1) x (1+r2) x ... - 1. Isso e mais preciso do que simplesmente somar os retornos diarios, especialmente em periodos de alta volatilidade.</w:t>
      </w:r>
    </w:p>
    <w:p>
      <w:pPr>
        <w:spacing w:after="160"/>
      </w:pPr>
      <w:r>
        <w:rPr>
          <w:color w:val="1A1A1A"/>
          <w:sz w:val="22"/>
        </w:rPr>
        <w:t>Reparem que o indice agora sao datas de fim de mes — 31/01, 28/02 etc. E cada valor e o retorno acumulado daquele mes para cada acao.</w:t>
      </w:r>
    </w:p>
    <w:p>
      <w:pPr>
        <w:pStyle w:val="Heading2"/>
      </w:pPr>
      <w:r>
        <w:rPr>
          <w:b/>
          <w:color w:val="1A6EAE"/>
          <w:sz w:val="26"/>
        </w:rPr>
        <w:t>Bloco 8 — Salvar os Parquets</w:t>
      </w:r>
    </w:p>
    <w:p>
      <w:pPr>
        <w:spacing w:after="160"/>
      </w:pPr>
      <w:r>
        <w:rPr>
          <w:color w:val="1A1A1A"/>
          <w:sz w:val="22"/>
        </w:rPr>
        <w:t>Agora o passo final: salvar tudo em parquets para as proximas aulas usarem.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os.makedirs('../../dados', exist_ok=True)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precos_limpos.to_parquet('../../dados/precos_ibov.parquet')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ret_diarios.to_parquet('../../dados/retornos_diarios_limpo.parquet')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ret_mensais.to_parquet('../../dados/retornos_mensais_limpo.parquet')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print('Parquets salvos:')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for f in ['precos_ibov', 'retornos_diarios_limpo', 'retornos_mensais_limpo']: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path = f'../../dados/{f}.parquet'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size_kb = os.path.getsize(path) / 1024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print(f'  {f}.parquet: {size_kb:.1f} KB')</w:t>
      </w:r>
    </w:p>
    <w:p>
      <w:pPr>
        <w:spacing w:after="160"/>
      </w:pPr>
      <w:r>
        <w:rPr>
          <w:color w:val="1A1A1A"/>
          <w:sz w:val="22"/>
        </w:rPr>
        <w:t>Tres arquivos gerados. precos_ibov.parquet tem os precos diarios ajustados. retornos_diarios_limpo.parquet tem os retornos diarios calculados e com outliers removidos. retornos_mensais_limpo.parquet tem os retornos mensais compostos.</w:t>
      </w:r>
    </w:p>
    <w:p>
      <w:pPr>
        <w:spacing w:after="160"/>
      </w:pPr>
      <w:r>
        <w:rPr>
          <w:color w:val="1A1A1A"/>
          <w:sz w:val="22"/>
        </w:rPr>
        <w:t>Esses tres arquivos sao a materia-prima de todo o restante do intensivao. A partir da Aula 3, nenhum notebook vai mais acessar a internet ou o yfinance — tudo vem desses parquets.</w:t>
      </w:r>
    </w:p>
    <w:p>
      <w:pPr>
        <w:pStyle w:val="Heading2"/>
      </w:pPr>
      <w:r>
        <w:rPr>
          <w:b/>
          <w:color w:val="1A6EAE"/>
          <w:sz w:val="26"/>
        </w:rPr>
        <w:t>Bloco 9 — Verificacao de Sanidade</w:t>
      </w:r>
    </w:p>
    <w:p>
      <w:pPr>
        <w:spacing w:after="160"/>
      </w:pPr>
      <w:r>
        <w:rPr>
          <w:color w:val="1A1A1A"/>
          <w:sz w:val="22"/>
        </w:rPr>
        <w:t>Antes de encerrar, vamos fazer um check de sanidade dos dados.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print('=== CHECK DE SANIDADE ===')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print(f'Periodo: {ret_mensais.index[0].date()} a {ret_mensais.index[-1].date()}')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print(f'Numero de acoes: {ret_mensais.shape[1]}')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print(f'Numero de meses: {ret_mensais.shape[0]}')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print(f'% de dados validos: {ret_mensais.notna().mean().mean():.1%}')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print('Estatisticas basicas (retornos mensais):')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print(ret_mensais.stack().describe())</w:t>
      </w:r>
    </w:p>
    <w:p>
      <w:pPr>
        <w:spacing w:after="160"/>
      </w:pPr>
      <w:r>
        <w:rPr>
          <w:color w:val="1A1A1A"/>
          <w:sz w:val="22"/>
        </w:rPr>
        <w:t>O que eu espero ver aqui: media de retorno mensal por volta de 1-2%, desvio padrao em torno de 8-12%, percentil 1% em torno de -25% e percentil 99% em torno de +30%. Esses valores sao coerentes com o que sabemos sobre o mercado brasileiro.</w:t>
      </w:r>
    </w:p>
    <w:p>
      <w:pPr>
        <w:spacing w:after="160"/>
      </w:pPr>
      <w:r>
        <w:rPr>
          <w:color w:val="1A1A1A"/>
          <w:sz w:val="22"/>
        </w:rPr>
        <w:t>Se voces virem algo muito fora disso — como media negativa muito grande ou desvio padrao superior a 20% — e sinal de que ainda tem dado sujo. Nao sigam para a Aula 3 sem resolver isso.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2</w:t>
      </w:r>
    </w:p>
    <w:p>
      <w:r>
        <w:rPr>
          <w:b/>
          <w:color w:val="F5A623"/>
          <w:sz w:val="18"/>
        </w:rPr>
        <w:t xml:space="preserve">  0:55 – 1:00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Pessoal, excelente trabalho hoje. A gente construiu o pipeline de dados do intensivao. Tres parquets limpos, prontos para uso.</w:t>
      </w:r>
    </w:p>
    <w:p>
      <w:pPr>
        <w:spacing w:after="160"/>
      </w:pPr>
      <w:r>
        <w:rPr>
          <w:color w:val="1A1A1A"/>
          <w:sz w:val="22"/>
        </w:rPr>
        <w:t>Para a proxima aula: confiram que os tres parquets foram gerados na pasta dados/. Tentem carregar cada um com pd.read_parquet e verificar o shape. Se der qualquer erro, me avisem.</w:t>
      </w:r>
    </w:p>
    <w:p>
      <w:pPr>
        <w:spacing w:after="160"/>
      </w:pPr>
      <w:r>
        <w:rPr>
          <w:color w:val="1A1A1A"/>
          <w:sz w:val="22"/>
        </w:rPr>
        <w:t>Na Aula 3 vamos fazer a analise exploratoria — entender a distribuicao dos retornos, as correlacoes, e o que os dados nos dizem sobre o mercado brasileiro antes de comecarmos a construir qualquer sinal.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