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07</w:t>
      </w:r>
    </w:p>
    <w:p>
      <w:pPr>
        <w:jc w:val="center"/>
      </w:pPr>
      <w:r>
        <w:rPr>
          <w:b/>
          <w:color w:val="0D1B3E"/>
          <w:sz w:val="40"/>
        </w:rPr>
        <w:t>Sinal v2: Momentum Ajustado por Volatilidade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Bem-vindos a Aula 7. Hoje vamos melhorar o sinal. O sinal v1 usa retorno bruto acumulado — mas retorno bruto ignora risco. Uma acao que subiu 40% com volatilidade anual de 70% e fundamentalmente diferente de uma que subiu 30% com volatilidade de 20%. O sinal v2 corrige isso dividindo o retorno pela volatilidade historica.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(20 min)</w:t>
      </w:r>
    </w:p>
    <w:p>
      <w:r>
        <w:rPr>
          <w:b/>
          <w:color w:val="F5A623"/>
          <w:sz w:val="18"/>
        </w:rPr>
        <w:t xml:space="preserve">  0:05 – 0:25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slide 3: Limitacao do Sinal v1]</w:t>
      </w:r>
    </w:p>
    <w:p>
      <w:pPr>
        <w:pStyle w:val="Heading2"/>
      </w:pPr>
      <w:r>
        <w:rPr>
          <w:b/>
          <w:color w:val="1A6EAE"/>
          <w:sz w:val="26"/>
        </w:rPr>
        <w:t>Por que Retorno Bruto e Incompleto</w:t>
      </w:r>
    </w:p>
    <w:p>
      <w:pPr>
        <w:spacing w:after="160"/>
      </w:pPr>
      <w:r>
        <w:rPr>
          <w:color w:val="1A1A1A"/>
          <w:sz w:val="22"/>
        </w:rPr>
        <w:t>O sinal v1 seleciona as acoes com maior retorno acumulado. Mas pensa no seguinte: se uma acao subiu 40% e outra subiu 30%, qual a gente prefere para o portfolio?</w:t>
      </w:r>
    </w:p>
    <w:p>
      <w:pPr>
        <w:spacing w:after="160"/>
      </w:pPr>
      <w:r>
        <w:rPr>
          <w:color w:val="1A1A1A"/>
          <w:sz w:val="22"/>
        </w:rPr>
        <w:t>A resposta nao e necessariamente a que subiu mais. Se a acao de 40% tem o dobro de volatilidade, ela pode estar assumindo o dobro de risco para gerar um retorno apenas 33% maior. Em termos ajustados por risco — uma especie de Sharpe-like do periodo de formacao — a acao de 30% pode ser preferivel.</w:t>
      </w:r>
    </w:p>
    <w:p>
      <w:pPr>
        <w:spacing w:after="160"/>
      </w:pPr>
      <w:r>
        <w:rPr>
          <w:color w:val="1A1A1A"/>
          <w:sz w:val="22"/>
        </w:rPr>
        <w:t>O sinal v2 faz exatamente isso: divide o retorno acumulado pela volatilidade historica. Se acao A tem retorno 12-1 de 0.40 e vol anual de 0.60, o sinal v2 e 0.40/0.60 = 0.67. Se acao B tem retorno de 0.30 e vol de 0.20, o sinal v2 e 0.30/0.20 = 1.50. O ranking v2 prefere B — e provavelmente esta certo.</w:t>
      </w:r>
    </w:p>
    <w:p>
      <w:pPr>
        <w:spacing w:after="160"/>
      </w:pPr>
      <w:r>
        <w:rPr>
          <w:color w:val="1A1A1A"/>
          <w:sz w:val="22"/>
        </w:rPr>
        <w:t>Isso tem um embasamento academico solido. Moskowitz, Ooi e Pedersen em 2012 — no paper sobre time-series momentum — mostraram que dividir o sinal pela volatilidade historica melhora a performance e reduz o risco do portfolio. A intuicao e que normalizar pelo risco torna o sinal mais comparavel entre ativos com perfis de risco diferentes.</w:t>
      </w:r>
    </w:p>
    <w:p>
      <w:r>
        <w:rPr>
          <w:i/>
          <w:color w:val="884400"/>
          <w:sz w:val="20"/>
        </w:rPr>
        <w:t>[Avancar slide 4: Comparacao v1 vs v2]</w:t>
      </w:r>
    </w:p>
    <w:p>
      <w:pPr>
        <w:pStyle w:val="Heading2"/>
      </w:pPr>
      <w:r>
        <w:rPr>
          <w:b/>
          <w:color w:val="1A6EAE"/>
          <w:sz w:val="26"/>
        </w:rPr>
        <w:t>Como Comparar Dois Sinais de Forma Justa</w:t>
      </w:r>
    </w:p>
    <w:p>
      <w:pPr>
        <w:spacing w:after="160"/>
      </w:pPr>
      <w:r>
        <w:rPr>
          <w:color w:val="1A1A1A"/>
          <w:sz w:val="22"/>
        </w:rPr>
        <w:t>Para comparar v1 e v2 honestamente, precisamos manter tudo igual exceto o sinal: mesmo universo, mesmo n de acoes, mesmo esquema de pesos, mesmo periodo, mesmas metricas. So o sinal muda.</w:t>
      </w:r>
    </w:p>
    <w:p>
      <w:pPr>
        <w:spacing w:after="160"/>
      </w:pPr>
      <w:r>
        <w:rPr>
          <w:color w:val="1A1A1A"/>
          <w:sz w:val="22"/>
        </w:rPr>
        <w:t>O que esperar: o IC do v2 deve ser ligeiramente maior. O Sharpe do portfolio com v2 deve ser ligeiramente melhor. A melhora nao vai ser dramatica — afinal, o sinal v1 ja e bom. Mas a direcao deve ser consistente. Se v2 for pior em tudo, ha algo errado na implementacao.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(95 min)</w:t>
      </w:r>
    </w:p>
    <w:p>
      <w:r>
        <w:rPr>
          <w:b/>
          <w:color w:val="F5A623"/>
          <w:sz w:val="18"/>
        </w:rPr>
        <w:t xml:space="preserve">  0:25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aulas/aula-07-sinal-v2/aula-07-sinal-v2.ipynb]</w:t>
      </w:r>
    </w:p>
    <w:p>
      <w:pPr>
        <w:pStyle w:val="Heading2"/>
      </w:pPr>
      <w:r>
        <w:rPr>
          <w:b/>
          <w:color w:val="1A6EAE"/>
          <w:sz w:val="26"/>
        </w:rPr>
        <w:t>Bloco 1 — Calcular Volatilidade Rolling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pd, numpy as np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 import stats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ret_diarios = pd.read_parquet('../../dados/retornos_diarios_limpo.parquet')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= pd.read_parquet('../../dados/retornos_mensais_limpo.parquet')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    = pd.read_parquet('../../dados/sinal_v1.parquet')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Volatilidade anualizada rolling de 63 dias uteis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JANELA_VOL = 63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vol_rolling = ret_diarios.rolling(JANELA_VOL).std() * np.sqrt(252)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Resamplar para frequencia mensal — ultimo dia do mes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vol_mensal = vol_rolling.resample('ME').last()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print('Vol rolling shape:', vol_rolling.shape)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print('Vol mensal shape:', vol_mensal.shape)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print(f'Volatilidade media: {vol_mensal.stack().mean():.1%}')</w:t>
      </w:r>
    </w:p>
    <w:p>
      <w:pPr>
        <w:spacing w:after="160"/>
      </w:pPr>
      <w:r>
        <w:rPr>
          <w:color w:val="1A1A1A"/>
          <w:sz w:val="22"/>
        </w:rPr>
        <w:t>Por que 63 dias uteis? E aproximadamente 3 meses de negociacao. E uma janela padrao na literatura — curta o suficiente para ser reativa a mudancas de regime, longa o suficiente para ser estatisticamente estavel.</w:t>
      </w:r>
    </w:p>
    <w:p>
      <w:pPr>
        <w:spacing w:after="160"/>
      </w:pPr>
      <w:r>
        <w:rPr>
          <w:color w:val="1A1A1A"/>
          <w:sz w:val="22"/>
        </w:rPr>
        <w:t>Por que usar a frequencia diaria para calcular vol e depois resampling? Porque com dados diarios temos mais pontos — 63 observacoes em vez de 3 mensais — o que torna a estimativa muito mais precisa. A frequencia mensal simplesmente nao tem observacoes suficientes para estimar volatilidade com confianca.</w:t>
      </w:r>
    </w:p>
    <w:p>
      <w:pPr>
        <w:pStyle w:val="Heading2"/>
      </w:pPr>
      <w:r>
        <w:rPr>
          <w:b/>
          <w:color w:val="1A6EAE"/>
          <w:sz w:val="26"/>
        </w:rPr>
        <w:t>Bloco 2 — Construir Sinal v2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Sinal v2: sinal_v1 / volatilidade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Alinhar indices antes de dividir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vol_alinhada = vol_mensal.reindex(sinal_v1.index)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Divisao elemento a elemento — automatica pelo pandas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sinal_v2 = sinal_v1 / vol_alinhada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Substituir valores infinitos (vol=0) por 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sinal_v2 = sinal_v2.replace([np.inf, -np.inf], np.nan)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print(f'Sinal v1 — media: {sinal_v1.stack().mean():.4f}')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print(f'Sinal v2 — media: {sinal_v2.stack().mean():.4f}')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print(f'Correlacao v1 vs v2: {sinal_v1.corrwith(sinal_v2, axis=1).mean():.3f}')</w:t>
      </w:r>
    </w:p>
    <w:p>
      <w:pPr>
        <w:spacing w:after="160"/>
      </w:pPr>
      <w:r>
        <w:rPr>
          <w:color w:val="1A1A1A"/>
          <w:sz w:val="22"/>
        </w:rPr>
        <w:t>A correlacao entre v1 e v2 deve ser alta — em torno de 0.7 a 0.85. Os sinais concordam na maioria dos casos, mas diferem em situacoes onde acoes com alto retorno bruto tem volatilidade muito alta. Sao exatamente esses casos que o v2 corrige.</w:t>
      </w:r>
    </w:p>
    <w:p>
      <w:pPr>
        <w:pStyle w:val="Heading2"/>
      </w:pPr>
      <w:r>
        <w:rPr>
          <w:b/>
          <w:color w:val="1A6EAE"/>
          <w:sz w:val="26"/>
        </w:rPr>
        <w:t>Bloco 3 — Comparar IC v1 vs v2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scipy.stats import spearmanr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calcular_ic_serie(sinal, retornos):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ret_futuro = retornos.shift(-1)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ic_list = []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data in sinal.dropna(how='all').index: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r = ret_futuro.loc[data].reindex(s.index).dropna()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s.reindex(r.index)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len(r) &gt;= 10: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ic, _ = spearmanr(s, r)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ic_list.append({'data': data, 'ic': ic})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pd.DataFrame(ic_list).set_index('data')['ic']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ic_v1 = calcular_ic_serie(sinal_v1, ret_mensais)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ic_v2 = calcular_ic_serie(sinal_v2, ret_mensais)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print('=== COMPARACAO DE IC ===')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for nome, ic in [('v1', ic_v1), ('v2', ic_v2)]: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tstat = ic.mean() / (ic.std() / np.sqrt(len(ic)))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print(f'Sinal {nome}: IC={ic.mean():.4f}, t-stat={tstat:.2f}, hit={( ic&gt;0).mean():.1%}')</w:t>
      </w:r>
    </w:p>
    <w:p>
      <w:pPr>
        <w:pStyle w:val="Heading2"/>
      </w:pPr>
      <w:r>
        <w:rPr>
          <w:b/>
          <w:color w:val="1A6EAE"/>
          <w:sz w:val="26"/>
        </w:rPr>
        <w:t>Bloco 4 — Backtest Comparativo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Portfolio com sinal v1 (equal-weight)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construir_portfolio(sinal, ret_mensais, n_top=10):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pesos = pd.DataFrame(0.0, index=sinal.index, columns=sinal.columns)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data in sinal.index: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len(s) &gt;= n_top: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pesos.loc[data, s.nlargest(n_top).index] = 1.0 / n_top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 = (pesos.shift(1) * ret_mensais).sum(axis=1)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pesos, ret[ret != 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pesos_v1, ret_carteira_v1 = construir_portfolio(sinal_v1, ret_mensais)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pesos_v2, ret_carteira_v2 = construir_portfolio(sinal_v2, ret_mensais)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ret_ibov = ret_mensais.mean(axis=1)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Calcular metricas para ambos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(usar funcao calcular_metricas da Aula 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m_v1 = calcular_metricas(ret_carteira_v1, ret_ibov, 'Sinal v1')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m_v2 = calcular_metricas(ret_carteira_v2, ret_ibov, 'Sinal v2')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m_ibov = calcular_metricas(ret_ibov, nome='IBOV')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exibir_metricas(m_v1, m_v2, m_ibov)</w:t>
      </w:r>
    </w:p>
    <w:p>
      <w:pPr>
        <w:pStyle w:val="Heading2"/>
      </w:pPr>
      <w:r>
        <w:rPr>
          <w:b/>
          <w:color w:val="1A6EAE"/>
          <w:sz w:val="26"/>
        </w:rPr>
        <w:t>Bloco 5 — Grafico Comparativo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axes = plt.subplots(2, 1, figsize=(14, 10))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periodo = ret_carteira_v1.index.intersection(ret_carteira_v2.index)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 = axes[0]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for ret, label, cor in [(ret_carteira_v1, 'Sinal v1', 'steelblue'),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    (ret_carteira_v2, 'Sinal v2', 'navy'),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         (ret_ibov.reindex(periodo), 'IBOV', 'gray')]: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cum = (1 + ret.reindex(periodo)).cumprod()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ax.plot(cum, label=label, lw=2 if label != 'IBOV' else 1, color=cor,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ls='-' if label != 'IBOV' else '--')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ax.set_title('Retorno Acumulado: Sinal v1 vs Sinal v2')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ax.legend(); ax.grid(alpha=0.3)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 = axes[1]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ic_comp = pd.DataFrame({'v1': ic_v1, 'v2': ic_v2}).rolling(12).mean()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ax2.plot(ic_comp['v1'], label='IC v1 (12m)', color='steelblue')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ax2.plot(ic_comp['v2'], label='IC v2 (12m)', color='navy', ls='--')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ax2.axhline(0, color='gray', lw=0.5)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ax2.set_title('IC Movel 12 meses: v1 vs v2')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ax2.legend(); plt.tight_layout()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plt.savefig('comparacao_v1_v2.png', dpi=150); plt.show()</w:t>
      </w:r>
    </w:p>
    <w:p>
      <w:pPr>
        <w:pStyle w:val="Heading2"/>
      </w:pPr>
      <w:r>
        <w:rPr>
          <w:b/>
          <w:color w:val="1A6EAE"/>
          <w:sz w:val="26"/>
        </w:rPr>
        <w:t>Bloco 6 — Salvar Parquets v2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sinal_v2.to_parquet('../../dados/sinal_v2.parquet')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pesos_v2.to_parquet('../../dados/pesos_sinal_v2.parquet')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ret_carteira_v2.to_frame('retorno').to_parquet('../../dados/retorno_carteira_sinal_v2.parquet')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print('Parquets v2 salvos.')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7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Temos agora dois sinais: v1 com retorno bruto e v2 com retorno vol-ajustado. Na Aula 8, vamos adicionar rigor completo ao backtest: look-ahead bias, overfitting, custos e walk-forward. Essa e a aula mais critica do intensivao — nao percam.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