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presta servicios en este centro como {campo:Puesto}, con destino {campo:Tipo de destino}, desde el {campo:Fecha de incorporación al centro}.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