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está matriculado/a en este centro en el grupo {{GRUPO}} durante el curso {{CURSO}}, y que asiste a clase con regularidad.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