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{{MEMBRETE}}</w:t>
      </w:r>
    </w:p>
    <w:p>
      <w:r>
        <w:t xml:space="preserve">{{FIRMANTE}}, Profesor/a:firmante de {{ESPECIALIDAD FIRMANTE}} y Secretario/a:firmante del {{CENTRO}}, de {{LOCALIDAD}} ({{PROVINCIA}}),</w:t>
      </w:r>
    </w:p>
    <w:p>
      <w:r>
        <w:rPr>
          <w:b/>
        </w:rPr>
        <w:t xml:space="preserve">C E R T I F I C A:</w:t>
      </w:r>
    </w:p>
    <w:p>
      <w:r>
        <w:t xml:space="preserve">Que el Claustro de Profesorado, en sesión celebrada el {campo:Fecha del Claustro}, ha dado su conformidad a la oferta de las materias de diseño propio y proyectos interdisciplinares siguientes para el curso {campo:Curso para el que se oferta}:</w:t>
      </w:r>
    </w:p>
    <w:p>
      <w:r>
        <w:t xml:space="preserve">{campo:Materias o proyectos y cursos}</w:t>
      </w:r>
    </w:p>
    <w:p>
      <w:r>
        <w:t xml:space="preserve">Y para que conste y surta los efectos oportunos, expido la presente con el V.º B.º del/de la:vistobueno Director/a:vistobueno, en {{LOCALIDAD}}, a {{HOY LARGO}}.</w:t>
      </w: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jc w:val="center"/>
            </w:pPr>
            <w:r>
              <w:t xml:space="preserve">V.º B.º</w:t>
            </w:r>
          </w:p>
          <w:p>
            <w:pPr>
              <w:jc w:val="center"/>
            </w:pPr>
            <w:r>
              <w:rPr>
                <w:caps/>
              </w:rPr>
              <w:t xml:space="preserve">{{TRATAMIENTO VISTO BUENO}}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{{VISTO BUENO}}</w:t>
            </w:r>
          </w:p>
        </w:tc>
        <w:tc>
          <w:tcPr>
            <w:tcW w:w="4500" w:type="dxa"/>
          </w:tcPr>
          <w:p>
            <w:pPr>
              <w:jc w:val="center"/>
            </w:pPr>
            <w:r>
              <w:rPr>
                <w:caps/>
              </w:rPr>
              <w:t xml:space="preserve">{{TRATAMIENTO FIRMANTE}}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{{FIRMANTE}}</w:t>
            </w:r>
          </w:p>
        </w:tc>
      </w:tr>
    </w:tbl>
    <w:p/>
    <w:p>
      <w:pPr>
        <w:pBdr>
          <w:bottom w:val="single" w:sz="24" w:space="1" w:color="auto"/>
        </w:pBdr>
      </w:pPr>
    </w:p>
    <w:p>
      <w:r>
        <w:t xml:space="preserve">Responsable del tratamiento: {{CENTRO}}. Finalidad: la expedición de este certificado. Puede ejercer sus derechos de acceso, rectificación y supresión ante la dirección del centro, conforme al Reglamento General de Protección de Datos.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