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ED883" w14:textId="77777777" w:rsidR="00DE61F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2E75B5"/>
          <w:sz w:val="28"/>
          <w:szCs w:val="28"/>
        </w:rPr>
      </w:pPr>
      <w:r>
        <w:rPr>
          <w:rFonts w:ascii="Times New Roman" w:eastAsia="Times New Roman" w:hAnsi="Times New Roman" w:cs="Times New Roman"/>
          <w:b/>
          <w:color w:val="2E75B5"/>
          <w:sz w:val="28"/>
          <w:szCs w:val="28"/>
        </w:rPr>
        <w:t>Resuelve los siguientes ejercicios aplicando las estructuras de control apropiadas en cada caso</w:t>
      </w:r>
    </w:p>
    <w:p w14:paraId="14D4F30F" w14:textId="77777777" w:rsidR="00DE61F7" w:rsidRDefault="00DE61F7">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0671D2CB" w14:textId="77777777" w:rsidR="00DE61F7" w:rsidRDefault="00DE61F7">
      <w:pPr>
        <w:pBdr>
          <w:top w:val="nil"/>
          <w:left w:val="nil"/>
          <w:bottom w:val="nil"/>
          <w:right w:val="nil"/>
          <w:between w:val="nil"/>
        </w:pBdr>
        <w:spacing w:after="0" w:line="240" w:lineRule="auto"/>
        <w:rPr>
          <w:rFonts w:ascii="Times New Roman" w:eastAsia="Times New Roman" w:hAnsi="Times New Roman" w:cs="Times New Roman"/>
          <w:color w:val="000000"/>
          <w:sz w:val="21"/>
          <w:szCs w:val="21"/>
        </w:rPr>
      </w:pPr>
    </w:p>
    <w:p w14:paraId="57B05BBC" w14:textId="77777777" w:rsidR="00DE61F7"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Desarrolla un programa que calcule el importe a pagar por un vehículo al circular por una autopista. El vehículo </w:t>
      </w:r>
      <w:r>
        <w:rPr>
          <w:rFonts w:ascii="Times New Roman" w:eastAsia="Times New Roman" w:hAnsi="Times New Roman" w:cs="Times New Roman"/>
          <w:sz w:val="24"/>
          <w:szCs w:val="24"/>
        </w:rPr>
        <w:t>puede</w:t>
      </w:r>
      <w:r>
        <w:rPr>
          <w:rFonts w:ascii="Times New Roman" w:eastAsia="Times New Roman" w:hAnsi="Times New Roman" w:cs="Times New Roman"/>
          <w:color w:val="000000"/>
          <w:sz w:val="24"/>
          <w:szCs w:val="24"/>
        </w:rPr>
        <w:t xml:space="preserve"> ser una bicicleta, una moto, un carro o un camión. Para definir el conjunto de vehículos deben utilizar una estructura adecuada. El importe se calculará según los siguientes datos:</w:t>
      </w:r>
    </w:p>
    <w:p w14:paraId="020ACB50" w14:textId="6BB40D76" w:rsidR="00DE61F7"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a) Un importe fijo de 100 córdobas para la bicicleta.</w:t>
      </w:r>
    </w:p>
    <w:p w14:paraId="73266D36" w14:textId="77777777" w:rsidR="00DE61F7"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Las motos y los carros pagarán 30 córdobas por Km.</w:t>
      </w:r>
    </w:p>
    <w:p w14:paraId="2438B6D1" w14:textId="77777777" w:rsidR="00DE61F7"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Los camiones pagarán 30 córdobas por Km. más 25 córdobas por toneladas.</w:t>
      </w:r>
    </w:p>
    <w:p w14:paraId="2ECA469F" w14:textId="77777777" w:rsidR="00DE61F7" w:rsidRDefault="00DE61F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103FB4F" w14:textId="77777777" w:rsidR="00DE61F7"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Escribir un programa que permita emitir la FACTURA correspondiente, a una compra de un </w:t>
      </w:r>
      <w:r>
        <w:rPr>
          <w:rFonts w:ascii="Times New Roman" w:eastAsia="Times New Roman" w:hAnsi="Times New Roman" w:cs="Times New Roman"/>
          <w:sz w:val="24"/>
          <w:szCs w:val="24"/>
        </w:rPr>
        <w:t>artículo</w:t>
      </w:r>
      <w:r>
        <w:rPr>
          <w:rFonts w:ascii="Times New Roman" w:eastAsia="Times New Roman" w:hAnsi="Times New Roman" w:cs="Times New Roman"/>
          <w:color w:val="000000"/>
          <w:sz w:val="24"/>
          <w:szCs w:val="24"/>
        </w:rPr>
        <w:t xml:space="preserve"> determinado, del que se adquieren una o varias unidades. El IVA a aplicar es de 15% y si el Sub Total (precio de venta por cantidad), es mayor de 1000, se aplicará un descuento del 12%.</w:t>
      </w:r>
    </w:p>
    <w:p w14:paraId="30CCCC5C" w14:textId="77777777" w:rsidR="00DE61F7" w:rsidRDefault="00DE61F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C8A3EA" w14:textId="77777777" w:rsidR="00DE61F7"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Un supermercado ha puesto en oferta la venta al por mayor de cierto producto, ofreciendo un descuento del 15% por la compra de más de 3 docenas y 10% en caso contrario. Además, por la compra de más de 3 docenas se obsequia una unidad del producto por cada docena en exceso sobre 3. Diseñe un programa que determine el monto de la compra, el monto del descuento, el monto a pagar y el número de unidades de obsequio por la compra de cierta cantidad de docenas del producto.</w:t>
      </w:r>
    </w:p>
    <w:p w14:paraId="1B450E38" w14:textId="77777777" w:rsidR="00DE61F7" w:rsidRDefault="00DE61F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33F3563" w14:textId="77777777" w:rsidR="00DE61F7"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Diseñe un programa que lea un número de tres cifras y determine si es igual al revés del número.</w:t>
      </w:r>
    </w:p>
    <w:p w14:paraId="6AEFF5E6" w14:textId="77777777" w:rsidR="00DE61F7" w:rsidRDefault="00DE61F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2B957B7" w14:textId="77777777" w:rsidR="00DE61F7"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Se desea escribir un programa para el cálculo del área de diversas superficies: cuadrado, rectángulo, círculo, triángulo y trapecio. El programa mostrará al inicio el siguiente menú:</w:t>
      </w:r>
    </w:p>
    <w:p w14:paraId="6B66D554" w14:textId="77777777" w:rsidR="00DE61F7" w:rsidRDefault="00DE61F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312ED27" w14:textId="77777777" w:rsidR="00DE61F7"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rPr>
        <w:drawing>
          <wp:anchor distT="0" distB="0" distL="114300" distR="114300" simplePos="0" relativeHeight="251658240" behindDoc="0" locked="0" layoutInCell="1" hidden="0" allowOverlap="1" wp14:anchorId="7756AEFC" wp14:editId="5383F840">
            <wp:simplePos x="0" y="0"/>
            <wp:positionH relativeFrom="column">
              <wp:posOffset>-3809</wp:posOffset>
            </wp:positionH>
            <wp:positionV relativeFrom="paragraph">
              <wp:posOffset>0</wp:posOffset>
            </wp:positionV>
            <wp:extent cx="4172532" cy="1305107"/>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72532" cy="1305107"/>
                    </a:xfrm>
                    <a:prstGeom prst="rect">
                      <a:avLst/>
                    </a:prstGeom>
                    <a:ln/>
                  </pic:spPr>
                </pic:pic>
              </a:graphicData>
            </a:graphic>
          </wp:anchor>
        </w:drawing>
      </w:r>
    </w:p>
    <w:p w14:paraId="6820D1E6" w14:textId="77777777" w:rsidR="00DE61F7" w:rsidRDefault="00DE61F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E215180" w14:textId="77777777" w:rsidR="00DE61F7" w:rsidRDefault="00DE61F7">
      <w:pPr>
        <w:pBdr>
          <w:top w:val="nil"/>
          <w:left w:val="nil"/>
          <w:bottom w:val="nil"/>
          <w:right w:val="nil"/>
          <w:between w:val="nil"/>
        </w:pBdr>
        <w:spacing w:after="0" w:line="240" w:lineRule="auto"/>
        <w:ind w:firstLine="708"/>
        <w:rPr>
          <w:rFonts w:ascii="Times New Roman" w:eastAsia="Times New Roman" w:hAnsi="Times New Roman" w:cs="Times New Roman"/>
          <w:color w:val="000000"/>
          <w:sz w:val="24"/>
          <w:szCs w:val="24"/>
        </w:rPr>
      </w:pPr>
    </w:p>
    <w:p w14:paraId="6F407962" w14:textId="77777777" w:rsidR="00DE61F7" w:rsidRDefault="00DE61F7">
      <w:pPr>
        <w:pBdr>
          <w:top w:val="nil"/>
          <w:left w:val="nil"/>
          <w:bottom w:val="nil"/>
          <w:right w:val="nil"/>
          <w:between w:val="nil"/>
        </w:pBdr>
        <w:spacing w:after="0" w:line="240" w:lineRule="auto"/>
        <w:ind w:firstLine="708"/>
        <w:rPr>
          <w:rFonts w:ascii="Times New Roman" w:eastAsia="Times New Roman" w:hAnsi="Times New Roman" w:cs="Times New Roman"/>
          <w:color w:val="000000"/>
          <w:sz w:val="24"/>
          <w:szCs w:val="24"/>
        </w:rPr>
      </w:pPr>
    </w:p>
    <w:p w14:paraId="177D954C" w14:textId="77777777" w:rsidR="00DE61F7" w:rsidRDefault="00DE61F7">
      <w:pPr>
        <w:pBdr>
          <w:top w:val="nil"/>
          <w:left w:val="nil"/>
          <w:bottom w:val="nil"/>
          <w:right w:val="nil"/>
          <w:between w:val="nil"/>
        </w:pBdr>
        <w:spacing w:after="0" w:line="240" w:lineRule="auto"/>
        <w:ind w:firstLine="708"/>
        <w:rPr>
          <w:rFonts w:ascii="Times New Roman" w:eastAsia="Times New Roman" w:hAnsi="Times New Roman" w:cs="Times New Roman"/>
          <w:color w:val="000000"/>
          <w:sz w:val="24"/>
          <w:szCs w:val="24"/>
        </w:rPr>
      </w:pPr>
    </w:p>
    <w:p w14:paraId="47D53F47" w14:textId="77777777" w:rsidR="00DE61F7" w:rsidRDefault="00DE61F7">
      <w:pPr>
        <w:pBdr>
          <w:top w:val="nil"/>
          <w:left w:val="nil"/>
          <w:bottom w:val="nil"/>
          <w:right w:val="nil"/>
          <w:between w:val="nil"/>
        </w:pBdr>
        <w:spacing w:after="0" w:line="240" w:lineRule="auto"/>
        <w:ind w:firstLine="708"/>
        <w:rPr>
          <w:rFonts w:ascii="Times New Roman" w:eastAsia="Times New Roman" w:hAnsi="Times New Roman" w:cs="Times New Roman"/>
          <w:color w:val="000000"/>
          <w:sz w:val="24"/>
          <w:szCs w:val="24"/>
        </w:rPr>
      </w:pPr>
    </w:p>
    <w:p w14:paraId="5AE9693F" w14:textId="77777777" w:rsidR="00DE61F7" w:rsidRDefault="00DE61F7">
      <w:pPr>
        <w:pBdr>
          <w:top w:val="nil"/>
          <w:left w:val="nil"/>
          <w:bottom w:val="nil"/>
          <w:right w:val="nil"/>
          <w:between w:val="nil"/>
        </w:pBdr>
        <w:spacing w:after="0" w:line="240" w:lineRule="auto"/>
        <w:ind w:firstLine="708"/>
        <w:rPr>
          <w:rFonts w:ascii="Times New Roman" w:eastAsia="Times New Roman" w:hAnsi="Times New Roman" w:cs="Times New Roman"/>
          <w:color w:val="000000"/>
          <w:sz w:val="24"/>
          <w:szCs w:val="24"/>
        </w:rPr>
      </w:pPr>
    </w:p>
    <w:p w14:paraId="477789A7" w14:textId="77777777" w:rsidR="00DE61F7" w:rsidRDefault="00DE61F7">
      <w:pPr>
        <w:pBdr>
          <w:top w:val="nil"/>
          <w:left w:val="nil"/>
          <w:bottom w:val="nil"/>
          <w:right w:val="nil"/>
          <w:between w:val="nil"/>
        </w:pBdr>
        <w:spacing w:after="0" w:line="240" w:lineRule="auto"/>
        <w:ind w:firstLine="708"/>
        <w:rPr>
          <w:rFonts w:ascii="Times New Roman" w:eastAsia="Times New Roman" w:hAnsi="Times New Roman" w:cs="Times New Roman"/>
          <w:color w:val="000000"/>
          <w:sz w:val="24"/>
          <w:szCs w:val="24"/>
        </w:rPr>
      </w:pPr>
    </w:p>
    <w:p w14:paraId="4FE8977F" w14:textId="77777777" w:rsidR="00DE61F7"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Seguidamente leerá de la entrada estándar un valor que estará comprendido entre 1 y 5, indicando el tipo de superficie cuya área se desea calcular.  El programa leerá entonces los datos que necesite para calcular el área en cuestión.  El resultado se mostrará en la salida estándar, tras lo cual el programa terminará.</w:t>
      </w:r>
    </w:p>
    <w:p w14:paraId="2908B616" w14:textId="77777777" w:rsidR="00DE61F7" w:rsidRDefault="00DE61F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BF52DB6" w14:textId="71796739" w:rsidR="00A62F0E" w:rsidRPr="00A62F0E" w:rsidRDefault="00A62F0E" w:rsidP="00A62F0E">
      <w:pPr>
        <w:pStyle w:val="Prrafodelista"/>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A62F0E">
        <w:rPr>
          <w:rFonts w:ascii="Times New Roman" w:eastAsia="Times New Roman" w:hAnsi="Times New Roman" w:cs="Times New Roman"/>
          <w:color w:val="000000"/>
          <w:sz w:val="24"/>
          <w:szCs w:val="24"/>
        </w:rPr>
        <w:t>Implementa estructuras repetitivas de tal forma que los programas se ejecuten mientras el usuario lo desea.</w:t>
      </w:r>
    </w:p>
    <w:sectPr w:rsidR="00A62F0E" w:rsidRPr="00A62F0E">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3077B"/>
    <w:multiLevelType w:val="hybridMultilevel"/>
    <w:tmpl w:val="21760984"/>
    <w:lvl w:ilvl="0" w:tplc="B2ECAB82">
      <w:numFmt w:val="bullet"/>
      <w:lvlText w:val="-"/>
      <w:lvlJc w:val="left"/>
      <w:pPr>
        <w:ind w:left="720" w:hanging="360"/>
      </w:pPr>
      <w:rPr>
        <w:rFonts w:ascii="Times New Roman" w:eastAsia="Times New Roman" w:hAnsi="Times New Roman" w:cs="Times New Roman"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16cid:durableId="1444767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1F7"/>
    <w:rsid w:val="00A62F0E"/>
    <w:rsid w:val="00A66E14"/>
    <w:rsid w:val="00DE61F7"/>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4230"/>
  <w15:docId w15:val="{8EB1A1A5-D883-4A58-B68B-1038FC110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NI" w:eastAsia="es-N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2386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23863"/>
    <w:rPr>
      <w:b/>
      <w:bCs/>
    </w:rPr>
  </w:style>
  <w:style w:type="character" w:styleId="nfasis">
    <w:name w:val="Emphasis"/>
    <w:basedOn w:val="Fuentedeprrafopredeter"/>
    <w:uiPriority w:val="20"/>
    <w:qFormat/>
    <w:rsid w:val="00323863"/>
    <w:rPr>
      <w:i/>
      <w:i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62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pwvaDwPmCF5vyLLhohGeMOik2A==">CgMxLjAyDWguYW1mdXd6czVnbzg4AHIhMTZsZlNKVFBUNDExTmdSQ0NWSXBIU2dQVmFKX3pqMVhw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319</Words>
  <Characters>1755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Silvia Ticay López</cp:lastModifiedBy>
  <cp:revision>2</cp:revision>
  <dcterms:created xsi:type="dcterms:W3CDTF">2024-03-18T01:57:00Z</dcterms:created>
  <dcterms:modified xsi:type="dcterms:W3CDTF">2025-03-26T00:55:00Z</dcterms:modified>
</cp:coreProperties>
</file>