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DE2798" w14:textId="0130DB47" w:rsidR="0072647F" w:rsidRPr="00A4458D" w:rsidRDefault="0072647F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  <w:r w:rsidRPr="00A4458D">
        <w:rPr>
          <w:rFonts w:ascii="Tempus Sans ITC" w:hAnsi="Tempus Sans ITC"/>
          <w:b/>
          <w:bCs/>
          <w:color w:val="C00000"/>
          <w:sz w:val="40"/>
          <w:szCs w:val="40"/>
        </w:rPr>
        <w:t xml:space="preserve">Exercices : </w:t>
      </w:r>
      <w:r>
        <w:rPr>
          <w:rFonts w:ascii="Tempus Sans ITC" w:hAnsi="Tempus Sans ITC"/>
          <w:b/>
          <w:bCs/>
          <w:color w:val="C00000"/>
          <w:sz w:val="40"/>
          <w:szCs w:val="40"/>
        </w:rPr>
        <w:t>indexation</w:t>
      </w:r>
      <w:r w:rsidRPr="00A4458D">
        <w:rPr>
          <w:rFonts w:ascii="Tempus Sans ITC" w:hAnsi="Tempus Sans ITC"/>
          <w:b/>
          <w:bCs/>
          <w:color w:val="C00000"/>
          <w:sz w:val="40"/>
          <w:szCs w:val="40"/>
        </w:rPr>
        <w:t xml:space="preserve">, image </w:t>
      </w:r>
      <w:proofErr w:type="gramStart"/>
      <w:r w:rsidRPr="00A4458D">
        <w:rPr>
          <w:rFonts w:ascii="Tempus Sans ITC" w:hAnsi="Tempus Sans ITC"/>
          <w:b/>
          <w:bCs/>
          <w:color w:val="C00000"/>
          <w:sz w:val="40"/>
          <w:szCs w:val="40"/>
        </w:rPr>
        <w:t xml:space="preserve">fixe </w:t>
      </w:r>
      <w:r w:rsidR="003469C3">
        <w:rPr>
          <w:rFonts w:ascii="Tempus Sans ITC" w:hAnsi="Tempus Sans ITC"/>
          <w:b/>
          <w:bCs/>
          <w:color w:val="C00000"/>
          <w:sz w:val="40"/>
          <w:szCs w:val="40"/>
        </w:rPr>
        <w:t>.</w:t>
      </w:r>
      <w:r>
        <w:rPr>
          <w:rFonts w:ascii="Tempus Sans ITC" w:hAnsi="Tempus Sans ITC"/>
          <w:b/>
          <w:bCs/>
          <w:color w:val="C00000"/>
          <w:sz w:val="40"/>
          <w:szCs w:val="40"/>
        </w:rPr>
        <w:t>Quels</w:t>
      </w:r>
      <w:proofErr w:type="gramEnd"/>
      <w:r>
        <w:rPr>
          <w:rFonts w:ascii="Tempus Sans ITC" w:hAnsi="Tempus Sans ITC"/>
          <w:b/>
          <w:bCs/>
          <w:color w:val="C00000"/>
          <w:sz w:val="40"/>
          <w:szCs w:val="40"/>
        </w:rPr>
        <w:t xml:space="preserve"> mots-clés pour ces images ? </w:t>
      </w:r>
    </w:p>
    <w:p w14:paraId="3E351EC7" w14:textId="77777777" w:rsidR="0072647F" w:rsidRDefault="0072647F" w:rsidP="003469C3"/>
    <w:p w14:paraId="6B530371" w14:textId="46A1D1AF" w:rsidR="0072647F" w:rsidRDefault="0072647F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  <w:r>
        <w:rPr>
          <w:rFonts w:ascii="Tempus Sans ITC" w:hAnsi="Tempus Sans ITC"/>
          <w:b/>
          <w:bCs/>
          <w:color w:val="C00000"/>
          <w:sz w:val="40"/>
          <w:szCs w:val="40"/>
        </w:rPr>
        <w:t xml:space="preserve">01 </w:t>
      </w:r>
    </w:p>
    <w:p w14:paraId="30419033" w14:textId="6220FF27" w:rsidR="0072647F" w:rsidRDefault="0072647F" w:rsidP="003469C3">
      <w:r>
        <w:t xml:space="preserve">Vicki </w:t>
      </w:r>
      <w:r w:rsidR="005A35F8">
        <w:t>Smith</w:t>
      </w:r>
      <w:r w:rsidR="00402334">
        <w:t xml:space="preserve"> ; </w:t>
      </w:r>
      <w:r w:rsidR="005A35F8">
        <w:t xml:space="preserve">2013 </w:t>
      </w:r>
    </w:p>
    <w:p w14:paraId="2F9D9F4C" w14:textId="14A30575" w:rsidR="00B670DA" w:rsidRDefault="00B670DA" w:rsidP="003469C3">
      <w:pPr>
        <w:pStyle w:val="Paragraphedeliste"/>
        <w:numPr>
          <w:ilvl w:val="0"/>
          <w:numId w:val="2"/>
        </w:numPr>
      </w:pPr>
      <w:r>
        <w:t>Inspiration ; huile sur toile</w:t>
      </w:r>
      <w:r w:rsidR="008C600D">
        <w:t xml:space="preserve">. </w:t>
      </w:r>
    </w:p>
    <w:p w14:paraId="2FE8B2F1" w14:textId="7537C752" w:rsidR="00B670DA" w:rsidRPr="00B670DA" w:rsidRDefault="00B670DA" w:rsidP="003469C3"/>
    <w:p w14:paraId="67EF22C5" w14:textId="731FD441" w:rsidR="0072647F" w:rsidRDefault="0072647F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  <w:r>
        <w:rPr>
          <w:rFonts w:ascii="Tempus Sans ITC" w:hAnsi="Tempus Sans ITC"/>
          <w:b/>
          <w:bCs/>
          <w:color w:val="C00000"/>
          <w:sz w:val="40"/>
          <w:szCs w:val="40"/>
        </w:rPr>
        <w:t xml:space="preserve">02 </w:t>
      </w:r>
    </w:p>
    <w:p w14:paraId="5ACB5039" w14:textId="59116CE6" w:rsidR="00B670DA" w:rsidRPr="00402334" w:rsidRDefault="005A35F8" w:rsidP="003469C3">
      <w:pPr>
        <w:rPr>
          <w:lang w:val="en-US"/>
        </w:rPr>
      </w:pPr>
      <w:proofErr w:type="spellStart"/>
      <w:r w:rsidRPr="00B670DA">
        <w:rPr>
          <w:lang w:val="en-US"/>
        </w:rPr>
        <w:t>Mulugeta</w:t>
      </w:r>
      <w:proofErr w:type="spellEnd"/>
      <w:r w:rsidRPr="00B670DA">
        <w:rPr>
          <w:lang w:val="en-US"/>
        </w:rPr>
        <w:t xml:space="preserve"> </w:t>
      </w:r>
      <w:proofErr w:type="spellStart"/>
      <w:r w:rsidRPr="00B670DA">
        <w:rPr>
          <w:lang w:val="en-US"/>
        </w:rPr>
        <w:t>Ayene</w:t>
      </w:r>
      <w:proofErr w:type="spellEnd"/>
      <w:r w:rsidRPr="00B670DA">
        <w:rPr>
          <w:lang w:val="en-US"/>
        </w:rPr>
        <w:t xml:space="preserve"> / Associated-</w:t>
      </w:r>
      <w:proofErr w:type="gramStart"/>
      <w:r w:rsidRPr="00B670DA">
        <w:rPr>
          <w:lang w:val="en-US"/>
        </w:rPr>
        <w:t>Press</w:t>
      </w:r>
      <w:r w:rsidR="00402334">
        <w:rPr>
          <w:lang w:val="en-US"/>
        </w:rPr>
        <w:t xml:space="preserve"> ;</w:t>
      </w:r>
      <w:proofErr w:type="gramEnd"/>
      <w:r w:rsidR="00402334">
        <w:rPr>
          <w:lang w:val="en-US"/>
        </w:rPr>
        <w:t xml:space="preserve"> </w:t>
      </w:r>
      <w:r w:rsidR="0072647F" w:rsidRPr="00402334">
        <w:rPr>
          <w:lang w:val="en-US"/>
        </w:rPr>
        <w:t xml:space="preserve"> </w:t>
      </w:r>
      <w:r w:rsidR="00B670DA" w:rsidRPr="00402334">
        <w:rPr>
          <w:lang w:val="en-US"/>
        </w:rPr>
        <w:t>14 mars 2019</w:t>
      </w:r>
    </w:p>
    <w:p w14:paraId="3330CA2E" w14:textId="2616307E" w:rsidR="0072647F" w:rsidRDefault="00B670DA" w:rsidP="003469C3">
      <w:pPr>
        <w:pStyle w:val="Paragraphedeliste"/>
        <w:numPr>
          <w:ilvl w:val="0"/>
          <w:numId w:val="1"/>
        </w:numPr>
      </w:pPr>
      <w:r w:rsidRPr="000C0B45">
        <w:rPr>
          <w:lang w:val="en-US"/>
        </w:rPr>
        <w:t xml:space="preserve"> </w:t>
      </w:r>
      <w:r w:rsidR="00402334">
        <w:t>P</w:t>
      </w:r>
      <w:r>
        <w:t xml:space="preserve">arente d’une victime du crash du vol </w:t>
      </w:r>
      <w:r w:rsidRPr="00B670DA">
        <w:t>ET302</w:t>
      </w:r>
      <w:r>
        <w:t xml:space="preserve"> d’</w:t>
      </w:r>
      <w:r w:rsidRPr="00B670DA">
        <w:t>Ethiopian Airlines</w:t>
      </w:r>
      <w:r>
        <w:t xml:space="preserve"> en deuil</w:t>
      </w:r>
      <w:r w:rsidR="005372DF">
        <w:t xml:space="preserve"> sur le site du crash</w:t>
      </w:r>
      <w:r w:rsidR="00402334">
        <w:t>.</w:t>
      </w:r>
      <w:r w:rsidR="00C078A6">
        <w:t xml:space="preserve"> </w:t>
      </w:r>
      <w:r w:rsidR="00C078A6" w:rsidRPr="00C078A6">
        <w:t>Le 10 mars</w:t>
      </w:r>
      <w:r w:rsidR="00C078A6">
        <w:t xml:space="preserve"> 2014</w:t>
      </w:r>
      <w:r w:rsidR="00C078A6" w:rsidRPr="00C078A6">
        <w:t>, le vol 302 d’Ethiopian Airlines – un Boeing 737 MAX 8 – s’est écrasé six minutes après le décollage, apparemment en raison d’un dysfonctionnement technique, tuant les 157 passagers qui se trouvaient à bord. Les victimes étaient originaires de 35 pays, notamment du Kenya, d’Israël, du Canada, d’Italie, de Chine, d’Ethiopie et des Etats-Unis.</w:t>
      </w:r>
    </w:p>
    <w:p w14:paraId="41DD57A6" w14:textId="77777777" w:rsidR="00B670DA" w:rsidRPr="00B670DA" w:rsidRDefault="00B670DA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</w:p>
    <w:p w14:paraId="0AA816FB" w14:textId="5EF063D9" w:rsidR="0072647F" w:rsidRDefault="0072647F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  <w:r>
        <w:rPr>
          <w:rFonts w:ascii="Tempus Sans ITC" w:hAnsi="Tempus Sans ITC"/>
          <w:b/>
          <w:bCs/>
          <w:color w:val="C00000"/>
          <w:sz w:val="40"/>
          <w:szCs w:val="40"/>
        </w:rPr>
        <w:t xml:space="preserve">03 </w:t>
      </w:r>
    </w:p>
    <w:p w14:paraId="5287B1F5" w14:textId="6A54FA41" w:rsidR="0072647F" w:rsidRPr="00B670DA" w:rsidRDefault="00B670DA" w:rsidP="003469C3">
      <w:pPr>
        <w:rPr>
          <w:lang w:val="en-US"/>
        </w:rPr>
      </w:pPr>
      <w:proofErr w:type="spellStart"/>
      <w:r>
        <w:t>Eric</w:t>
      </w:r>
      <w:proofErr w:type="spellEnd"/>
      <w:r>
        <w:t xml:space="preserve"> Carle </w:t>
      </w:r>
      <w:r w:rsidR="00402334">
        <w:rPr>
          <w:lang w:val="en-US"/>
        </w:rPr>
        <w:t xml:space="preserve">; </w:t>
      </w:r>
      <w:r w:rsidRPr="00B670DA">
        <w:rPr>
          <w:lang w:val="en-US"/>
        </w:rPr>
        <w:t>200</w:t>
      </w:r>
      <w:r w:rsidR="00F75104">
        <w:rPr>
          <w:lang w:val="en-US"/>
        </w:rPr>
        <w:t>1</w:t>
      </w:r>
    </w:p>
    <w:p w14:paraId="10F7BA05" w14:textId="1B1433C5" w:rsidR="0072647F" w:rsidRPr="00F75104" w:rsidRDefault="0072647F" w:rsidP="003469C3">
      <w:pPr>
        <w:pStyle w:val="Paragraphedeliste"/>
        <w:numPr>
          <w:ilvl w:val="0"/>
          <w:numId w:val="1"/>
        </w:numPr>
        <w:rPr>
          <w:lang w:val="en-US"/>
        </w:rPr>
      </w:pPr>
      <w:r w:rsidRPr="00F75104">
        <w:rPr>
          <w:lang w:val="en-US"/>
        </w:rPr>
        <w:t xml:space="preserve"> </w:t>
      </w:r>
      <w:r w:rsidR="00B670DA" w:rsidRPr="00F75104">
        <w:rPr>
          <w:lang w:val="en-US"/>
        </w:rPr>
        <w:t>Illustration pour “Slowly, Slowly, Slowly,” said the Sloth (Philomel Books)</w:t>
      </w:r>
      <w:r w:rsidR="00F75104">
        <w:rPr>
          <w:lang w:val="en-US"/>
        </w:rPr>
        <w:t xml:space="preserve"> [</w:t>
      </w:r>
      <w:r w:rsidR="00C078A6">
        <w:t>« </w:t>
      </w:r>
      <w:proofErr w:type="spellStart"/>
      <w:r w:rsidR="00F75104">
        <w:rPr>
          <w:lang w:val="en-US"/>
        </w:rPr>
        <w:t>Lentement</w:t>
      </w:r>
      <w:proofErr w:type="spellEnd"/>
      <w:r w:rsidR="00F75104">
        <w:rPr>
          <w:lang w:val="en-US"/>
        </w:rPr>
        <w:t xml:space="preserve">, </w:t>
      </w:r>
      <w:proofErr w:type="spellStart"/>
      <w:r w:rsidR="00F75104">
        <w:rPr>
          <w:lang w:val="en-US"/>
        </w:rPr>
        <w:t>lentement</w:t>
      </w:r>
      <w:proofErr w:type="spellEnd"/>
      <w:r w:rsidR="00F75104">
        <w:rPr>
          <w:lang w:val="en-US"/>
        </w:rPr>
        <w:t xml:space="preserve">, </w:t>
      </w:r>
      <w:proofErr w:type="spellStart"/>
      <w:r w:rsidR="00F75104">
        <w:rPr>
          <w:lang w:val="en-US"/>
        </w:rPr>
        <w:t>lentement</w:t>
      </w:r>
      <w:proofErr w:type="spellEnd"/>
      <w:r w:rsidR="00F75104">
        <w:rPr>
          <w:lang w:val="en-US"/>
        </w:rPr>
        <w:t>,</w:t>
      </w:r>
      <w:r w:rsidR="00C078A6" w:rsidRPr="00C078A6">
        <w:t xml:space="preserve"> </w:t>
      </w:r>
      <w:r w:rsidR="00C078A6">
        <w:t>»</w:t>
      </w:r>
      <w:r w:rsidR="00F75104">
        <w:rPr>
          <w:lang w:val="en-US"/>
        </w:rPr>
        <w:t xml:space="preserve"> </w:t>
      </w:r>
      <w:proofErr w:type="spellStart"/>
      <w:r w:rsidR="00F75104">
        <w:rPr>
          <w:lang w:val="en-US"/>
        </w:rPr>
        <w:t>disait</w:t>
      </w:r>
      <w:proofErr w:type="spellEnd"/>
      <w:r w:rsidR="00F75104">
        <w:rPr>
          <w:lang w:val="en-US"/>
        </w:rPr>
        <w:t xml:space="preserve"> le </w:t>
      </w:r>
      <w:proofErr w:type="spellStart"/>
      <w:r w:rsidR="00F75104">
        <w:rPr>
          <w:lang w:val="en-US"/>
        </w:rPr>
        <w:t>Paresseux</w:t>
      </w:r>
      <w:proofErr w:type="spellEnd"/>
      <w:r w:rsidR="00F75104">
        <w:rPr>
          <w:lang w:val="en-US"/>
        </w:rPr>
        <w:t>]</w:t>
      </w:r>
    </w:p>
    <w:p w14:paraId="564CB01E" w14:textId="77777777" w:rsidR="00F75104" w:rsidRPr="00F75104" w:rsidRDefault="00F75104" w:rsidP="003469C3">
      <w:pPr>
        <w:rPr>
          <w:rFonts w:ascii="Tempus Sans ITC" w:hAnsi="Tempus Sans ITC"/>
          <w:b/>
          <w:bCs/>
          <w:color w:val="C00000"/>
          <w:sz w:val="40"/>
          <w:szCs w:val="40"/>
          <w:lang w:val="en-US"/>
        </w:rPr>
      </w:pPr>
    </w:p>
    <w:p w14:paraId="38ECF13A" w14:textId="19A67F6C" w:rsidR="0072647F" w:rsidRDefault="0072647F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  <w:r>
        <w:rPr>
          <w:rFonts w:ascii="Tempus Sans ITC" w:hAnsi="Tempus Sans ITC"/>
          <w:b/>
          <w:bCs/>
          <w:color w:val="C00000"/>
          <w:sz w:val="40"/>
          <w:szCs w:val="40"/>
        </w:rPr>
        <w:t xml:space="preserve">04 </w:t>
      </w:r>
    </w:p>
    <w:p w14:paraId="10503B88" w14:textId="49916824" w:rsidR="0072647F" w:rsidRDefault="00402334" w:rsidP="003469C3">
      <w:r>
        <w:t>A</w:t>
      </w:r>
      <w:r w:rsidR="00F75104">
        <w:t xml:space="preserve">gence JWT pour International </w:t>
      </w:r>
      <w:proofErr w:type="spellStart"/>
      <w:r w:rsidR="00F75104">
        <w:t>vegetarian</w:t>
      </w:r>
      <w:proofErr w:type="spellEnd"/>
      <w:r w:rsidR="00F75104">
        <w:t xml:space="preserve"> union (ivu.org)</w:t>
      </w:r>
      <w:r>
        <w:t xml:space="preserve"> ; </w:t>
      </w:r>
      <w:r w:rsidR="00F75104">
        <w:t>2009</w:t>
      </w:r>
    </w:p>
    <w:p w14:paraId="71088694" w14:textId="01EF8090" w:rsidR="0072647F" w:rsidRPr="00F75104" w:rsidRDefault="00C078A6" w:rsidP="003469C3">
      <w:pPr>
        <w:pStyle w:val="Paragraphedeliste"/>
        <w:numPr>
          <w:ilvl w:val="0"/>
          <w:numId w:val="1"/>
        </w:numPr>
      </w:pPr>
      <w:r>
        <w:t>Campagne « </w:t>
      </w:r>
      <w:proofErr w:type="spellStart"/>
      <w:r w:rsidR="00F75104" w:rsidRPr="00F75104">
        <w:t>Vegetables</w:t>
      </w:r>
      <w:proofErr w:type="spellEnd"/>
      <w:r w:rsidR="00F75104" w:rsidRPr="00F75104">
        <w:t xml:space="preserve"> are all </w:t>
      </w:r>
      <w:proofErr w:type="spellStart"/>
      <w:r w:rsidR="00F75104" w:rsidRPr="00F75104">
        <w:t>you</w:t>
      </w:r>
      <w:proofErr w:type="spellEnd"/>
      <w:r w:rsidR="00F75104" w:rsidRPr="00F75104">
        <w:t xml:space="preserve"> body </w:t>
      </w:r>
      <w:proofErr w:type="spellStart"/>
      <w:r w:rsidR="00F75104" w:rsidRPr="00F75104">
        <w:t>need</w:t>
      </w:r>
      <w:proofErr w:type="spellEnd"/>
      <w:r>
        <w:t> »</w:t>
      </w:r>
      <w:r w:rsidR="00F75104" w:rsidRPr="00F75104">
        <w:t xml:space="preserve"> [votre corps a juste besoin de légu</w:t>
      </w:r>
      <w:r w:rsidR="00F75104">
        <w:t xml:space="preserve">mes] </w:t>
      </w:r>
    </w:p>
    <w:p w14:paraId="6F52073F" w14:textId="6F1FC21D" w:rsidR="0072647F" w:rsidRPr="00F75104" w:rsidRDefault="0072647F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</w:p>
    <w:p w14:paraId="74676621" w14:textId="1232A050" w:rsidR="0072647F" w:rsidRDefault="0072647F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  <w:r>
        <w:rPr>
          <w:rFonts w:ascii="Tempus Sans ITC" w:hAnsi="Tempus Sans ITC"/>
          <w:b/>
          <w:bCs/>
          <w:color w:val="C00000"/>
          <w:sz w:val="40"/>
          <w:szCs w:val="40"/>
        </w:rPr>
        <w:t xml:space="preserve">05 </w:t>
      </w:r>
    </w:p>
    <w:p w14:paraId="6BF4784F" w14:textId="67E2367D" w:rsidR="0072647F" w:rsidRDefault="00F75104" w:rsidP="003469C3">
      <w:proofErr w:type="spellStart"/>
      <w:r>
        <w:t>Abramson</w:t>
      </w:r>
      <w:proofErr w:type="spellEnd"/>
      <w:r>
        <w:t xml:space="preserve"> pour Unicef</w:t>
      </w:r>
      <w:r w:rsidR="00402334">
        <w:t> ;</w:t>
      </w:r>
      <w:r w:rsidR="0072647F">
        <w:t xml:space="preserve"> </w:t>
      </w:r>
      <w:r>
        <w:t>2019</w:t>
      </w:r>
    </w:p>
    <w:p w14:paraId="3066D789" w14:textId="2B620A2E" w:rsidR="0072647F" w:rsidRPr="00F75104" w:rsidRDefault="00C078A6" w:rsidP="003469C3">
      <w:pPr>
        <w:pStyle w:val="Paragraphedeliste"/>
        <w:numPr>
          <w:ilvl w:val="0"/>
          <w:numId w:val="1"/>
        </w:numPr>
      </w:pPr>
      <w:r>
        <w:t>Campagne « </w:t>
      </w:r>
      <w:r w:rsidR="00F75104">
        <w:t>Changement climatique, les enfants en première ligne</w:t>
      </w:r>
      <w:r>
        <w:t> »</w:t>
      </w:r>
    </w:p>
    <w:p w14:paraId="07E515F8" w14:textId="77777777" w:rsidR="00F75104" w:rsidRDefault="00F75104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</w:p>
    <w:p w14:paraId="59B647A9" w14:textId="37D52B26" w:rsidR="0072647F" w:rsidRDefault="0072647F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  <w:r>
        <w:rPr>
          <w:rFonts w:ascii="Tempus Sans ITC" w:hAnsi="Tempus Sans ITC"/>
          <w:b/>
          <w:bCs/>
          <w:color w:val="C00000"/>
          <w:sz w:val="40"/>
          <w:szCs w:val="40"/>
        </w:rPr>
        <w:t xml:space="preserve">06 </w:t>
      </w:r>
    </w:p>
    <w:p w14:paraId="210DA63C" w14:textId="3F19BA2A" w:rsidR="0072647F" w:rsidRDefault="00F75104" w:rsidP="003469C3">
      <w:r>
        <w:t>Christian Morel pour Inria</w:t>
      </w:r>
      <w:r w:rsidR="00402334">
        <w:t xml:space="preserve"> ; </w:t>
      </w:r>
      <w:r>
        <w:t>2017</w:t>
      </w:r>
    </w:p>
    <w:p w14:paraId="1D7CD9A5" w14:textId="1F4BFE8E" w:rsidR="0072647F" w:rsidRPr="00402334" w:rsidRDefault="00F75104" w:rsidP="003469C3">
      <w:pPr>
        <w:pStyle w:val="Paragraphedeliste"/>
        <w:numPr>
          <w:ilvl w:val="0"/>
          <w:numId w:val="1"/>
        </w:numPr>
      </w:pPr>
      <w:r w:rsidRPr="00F75104">
        <w:t xml:space="preserve">Impression 3D avec une imprimante </w:t>
      </w:r>
      <w:proofErr w:type="spellStart"/>
      <w:r w:rsidRPr="00F75104">
        <w:t>Raise</w:t>
      </w:r>
      <w:proofErr w:type="spellEnd"/>
      <w:r w:rsidRPr="00F75104">
        <w:t xml:space="preserve"> 3D V2Plus</w:t>
      </w:r>
      <w:r w:rsidR="00402334">
        <w:t xml:space="preserve"> ; essais et chutes. </w:t>
      </w:r>
    </w:p>
    <w:p w14:paraId="50EFD27A" w14:textId="77777777" w:rsidR="00402334" w:rsidRDefault="00402334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</w:p>
    <w:p w14:paraId="71D9FF81" w14:textId="2AB7316C" w:rsidR="0072647F" w:rsidRDefault="0072647F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  <w:r>
        <w:rPr>
          <w:rFonts w:ascii="Tempus Sans ITC" w:hAnsi="Tempus Sans ITC"/>
          <w:b/>
          <w:bCs/>
          <w:color w:val="C00000"/>
          <w:sz w:val="40"/>
          <w:szCs w:val="40"/>
        </w:rPr>
        <w:t xml:space="preserve">07 </w:t>
      </w:r>
    </w:p>
    <w:p w14:paraId="574EA7B7" w14:textId="0C7D545A" w:rsidR="0072647F" w:rsidRDefault="00402334" w:rsidP="003469C3">
      <w:r>
        <w:t>Gustave Le Gray : 1857</w:t>
      </w:r>
    </w:p>
    <w:p w14:paraId="56680958" w14:textId="0723C4A4" w:rsidR="00F75104" w:rsidRPr="00F75104" w:rsidRDefault="00402334" w:rsidP="003469C3">
      <w:pPr>
        <w:pStyle w:val="Paragraphedeliste"/>
        <w:numPr>
          <w:ilvl w:val="0"/>
          <w:numId w:val="1"/>
        </w:numPr>
      </w:pPr>
      <w:r>
        <w:t>La grande vague,</w:t>
      </w:r>
      <w:r w:rsidR="00C078A6">
        <w:t xml:space="preserve"> Sète. T</w:t>
      </w:r>
      <w:r w:rsidRPr="00402334">
        <w:t>irage sur papier albuminé</w:t>
      </w:r>
      <w:r w:rsidR="00C078A6">
        <w:t>.</w:t>
      </w:r>
    </w:p>
    <w:p w14:paraId="5F8E5183" w14:textId="2A8F43F0" w:rsidR="0072647F" w:rsidRDefault="0072647F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</w:p>
    <w:p w14:paraId="6255D92B" w14:textId="084D3C45" w:rsidR="0072647F" w:rsidRDefault="0072647F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  <w:r>
        <w:rPr>
          <w:rFonts w:ascii="Tempus Sans ITC" w:hAnsi="Tempus Sans ITC"/>
          <w:b/>
          <w:bCs/>
          <w:color w:val="C00000"/>
          <w:sz w:val="40"/>
          <w:szCs w:val="40"/>
        </w:rPr>
        <w:t>08</w:t>
      </w:r>
    </w:p>
    <w:p w14:paraId="4DAB0BD9" w14:textId="4FDBE15A" w:rsidR="0072647F" w:rsidRDefault="00402334" w:rsidP="003469C3">
      <w:r>
        <w:lastRenderedPageBreak/>
        <w:t>Robert Doisneau pour Renault ; 1936</w:t>
      </w:r>
      <w:r w:rsidR="0072647F">
        <w:t xml:space="preserve"> </w:t>
      </w:r>
    </w:p>
    <w:p w14:paraId="703B6116" w14:textId="526EA072" w:rsidR="00F75104" w:rsidRPr="00F75104" w:rsidRDefault="00402334" w:rsidP="003469C3">
      <w:pPr>
        <w:pStyle w:val="Paragraphedeliste"/>
        <w:numPr>
          <w:ilvl w:val="0"/>
          <w:numId w:val="1"/>
        </w:numPr>
      </w:pPr>
      <w:r>
        <w:t>Le déjeuner sur l’herbe</w:t>
      </w:r>
      <w:r w:rsidR="00C078A6">
        <w:t>.</w:t>
      </w:r>
    </w:p>
    <w:p w14:paraId="552E0A81" w14:textId="2CDB2E59" w:rsidR="0072647F" w:rsidRDefault="0072647F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</w:p>
    <w:p w14:paraId="31737B47" w14:textId="01143769" w:rsidR="0072647F" w:rsidRDefault="0072647F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  <w:r>
        <w:rPr>
          <w:rFonts w:ascii="Tempus Sans ITC" w:hAnsi="Tempus Sans ITC"/>
          <w:b/>
          <w:bCs/>
          <w:color w:val="C00000"/>
          <w:sz w:val="40"/>
          <w:szCs w:val="40"/>
        </w:rPr>
        <w:t>09</w:t>
      </w:r>
    </w:p>
    <w:p w14:paraId="49B61486" w14:textId="432BC92C" w:rsidR="0072647F" w:rsidRDefault="00402334" w:rsidP="003469C3">
      <w:r>
        <w:t>Atelier populaire ; 1968</w:t>
      </w:r>
    </w:p>
    <w:p w14:paraId="31088D51" w14:textId="6E72D6A8" w:rsidR="00F75104" w:rsidRPr="00F75104" w:rsidRDefault="00B553B8" w:rsidP="003469C3">
      <w:pPr>
        <w:pStyle w:val="Paragraphedeliste"/>
        <w:numPr>
          <w:ilvl w:val="0"/>
          <w:numId w:val="1"/>
        </w:numPr>
      </w:pPr>
      <w:r>
        <w:t>« </w:t>
      </w:r>
      <w:r w:rsidR="00402334">
        <w:t>Brisons les vieux engrenages</w:t>
      </w:r>
      <w:r>
        <w:t> » ;</w:t>
      </w:r>
      <w:r w:rsidR="00402334">
        <w:t xml:space="preserve"> affiche, lithographie </w:t>
      </w:r>
    </w:p>
    <w:p w14:paraId="6F8DE412" w14:textId="1213AAC4" w:rsidR="0072647F" w:rsidRDefault="0072647F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</w:p>
    <w:p w14:paraId="516962CB" w14:textId="1FA03E03" w:rsidR="000477A4" w:rsidRDefault="000477A4" w:rsidP="003469C3">
      <w:bookmarkStart w:id="0" w:name="_GoBack"/>
      <w:bookmarkEnd w:id="0"/>
      <w:r>
        <w:rPr>
          <w:rFonts w:ascii="Tempus Sans ITC" w:hAnsi="Tempus Sans ITC"/>
          <w:b/>
          <w:bCs/>
          <w:color w:val="C00000"/>
          <w:sz w:val="40"/>
          <w:szCs w:val="40"/>
        </w:rPr>
        <w:t xml:space="preserve">Indexer </w:t>
      </w:r>
      <w:r w:rsidR="00A00E46">
        <w:rPr>
          <w:rFonts w:ascii="Tempus Sans ITC" w:hAnsi="Tempus Sans ITC"/>
          <w:b/>
          <w:bCs/>
          <w:color w:val="C00000"/>
          <w:sz w:val="40"/>
          <w:szCs w:val="40"/>
        </w:rPr>
        <w:t xml:space="preserve">les images suivantes </w:t>
      </w:r>
      <w:r>
        <w:rPr>
          <w:rFonts w:ascii="Tempus Sans ITC" w:hAnsi="Tempus Sans ITC"/>
          <w:b/>
          <w:bCs/>
          <w:color w:val="C00000"/>
          <w:sz w:val="40"/>
          <w:szCs w:val="40"/>
        </w:rPr>
        <w:t xml:space="preserve">avec le thésaurus </w:t>
      </w:r>
      <w:r w:rsidR="00A00E46">
        <w:rPr>
          <w:rFonts w:ascii="Tempus Sans ITC" w:hAnsi="Tempus Sans ITC"/>
          <w:b/>
          <w:bCs/>
          <w:color w:val="C00000"/>
          <w:sz w:val="40"/>
          <w:szCs w:val="40"/>
        </w:rPr>
        <w:t>MOTBIS</w:t>
      </w:r>
      <w:r>
        <w:rPr>
          <w:rFonts w:ascii="Tempus Sans ITC" w:hAnsi="Tempus Sans ITC"/>
          <w:b/>
          <w:bCs/>
          <w:color w:val="C00000"/>
          <w:sz w:val="40"/>
          <w:szCs w:val="40"/>
        </w:rPr>
        <w:t xml:space="preserve"> </w:t>
      </w:r>
      <w:hyperlink r:id="rId5" w:history="1">
        <w:r w:rsidR="00151948" w:rsidRPr="009D7BE2">
          <w:rPr>
            <w:rStyle w:val="Lienhypertexte"/>
          </w:rPr>
          <w:t>https://www.reseau-canope.fr/motbis-thesagri/</w:t>
        </w:r>
      </w:hyperlink>
      <w:r w:rsidR="00151948">
        <w:t xml:space="preserve"> </w:t>
      </w:r>
    </w:p>
    <w:p w14:paraId="03476A14" w14:textId="77777777" w:rsidR="00151948" w:rsidRPr="00151948" w:rsidRDefault="00151948" w:rsidP="003469C3"/>
    <w:p w14:paraId="3ACB77E9" w14:textId="164C3F20" w:rsidR="00A00E46" w:rsidRDefault="00A00E46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  <w:r>
        <w:rPr>
          <w:rFonts w:ascii="Tempus Sans ITC" w:hAnsi="Tempus Sans ITC"/>
          <w:b/>
          <w:bCs/>
          <w:color w:val="C00000"/>
          <w:sz w:val="40"/>
          <w:szCs w:val="40"/>
        </w:rPr>
        <w:t xml:space="preserve">21 </w:t>
      </w:r>
    </w:p>
    <w:p w14:paraId="2AC407A7" w14:textId="13639FBE" w:rsidR="00A00E46" w:rsidRDefault="00A00E46" w:rsidP="003469C3">
      <w:r>
        <w:t xml:space="preserve">Jim </w:t>
      </w:r>
      <w:proofErr w:type="spellStart"/>
      <w:r>
        <w:t>Flach</w:t>
      </w:r>
      <w:proofErr w:type="spellEnd"/>
      <w:r>
        <w:t> ; 20</w:t>
      </w:r>
      <w:r w:rsidR="00151948">
        <w:t>12</w:t>
      </w:r>
      <w:r>
        <w:t xml:space="preserve"> </w:t>
      </w:r>
    </w:p>
    <w:p w14:paraId="5348719E" w14:textId="6FF3F2DE" w:rsidR="005553E7" w:rsidRPr="00151948" w:rsidRDefault="00A00E46" w:rsidP="003469C3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>
        <w:t>Rupee</w:t>
      </w:r>
      <w:proofErr w:type="spellEnd"/>
      <w:r>
        <w:t>, singe capucin (</w:t>
      </w:r>
      <w:proofErr w:type="spellStart"/>
      <w:r>
        <w:t>Cebus</w:t>
      </w:r>
      <w:proofErr w:type="spellEnd"/>
      <w:r>
        <w:t xml:space="preserve"> </w:t>
      </w:r>
      <w:proofErr w:type="spellStart"/>
      <w:r>
        <w:t>capucinus</w:t>
      </w:r>
      <w:proofErr w:type="spellEnd"/>
      <w:r>
        <w:t xml:space="preserve">) </w:t>
      </w:r>
    </w:p>
    <w:p w14:paraId="7CB92D59" w14:textId="10A6B298" w:rsidR="00151948" w:rsidRDefault="00151948" w:rsidP="003469C3">
      <w:pPr>
        <w:rPr>
          <w:lang w:val="en-US"/>
        </w:rPr>
      </w:pPr>
    </w:p>
    <w:p w14:paraId="661E35C7" w14:textId="2633B227" w:rsidR="00151948" w:rsidRPr="00151948" w:rsidRDefault="00151948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  <w:r w:rsidRPr="00151948">
        <w:rPr>
          <w:rFonts w:ascii="Tempus Sans ITC" w:hAnsi="Tempus Sans ITC"/>
          <w:b/>
          <w:bCs/>
          <w:color w:val="C00000"/>
          <w:sz w:val="40"/>
          <w:szCs w:val="40"/>
        </w:rPr>
        <w:t>22</w:t>
      </w:r>
    </w:p>
    <w:p w14:paraId="28463C77" w14:textId="3CE59801" w:rsidR="00151948" w:rsidRDefault="00151948" w:rsidP="003469C3">
      <w:pPr>
        <w:rPr>
          <w:lang w:val="en-US"/>
        </w:rPr>
      </w:pPr>
      <w:r w:rsidRPr="00151948">
        <w:rPr>
          <w:lang w:val="en-US"/>
        </w:rPr>
        <w:t>James Mollison</w:t>
      </w:r>
      <w:r>
        <w:rPr>
          <w:lang w:val="en-US"/>
        </w:rPr>
        <w:t xml:space="preserve"> ; 2010</w:t>
      </w:r>
    </w:p>
    <w:p w14:paraId="1EBB3A4A" w14:textId="11666D93" w:rsidR="00151948" w:rsidRDefault="00151948" w:rsidP="003469C3">
      <w:pPr>
        <w:pStyle w:val="Paragraphedeliste"/>
        <w:numPr>
          <w:ilvl w:val="0"/>
          <w:numId w:val="1"/>
        </w:numPr>
      </w:pPr>
      <w:r w:rsidRPr="00151948">
        <w:t>Série sur les chambre</w:t>
      </w:r>
      <w:r>
        <w:t>s</w:t>
      </w:r>
      <w:r w:rsidRPr="00151948">
        <w:t xml:space="preserve"> d’enfants à</w:t>
      </w:r>
      <w:r>
        <w:t xml:space="preserve"> travers le monde (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). </w:t>
      </w:r>
      <w:r w:rsidRPr="00151948">
        <w:t>Kaya, 4 ans, vit avec ses parents dans un petit appartement à Tokyo, Japon. Sa chambre est tapissée du sol au plafond de vêtements et de poupées. La mère de Kaya fait toutes ses robes, Kaya a 30 robes et manteaux, 30 paires de chaussures. Quand elle va à l’école, elle doit porter un uniforme scolaire. Ses mets préférés sont la viande, les pommes de terre, les fraises et les pêches. Elle veut être dessinatrice de Manga.</w:t>
      </w:r>
    </w:p>
    <w:p w14:paraId="21866A6F" w14:textId="1BAC4179" w:rsidR="00C96457" w:rsidRDefault="00C96457" w:rsidP="003469C3"/>
    <w:p w14:paraId="71ABB5A5" w14:textId="77777777" w:rsidR="00C96457" w:rsidRDefault="00C96457" w:rsidP="003469C3">
      <w:pPr>
        <w:rPr>
          <w:rFonts w:ascii="Tempus Sans ITC" w:hAnsi="Tempus Sans ITC"/>
          <w:b/>
          <w:bCs/>
          <w:color w:val="C00000"/>
          <w:sz w:val="40"/>
          <w:szCs w:val="40"/>
        </w:rPr>
      </w:pPr>
      <w:r>
        <w:rPr>
          <w:rFonts w:ascii="Tempus Sans ITC" w:hAnsi="Tempus Sans ITC"/>
          <w:b/>
          <w:bCs/>
          <w:color w:val="C00000"/>
          <w:sz w:val="40"/>
          <w:szCs w:val="40"/>
        </w:rPr>
        <w:t xml:space="preserve">23 </w:t>
      </w:r>
    </w:p>
    <w:p w14:paraId="636466E9" w14:textId="77777777" w:rsidR="00C96457" w:rsidRDefault="00C96457" w:rsidP="003469C3">
      <w:r>
        <w:t xml:space="preserve">Jean-Claude </w:t>
      </w:r>
      <w:proofErr w:type="spellStart"/>
      <w:r>
        <w:t>Pattacini</w:t>
      </w:r>
      <w:proofErr w:type="spellEnd"/>
      <w:r>
        <w:t xml:space="preserve"> / Urba Images ; 2009 </w:t>
      </w:r>
    </w:p>
    <w:p w14:paraId="1DCCEF1C" w14:textId="77777777" w:rsidR="00C96457" w:rsidRDefault="00C96457" w:rsidP="003469C3">
      <w:pPr>
        <w:pStyle w:val="Paragraphedeliste"/>
        <w:numPr>
          <w:ilvl w:val="0"/>
          <w:numId w:val="1"/>
        </w:numPr>
      </w:pPr>
      <w:r>
        <w:t xml:space="preserve">Vue depuis la terrasse Le Nôtre, Saint-Germain-en-Laye (78) ; au fond les tours de La Défense. </w:t>
      </w:r>
    </w:p>
    <w:p w14:paraId="3A5889D0" w14:textId="77777777" w:rsidR="00C96457" w:rsidRPr="00151948" w:rsidRDefault="00C96457" w:rsidP="00C96457"/>
    <w:sectPr w:rsidR="00C96457" w:rsidRPr="001519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241B8"/>
    <w:multiLevelType w:val="hybridMultilevel"/>
    <w:tmpl w:val="BBC8854C"/>
    <w:lvl w:ilvl="0" w:tplc="C5A6FC9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96A99"/>
    <w:multiLevelType w:val="hybridMultilevel"/>
    <w:tmpl w:val="091838C0"/>
    <w:lvl w:ilvl="0" w:tplc="E128632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439"/>
    <w:rsid w:val="000477A4"/>
    <w:rsid w:val="000C0B45"/>
    <w:rsid w:val="001127EE"/>
    <w:rsid w:val="00151948"/>
    <w:rsid w:val="001940B1"/>
    <w:rsid w:val="003469C3"/>
    <w:rsid w:val="00387D58"/>
    <w:rsid w:val="003B1439"/>
    <w:rsid w:val="00402334"/>
    <w:rsid w:val="005372DF"/>
    <w:rsid w:val="0055040E"/>
    <w:rsid w:val="005A35F8"/>
    <w:rsid w:val="005B134D"/>
    <w:rsid w:val="0072647F"/>
    <w:rsid w:val="007966A6"/>
    <w:rsid w:val="008155B3"/>
    <w:rsid w:val="008C600D"/>
    <w:rsid w:val="009111C9"/>
    <w:rsid w:val="00960DCD"/>
    <w:rsid w:val="00A00E46"/>
    <w:rsid w:val="00B553B8"/>
    <w:rsid w:val="00B670DA"/>
    <w:rsid w:val="00C078A6"/>
    <w:rsid w:val="00C96457"/>
    <w:rsid w:val="00E573EE"/>
    <w:rsid w:val="00E67EBA"/>
    <w:rsid w:val="00F7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FCB9E"/>
  <w15:chartTrackingRefBased/>
  <w15:docId w15:val="{D5A10B73-CC25-44BC-B467-FF88D005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670DA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51948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151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3001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83223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eseau-canope.fr/motbis-thesagr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352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Aurelie Lac</dc:creator>
  <cp:keywords/>
  <dc:description/>
  <cp:lastModifiedBy>CS</cp:lastModifiedBy>
  <cp:revision>12</cp:revision>
  <dcterms:created xsi:type="dcterms:W3CDTF">2021-02-12T20:57:00Z</dcterms:created>
  <dcterms:modified xsi:type="dcterms:W3CDTF">2021-02-23T22:33:00Z</dcterms:modified>
</cp:coreProperties>
</file>