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5312695"/>
        <w:docPartObj>
          <w:docPartGallery w:val="Cover Pages"/>
          <w:docPartUnique/>
        </w:docPartObj>
      </w:sdtPr>
      <w:sdtContent>
        <w:p w14:paraId="05AB4FDB" w14:textId="3F90A9F4" w:rsidR="000A6A24" w:rsidRDefault="000A6A24">
          <w:r>
            <w:rPr>
              <w:noProof/>
            </w:rPr>
            <mc:AlternateContent>
              <mc:Choice Requires="wps">
                <w:drawing>
                  <wp:anchor distT="0" distB="0" distL="114300" distR="114300" simplePos="0" relativeHeight="251662336" behindDoc="0" locked="0" layoutInCell="1" allowOverlap="1" wp14:anchorId="2BD4C67D" wp14:editId="25A57F8D">
                    <wp:simplePos x="0" y="0"/>
                    <wp:positionH relativeFrom="column">
                      <wp:posOffset>2289722</wp:posOffset>
                    </wp:positionH>
                    <wp:positionV relativeFrom="paragraph">
                      <wp:posOffset>200534</wp:posOffset>
                    </wp:positionV>
                    <wp:extent cx="1068309" cy="1032095"/>
                    <wp:effectExtent l="0" t="0" r="0" b="0"/>
                    <wp:wrapNone/>
                    <wp:docPr id="810755677" name="Text Box 1"/>
                    <wp:cNvGraphicFramePr/>
                    <a:graphic xmlns:a="http://schemas.openxmlformats.org/drawingml/2006/main">
                      <a:graphicData uri="http://schemas.microsoft.com/office/word/2010/wordprocessingShape">
                        <wps:wsp>
                          <wps:cNvSpPr txBox="1"/>
                          <wps:spPr>
                            <a:xfrm>
                              <a:off x="0" y="0"/>
                              <a:ext cx="1068309" cy="1032095"/>
                            </a:xfrm>
                            <a:prstGeom prst="rect">
                              <a:avLst/>
                            </a:prstGeom>
                            <a:noFill/>
                            <a:ln w="6350">
                              <a:noFill/>
                            </a:ln>
                          </wps:spPr>
                          <wps:txbx>
                            <w:txbxContent>
                              <w:p w14:paraId="2E08C8AC" w14:textId="15D46C8D" w:rsidR="000A6A24" w:rsidRDefault="000A6A24" w:rsidP="000A6A24">
                                <w:pPr>
                                  <w:jc w:val="center"/>
                                </w:pPr>
                                <w:r>
                                  <w:rPr>
                                    <w:noProof/>
                                  </w:rPr>
                                  <w:drawing>
                                    <wp:inline distT="0" distB="0" distL="0" distR="0" wp14:anchorId="1155230F" wp14:editId="0A2EB505">
                                      <wp:extent cx="859790" cy="880110"/>
                                      <wp:effectExtent l="0" t="0" r="3810" b="0"/>
                                      <wp:docPr id="205758543" name="Picture 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76298" name="Picture 6" descr="A blu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59790" cy="8801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D4C67D" id="_x0000_t202" coordsize="21600,21600" o:spt="202" path="m,l,21600r21600,l21600,xe">
                    <v:stroke joinstyle="miter"/>
                    <v:path gradientshapeok="t" o:connecttype="rect"/>
                  </v:shapetype>
                  <v:shape id="Text Box 1" o:spid="_x0000_s1026" type="#_x0000_t202" style="position:absolute;margin-left:180.3pt;margin-top:15.8pt;width:84.1pt;height:8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" filled="f" stroked="f" strokeweight=".5pt">
                    <v:textbox>
                      <w:txbxContent>
                        <w:p w14:paraId="2E08C8AC" w14:textId="15D46C8D" w:rsidR="000A6A24" w:rsidRDefault="000A6A24" w:rsidP="000A6A24">
                          <w:pPr>
                            <w:jc w:val="center"/>
                          </w:pPr>
                          <w:r>
                            <w:rPr>
                              <w:noProof/>
                            </w:rPr>
                            <w:drawing>
                              <wp:inline distT="0" distB="0" distL="0" distR="0" wp14:anchorId="1155230F" wp14:editId="0A2EB505">
                                <wp:extent cx="859790" cy="880110"/>
                                <wp:effectExtent l="0" t="0" r="3810" b="0"/>
                                <wp:docPr id="1590176298" name="Picture 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76298" name="Picture 6" descr="A blue and white 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859790" cy="880110"/>
                                        </a:xfrm>
                                        <a:prstGeom prst="rect">
                                          <a:avLst/>
                                        </a:prstGeom>
                                      </pic:spPr>
                                    </pic:pic>
                                  </a:graphicData>
                                </a:graphic>
                              </wp:inline>
                            </w:drawing>
                          </w:r>
                        </w:p>
                      </w:txbxContent>
                    </v:textbox>
                  </v:shape>
                </w:pict>
              </mc:Fallback>
            </mc:AlternateContent>
          </w:r>
          <w:r>
            <w:rPr>
              <w:noProof/>
            </w:rPr>
            <mc:AlternateContent>
              <mc:Choice Requires="wpg">
                <w:drawing>
                  <wp:anchor distT="0" distB="0" distL="114300" distR="114300" simplePos="0" relativeHeight="251661312" behindDoc="0" locked="0" layoutInCell="1" allowOverlap="1" wp14:anchorId="18233677" wp14:editId="146AAD25">
                    <wp:simplePos x="0" y="0"/>
                    <wp:positionH relativeFrom="page">
                      <wp:align>right</wp:align>
                    </wp:positionH>
                    <wp:positionV relativeFrom="page">
                      <wp:align>bottom</wp:align>
                    </wp:positionV>
                    <wp:extent cx="4672584" cy="3374136"/>
                    <wp:effectExtent l="0" t="0" r="0" b="0"/>
                    <wp:wrapNone/>
                    <wp:docPr id="454" name="Group 38"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40"/>
                                      <w:szCs w:val="40"/>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9290D83" w14:textId="413C20DE" w:rsidR="000A6A24" w:rsidRPr="000A6A24" w:rsidRDefault="000A6A24">
                                      <w:pPr>
                                        <w:pStyle w:val="NoSpacing"/>
                                        <w:spacing w:after="240"/>
                                        <w:jc w:val="right"/>
                                        <w:rPr>
                                          <w:color w:val="0E2841" w:themeColor="text2"/>
                                          <w:spacing w:val="10"/>
                                          <w:sz w:val="40"/>
                                          <w:szCs w:val="40"/>
                                        </w:rPr>
                                      </w:pPr>
                                      <w:r w:rsidRPr="000A6A24">
                                        <w:rPr>
                                          <w:color w:val="0E2841" w:themeColor="text2"/>
                                          <w:spacing w:val="10"/>
                                          <w:sz w:val="40"/>
                                          <w:szCs w:val="40"/>
                                        </w:rPr>
                                        <w:t>Farah Ma</w:t>
                                      </w:r>
                                      <w:proofErr w:type="spellStart"/>
                                      <w:r w:rsidRPr="000A6A24">
                                        <w:rPr>
                                          <w:color w:val="0E2841" w:themeColor="text2"/>
                                          <w:spacing w:val="10"/>
                                          <w:sz w:val="40"/>
                                          <w:szCs w:val="40"/>
                                          <w:lang w:val="hr-HR"/>
                                        </w:rPr>
                                        <w:t>šić</w:t>
                                      </w:r>
                                      <w:proofErr w:type="spellEnd"/>
                                    </w:p>
                                  </w:sdtContent>
                                </w:sdt>
                                <w:p w14:paraId="26F82C6A" w14:textId="40CA4120" w:rsidR="000A6A24"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405E2F">
                                        <w:rPr>
                                          <w:color w:val="0E2841" w:themeColor="text2"/>
                                          <w:spacing w:val="10"/>
                                          <w:sz w:val="28"/>
                                          <w:szCs w:val="28"/>
                                        </w:rPr>
                                        <w:t>Prof. Tarik Namas</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233677" id="Group 38" o:spid="_x0000_s1027"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rI1ZQUAANA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">
                    <v:group id="Group 455" o:spid="_x0000_s1028"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9"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30"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1"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40"/>
                                <w:szCs w:val="40"/>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9290D83" w14:textId="413C20DE" w:rsidR="000A6A24" w:rsidRPr="000A6A24" w:rsidRDefault="000A6A24">
                                <w:pPr>
                                  <w:pStyle w:val="NoSpacing"/>
                                  <w:spacing w:after="240"/>
                                  <w:jc w:val="right"/>
                                  <w:rPr>
                                    <w:color w:val="0E2841" w:themeColor="text2"/>
                                    <w:spacing w:val="10"/>
                                    <w:sz w:val="40"/>
                                    <w:szCs w:val="40"/>
                                  </w:rPr>
                                </w:pPr>
                                <w:r w:rsidRPr="000A6A24">
                                  <w:rPr>
                                    <w:color w:val="0E2841" w:themeColor="text2"/>
                                    <w:spacing w:val="10"/>
                                    <w:sz w:val="40"/>
                                    <w:szCs w:val="40"/>
                                  </w:rPr>
                                  <w:t>Farah Ma</w:t>
                                </w:r>
                                <w:proofErr w:type="spellStart"/>
                                <w:r w:rsidRPr="000A6A24">
                                  <w:rPr>
                                    <w:color w:val="0E2841" w:themeColor="text2"/>
                                    <w:spacing w:val="10"/>
                                    <w:sz w:val="40"/>
                                    <w:szCs w:val="40"/>
                                    <w:lang w:val="hr-HR"/>
                                  </w:rPr>
                                  <w:t>šić</w:t>
                                </w:r>
                                <w:proofErr w:type="spellEnd"/>
                              </w:p>
                            </w:sdtContent>
                          </w:sdt>
                          <w:p w14:paraId="26F82C6A" w14:textId="40CA4120" w:rsidR="000A6A24"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405E2F">
                                  <w:rPr>
                                    <w:color w:val="0E2841" w:themeColor="text2"/>
                                    <w:spacing w:val="10"/>
                                    <w:sz w:val="28"/>
                                    <w:szCs w:val="28"/>
                                  </w:rPr>
                                  <w:t>Prof. Tarik Namas</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39CA813D" wp14:editId="28CCC785">
                    <wp:simplePos x="0" y="0"/>
                    <wp:positionH relativeFrom="page">
                      <wp:align>left</wp:align>
                    </wp:positionH>
                    <wp:positionV relativeFrom="page">
                      <wp:align>top</wp:align>
                    </wp:positionV>
                    <wp:extent cx="6382512" cy="3401568"/>
                    <wp:effectExtent l="0" t="0" r="0" b="8890"/>
                    <wp:wrapNone/>
                    <wp:docPr id="459" name="Group 39"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A0EAAF0" w14:textId="043005AE" w:rsidR="000A6A24" w:rsidRDefault="000A6A24" w:rsidP="000A6A24">
                                      <w:pPr>
                                        <w:pStyle w:val="NoSpacing"/>
                                        <w:spacing w:after="240" w:line="216" w:lineRule="auto"/>
                                        <w:jc w:val="center"/>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Digital design project</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FC0AC0D" w14:textId="00FA0346" w:rsidR="000A6A24" w:rsidRDefault="000A6A24" w:rsidP="000A6A24">
                                      <w:pPr>
                                        <w:pStyle w:val="NoSpacing"/>
                                        <w:spacing w:line="216" w:lineRule="auto"/>
                                        <w:jc w:val="center"/>
                                        <w:rPr>
                                          <w:rFonts w:asciiTheme="majorHAnsi" w:hAnsiTheme="majorHAnsi"/>
                                          <w:caps/>
                                          <w:color w:val="0E2841" w:themeColor="text2"/>
                                          <w:sz w:val="96"/>
                                          <w:szCs w:val="96"/>
                                        </w:rPr>
                                      </w:pPr>
                                      <w:r>
                                        <w:rPr>
                                          <w:rFonts w:asciiTheme="majorHAnsi" w:hAnsiTheme="majorHAnsi"/>
                                          <w:caps/>
                                          <w:color w:val="0E2841" w:themeColor="text2"/>
                                          <w:sz w:val="96"/>
                                          <w:szCs w:val="96"/>
                                        </w:rPr>
                                        <w:t>Digital dice</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CA813D" id="Group 39" o:spid="_x0000_s1032"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13+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PoM5yvId+W/rUAg6qAeEaNt&#13;&#10;DULDFSM0BoXo3zF/9b/jPf5jYFOnf/nSvySGfRs0h//BXP4D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D8K13+YgUA&#13;&#10;AMsRAAAOAAAAAAAAAAAAAAAAAC4CAABkcnMvZTJvRG9jLnhtbFBLAQItABQABgAIAAAAIQBufFpX&#13;&#10;4AAAAAsBAAAPAAAAAAAAAAAAAAAAALwHAABkcnMvZG93bnJldi54bWxQSwUGAAAAAAQABADzAAAA&#13;&#10;yQgAAAAA&#13;&#10;">
                    <v:group id="Group 460" o:spid="_x0000_s1033"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4"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5"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6"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A0EAAF0" w14:textId="043005AE" w:rsidR="000A6A24" w:rsidRDefault="000A6A24" w:rsidP="000A6A24">
                                <w:pPr>
                                  <w:pStyle w:val="NoSpacing"/>
                                  <w:spacing w:after="240" w:line="216" w:lineRule="auto"/>
                                  <w:jc w:val="center"/>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Digital design project</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FC0AC0D" w14:textId="00FA0346" w:rsidR="000A6A24" w:rsidRDefault="000A6A24" w:rsidP="000A6A24">
                                <w:pPr>
                                  <w:pStyle w:val="NoSpacing"/>
                                  <w:spacing w:line="216" w:lineRule="auto"/>
                                  <w:jc w:val="center"/>
                                  <w:rPr>
                                    <w:rFonts w:asciiTheme="majorHAnsi" w:hAnsiTheme="majorHAnsi"/>
                                    <w:caps/>
                                    <w:color w:val="0E2841" w:themeColor="text2"/>
                                    <w:sz w:val="96"/>
                                    <w:szCs w:val="96"/>
                                  </w:rPr>
                                </w:pPr>
                                <w:r>
                                  <w:rPr>
                                    <w:rFonts w:asciiTheme="majorHAnsi" w:hAnsiTheme="majorHAnsi"/>
                                    <w:caps/>
                                    <w:color w:val="0E2841" w:themeColor="text2"/>
                                    <w:sz w:val="96"/>
                                    <w:szCs w:val="96"/>
                                  </w:rPr>
                                  <w:t>Digital dice</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530F024C" wp14:editId="01D7F44E">
                    <wp:simplePos x="0" y="0"/>
                    <wp:positionH relativeFrom="page">
                      <wp:align>center</wp:align>
                    </wp:positionH>
                    <wp:positionV relativeFrom="page">
                      <wp:align>center</wp:align>
                    </wp:positionV>
                    <wp:extent cx="7315200" cy="9601200"/>
                    <wp:effectExtent l="0" t="0" r="1270" b="5715"/>
                    <wp:wrapNone/>
                    <wp:docPr id="464" name="Rectangle 40"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03A3E59B" id="Rectangle 40"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40A323D4" w14:textId="53F6477C" w:rsidR="000A6A24" w:rsidRDefault="004A42FC">
          <w:r>
            <w:rPr>
              <w:noProof/>
            </w:rPr>
            <mc:AlternateContent>
              <mc:Choice Requires="wps">
                <w:drawing>
                  <wp:anchor distT="0" distB="0" distL="114300" distR="114300" simplePos="0" relativeHeight="251664384" behindDoc="0" locked="0" layoutInCell="1" allowOverlap="1" wp14:anchorId="2A2141C1" wp14:editId="4F40EF16">
                    <wp:simplePos x="0" y="0"/>
                    <wp:positionH relativeFrom="column">
                      <wp:posOffset>4227063</wp:posOffset>
                    </wp:positionH>
                    <wp:positionV relativeFrom="paragraph">
                      <wp:posOffset>1103479</wp:posOffset>
                    </wp:positionV>
                    <wp:extent cx="986827" cy="860079"/>
                    <wp:effectExtent l="0" t="0" r="0" b="0"/>
                    <wp:wrapNone/>
                    <wp:docPr id="596317463" name="Text Box 4"/>
                    <wp:cNvGraphicFramePr/>
                    <a:graphic xmlns:a="http://schemas.openxmlformats.org/drawingml/2006/main">
                      <a:graphicData uri="http://schemas.microsoft.com/office/word/2010/wordprocessingShape">
                        <wps:wsp>
                          <wps:cNvSpPr txBox="1"/>
                          <wps:spPr>
                            <a:xfrm>
                              <a:off x="0" y="0"/>
                              <a:ext cx="986827" cy="860079"/>
                            </a:xfrm>
                            <a:prstGeom prst="rect">
                              <a:avLst/>
                            </a:prstGeom>
                            <a:noFill/>
                            <a:ln w="6350">
                              <a:noFill/>
                            </a:ln>
                          </wps:spPr>
                          <wps:txbx>
                            <w:txbxContent>
                              <w:p w14:paraId="52729A53" w14:textId="64FCDDB7" w:rsidR="004A42FC" w:rsidRDefault="004A42FC">
                                <w:r>
                                  <w:rPr>
                                    <w:noProof/>
                                  </w:rPr>
                                  <w:drawing>
                                    <wp:inline distT="0" distB="0" distL="0" distR="0" wp14:anchorId="53D28FB1" wp14:editId="51D2AD8D">
                                      <wp:extent cx="751840" cy="751840"/>
                                      <wp:effectExtent l="0" t="0" r="0" b="0"/>
                                      <wp:docPr id="1261716400" name="Graphic 3" descr="Dic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08963" name="Graphic 501608963" descr="Dice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751840" cy="7518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141C1" id="Text Box 4" o:spid="_x0000_s1037" type="#_x0000_t202" style="position:absolute;margin-left:332.85pt;margin-top:86.9pt;width:77.7pt;height:67.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" filled="f" stroked="f" strokeweight=".5pt">
                    <v:textbox>
                      <w:txbxContent>
                        <w:p w14:paraId="52729A53" w14:textId="64FCDDB7" w:rsidR="004A42FC" w:rsidRDefault="004A42FC">
                          <w:r>
                            <w:rPr>
                              <w:noProof/>
                            </w:rPr>
                            <w:drawing>
                              <wp:inline distT="0" distB="0" distL="0" distR="0" wp14:anchorId="53D28FB1" wp14:editId="51D2AD8D">
                                <wp:extent cx="751840" cy="751840"/>
                                <wp:effectExtent l="0" t="0" r="0" b="0"/>
                                <wp:docPr id="501608963" name="Graphic 3" descr="Dic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08963" name="Graphic 501608963" descr="Dice outline"/>
                                        <pic:cNvPicPr/>
                                      </pic:nvPicPr>
                                      <pic:blipFill>
                                        <a:blip r:embed="rId12">
                                          <a:extLst>
                                            <a:ext uri="{96DAC541-7B7A-43D3-8B79-37D633B846F1}">
                                              <asvg:svgBlip xmlns:asvg="http://schemas.microsoft.com/office/drawing/2016/SVG/main" r:embed="rId13"/>
                                            </a:ext>
                                          </a:extLst>
                                        </a:blip>
                                        <a:stretch>
                                          <a:fillRect/>
                                        </a:stretch>
                                      </pic:blipFill>
                                      <pic:spPr>
                                        <a:xfrm>
                                          <a:off x="0" y="0"/>
                                          <a:ext cx="751840" cy="751840"/>
                                        </a:xfrm>
                                        <a:prstGeom prst="rect">
                                          <a:avLst/>
                                        </a:prstGeom>
                                      </pic:spPr>
                                    </pic:pic>
                                  </a:graphicData>
                                </a:graphic>
                              </wp:inline>
                            </w:drawing>
                          </w:r>
                        </w:p>
                      </w:txbxContent>
                    </v:textbox>
                  </v:shape>
                </w:pict>
              </mc:Fallback>
            </mc:AlternateContent>
          </w:r>
          <w:r w:rsidR="000A6A24">
            <w:rPr>
              <w:noProof/>
            </w:rPr>
            <mc:AlternateContent>
              <mc:Choice Requires="wps">
                <w:drawing>
                  <wp:anchor distT="0" distB="0" distL="114300" distR="114300" simplePos="0" relativeHeight="251663360" behindDoc="0" locked="0" layoutInCell="1" allowOverlap="1" wp14:anchorId="10AC0053" wp14:editId="6B600BF3">
                    <wp:simplePos x="0" y="0"/>
                    <wp:positionH relativeFrom="column">
                      <wp:posOffset>4299818</wp:posOffset>
                    </wp:positionH>
                    <wp:positionV relativeFrom="paragraph">
                      <wp:posOffset>8283575</wp:posOffset>
                    </wp:positionV>
                    <wp:extent cx="1663882" cy="307818"/>
                    <wp:effectExtent l="0" t="0" r="0" b="0"/>
                    <wp:wrapNone/>
                    <wp:docPr id="103910987" name="Text Box 2"/>
                    <wp:cNvGraphicFramePr/>
                    <a:graphic xmlns:a="http://schemas.openxmlformats.org/drawingml/2006/main">
                      <a:graphicData uri="http://schemas.microsoft.com/office/word/2010/wordprocessingShape">
                        <wps:wsp>
                          <wps:cNvSpPr txBox="1"/>
                          <wps:spPr>
                            <a:xfrm>
                              <a:off x="0" y="0"/>
                              <a:ext cx="1663882" cy="307818"/>
                            </a:xfrm>
                            <a:prstGeom prst="rect">
                              <a:avLst/>
                            </a:prstGeom>
                            <a:noFill/>
                            <a:ln w="6350">
                              <a:noFill/>
                            </a:ln>
                          </wps:spPr>
                          <wps:txbx>
                            <w:txbxContent>
                              <w:p w14:paraId="30A9887B" w14:textId="41494687" w:rsidR="000A6A24" w:rsidRPr="000A6A24" w:rsidRDefault="000A6A24">
                                <w:pPr>
                                  <w:rPr>
                                    <w:rFonts w:cs="Times New Roman"/>
                                    <w:sz w:val="28"/>
                                    <w:szCs w:val="28"/>
                                    <w:lang w:val="hr-HR"/>
                                  </w:rPr>
                                </w:pPr>
                                <w:proofErr w:type="spellStart"/>
                                <w:r w:rsidRPr="000A6A24">
                                  <w:rPr>
                                    <w:rFonts w:cs="Times New Roman"/>
                                    <w:sz w:val="28"/>
                                    <w:szCs w:val="28"/>
                                    <w:lang w:val="hr-HR"/>
                                  </w:rPr>
                                  <w:t>January</w:t>
                                </w:r>
                                <w:proofErr w:type="spellEnd"/>
                                <w:r w:rsidRPr="000A6A24">
                                  <w:rPr>
                                    <w:rFonts w:cs="Times New Roman"/>
                                    <w:sz w:val="28"/>
                                    <w:szCs w:val="28"/>
                                    <w:lang w:val="hr-HR"/>
                                  </w:rPr>
                                  <w:t>,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C0053" id="Text Box 2" o:spid="_x0000_s1038" type="#_x0000_t202" style="position:absolute;margin-left:338.55pt;margin-top:652.25pt;width:131pt;height:2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" filled="f" stroked="f" strokeweight=".5pt">
                    <v:textbox>
                      <w:txbxContent>
                        <w:p w14:paraId="30A9887B" w14:textId="41494687" w:rsidR="000A6A24" w:rsidRPr="000A6A24" w:rsidRDefault="000A6A24">
                          <w:pPr>
                            <w:rPr>
                              <w:rFonts w:cs="Times New Roman"/>
                              <w:sz w:val="28"/>
                              <w:szCs w:val="28"/>
                              <w:lang w:val="hr-HR"/>
                            </w:rPr>
                          </w:pPr>
                          <w:proofErr w:type="spellStart"/>
                          <w:r w:rsidRPr="000A6A24">
                            <w:rPr>
                              <w:rFonts w:cs="Times New Roman"/>
                              <w:sz w:val="28"/>
                              <w:szCs w:val="28"/>
                              <w:lang w:val="hr-HR"/>
                            </w:rPr>
                            <w:t>January</w:t>
                          </w:r>
                          <w:proofErr w:type="spellEnd"/>
                          <w:r w:rsidRPr="000A6A24">
                            <w:rPr>
                              <w:rFonts w:cs="Times New Roman"/>
                              <w:sz w:val="28"/>
                              <w:szCs w:val="28"/>
                              <w:lang w:val="hr-HR"/>
                            </w:rPr>
                            <w:t>, 2025</w:t>
                          </w:r>
                        </w:p>
                      </w:txbxContent>
                    </v:textbox>
                  </v:shape>
                </w:pict>
              </mc:Fallback>
            </mc:AlternateContent>
          </w:r>
          <w:r w:rsidR="000A6A24">
            <w:br w:type="page"/>
          </w:r>
        </w:p>
      </w:sdtContent>
    </w:sdt>
    <w:sdt>
      <w:sdtPr>
        <w:rPr>
          <w:rFonts w:asciiTheme="minorHAnsi" w:eastAsiaTheme="minorHAnsi" w:hAnsiTheme="minorHAnsi" w:cstheme="minorBidi"/>
          <w:b w:val="0"/>
          <w:bCs w:val="0"/>
          <w:color w:val="auto"/>
          <w:kern w:val="2"/>
          <w:sz w:val="24"/>
          <w:szCs w:val="24"/>
          <w:lang w:val="en-BA"/>
          <w14:ligatures w14:val="standardContextual"/>
        </w:rPr>
        <w:id w:val="-1904825206"/>
        <w:docPartObj>
          <w:docPartGallery w:val="Table of Contents"/>
          <w:docPartUnique/>
        </w:docPartObj>
      </w:sdtPr>
      <w:sdtEndPr>
        <w:rPr>
          <w:noProof/>
        </w:rPr>
      </w:sdtEndPr>
      <w:sdtContent>
        <w:p w14:paraId="5E796A53" w14:textId="2F075459" w:rsidR="000A6A24" w:rsidRDefault="000A6A24">
          <w:pPr>
            <w:pStyle w:val="TOCHeading"/>
          </w:pPr>
          <w:r>
            <w:t>Table of Contents</w:t>
          </w:r>
        </w:p>
        <w:p w14:paraId="3C21FC24" w14:textId="1EAFD29F" w:rsidR="00DF4830" w:rsidRDefault="000A6A24">
          <w:pPr>
            <w:pStyle w:val="TOC2"/>
            <w:tabs>
              <w:tab w:val="left" w:pos="960"/>
            </w:tabs>
            <w:rPr>
              <w:rFonts w:eastAsiaTheme="minorEastAsia"/>
              <w:b w:val="0"/>
              <w:bCs w:val="0"/>
              <w:noProof/>
              <w:sz w:val="24"/>
              <w:szCs w:val="24"/>
              <w:lang w:eastAsia="en-GB"/>
            </w:rPr>
          </w:pPr>
          <w:r>
            <w:fldChar w:fldCharType="begin"/>
          </w:r>
          <w:r>
            <w:instrText xml:space="preserve"> TOC \o "1-3" \h \z \u </w:instrText>
          </w:r>
          <w:r>
            <w:fldChar w:fldCharType="separate"/>
          </w:r>
          <w:hyperlink w:anchor="_Toc187619857" w:history="1">
            <w:r w:rsidR="00DF4830" w:rsidRPr="002A141C">
              <w:rPr>
                <w:rStyle w:val="Hyperlink"/>
                <w:noProof/>
              </w:rPr>
              <w:t>1.1</w:t>
            </w:r>
            <w:r w:rsidR="00DF4830">
              <w:rPr>
                <w:rFonts w:eastAsiaTheme="minorEastAsia"/>
                <w:b w:val="0"/>
                <w:bCs w:val="0"/>
                <w:noProof/>
                <w:sz w:val="24"/>
                <w:szCs w:val="24"/>
                <w:lang w:eastAsia="en-GB"/>
              </w:rPr>
              <w:tab/>
            </w:r>
            <w:r w:rsidR="00DF4830" w:rsidRPr="002A141C">
              <w:rPr>
                <w:rStyle w:val="Hyperlink"/>
                <w:noProof/>
              </w:rPr>
              <w:t>Introduction</w:t>
            </w:r>
            <w:r w:rsidR="00DF4830">
              <w:rPr>
                <w:noProof/>
                <w:webHidden/>
              </w:rPr>
              <w:tab/>
            </w:r>
            <w:r w:rsidR="00DF4830">
              <w:rPr>
                <w:noProof/>
                <w:webHidden/>
              </w:rPr>
              <w:fldChar w:fldCharType="begin"/>
            </w:r>
            <w:r w:rsidR="00DF4830">
              <w:rPr>
                <w:noProof/>
                <w:webHidden/>
              </w:rPr>
              <w:instrText xml:space="preserve"> PAGEREF _Toc187619857 \h </w:instrText>
            </w:r>
            <w:r w:rsidR="00DF4830">
              <w:rPr>
                <w:noProof/>
                <w:webHidden/>
              </w:rPr>
            </w:r>
            <w:r w:rsidR="00DF4830">
              <w:rPr>
                <w:noProof/>
                <w:webHidden/>
              </w:rPr>
              <w:fldChar w:fldCharType="separate"/>
            </w:r>
            <w:r w:rsidR="00DF4830">
              <w:rPr>
                <w:noProof/>
                <w:webHidden/>
              </w:rPr>
              <w:t>2</w:t>
            </w:r>
            <w:r w:rsidR="00DF4830">
              <w:rPr>
                <w:noProof/>
                <w:webHidden/>
              </w:rPr>
              <w:fldChar w:fldCharType="end"/>
            </w:r>
          </w:hyperlink>
        </w:p>
        <w:p w14:paraId="7ED2D388" w14:textId="28530AEF" w:rsidR="00DF4830" w:rsidRDefault="00DF4830">
          <w:pPr>
            <w:pStyle w:val="TOC2"/>
            <w:tabs>
              <w:tab w:val="left" w:pos="960"/>
            </w:tabs>
            <w:rPr>
              <w:rFonts w:eastAsiaTheme="minorEastAsia"/>
              <w:b w:val="0"/>
              <w:bCs w:val="0"/>
              <w:noProof/>
              <w:sz w:val="24"/>
              <w:szCs w:val="24"/>
              <w:lang w:eastAsia="en-GB"/>
            </w:rPr>
          </w:pPr>
          <w:hyperlink w:anchor="_Toc187619858" w:history="1">
            <w:r w:rsidRPr="002A141C">
              <w:rPr>
                <w:rStyle w:val="Hyperlink"/>
                <w:noProof/>
              </w:rPr>
              <w:t>1.2</w:t>
            </w:r>
            <w:r>
              <w:rPr>
                <w:rFonts w:eastAsiaTheme="minorEastAsia"/>
                <w:b w:val="0"/>
                <w:bCs w:val="0"/>
                <w:noProof/>
                <w:sz w:val="24"/>
                <w:szCs w:val="24"/>
                <w:lang w:eastAsia="en-GB"/>
              </w:rPr>
              <w:tab/>
            </w:r>
            <w:r w:rsidRPr="002A141C">
              <w:rPr>
                <w:rStyle w:val="Hyperlink"/>
                <w:noProof/>
              </w:rPr>
              <w:t>Logic behind the circuit</w:t>
            </w:r>
            <w:r>
              <w:rPr>
                <w:noProof/>
                <w:webHidden/>
              </w:rPr>
              <w:tab/>
            </w:r>
            <w:r>
              <w:rPr>
                <w:noProof/>
                <w:webHidden/>
              </w:rPr>
              <w:fldChar w:fldCharType="begin"/>
            </w:r>
            <w:r>
              <w:rPr>
                <w:noProof/>
                <w:webHidden/>
              </w:rPr>
              <w:instrText xml:space="preserve"> PAGEREF _Toc187619858 \h </w:instrText>
            </w:r>
            <w:r>
              <w:rPr>
                <w:noProof/>
                <w:webHidden/>
              </w:rPr>
            </w:r>
            <w:r>
              <w:rPr>
                <w:noProof/>
                <w:webHidden/>
              </w:rPr>
              <w:fldChar w:fldCharType="separate"/>
            </w:r>
            <w:r>
              <w:rPr>
                <w:noProof/>
                <w:webHidden/>
              </w:rPr>
              <w:t>2</w:t>
            </w:r>
            <w:r>
              <w:rPr>
                <w:noProof/>
                <w:webHidden/>
              </w:rPr>
              <w:fldChar w:fldCharType="end"/>
            </w:r>
          </w:hyperlink>
        </w:p>
        <w:p w14:paraId="7909FC2B" w14:textId="431AD9F9" w:rsidR="00DF4830" w:rsidRDefault="00DF4830">
          <w:pPr>
            <w:pStyle w:val="TOC2"/>
            <w:rPr>
              <w:rFonts w:eastAsiaTheme="minorEastAsia"/>
              <w:b w:val="0"/>
              <w:bCs w:val="0"/>
              <w:noProof/>
              <w:sz w:val="24"/>
              <w:szCs w:val="24"/>
              <w:lang w:eastAsia="en-GB"/>
            </w:rPr>
          </w:pPr>
          <w:hyperlink w:anchor="_Toc187619859" w:history="1">
            <w:r w:rsidRPr="002A141C">
              <w:rPr>
                <w:rStyle w:val="Hyperlink"/>
                <w:noProof/>
              </w:rPr>
              <w:t>2.1 Components and tools</w:t>
            </w:r>
            <w:r>
              <w:rPr>
                <w:noProof/>
                <w:webHidden/>
              </w:rPr>
              <w:tab/>
            </w:r>
            <w:r>
              <w:rPr>
                <w:noProof/>
                <w:webHidden/>
              </w:rPr>
              <w:fldChar w:fldCharType="begin"/>
            </w:r>
            <w:r>
              <w:rPr>
                <w:noProof/>
                <w:webHidden/>
              </w:rPr>
              <w:instrText xml:space="preserve"> PAGEREF _Toc187619859 \h </w:instrText>
            </w:r>
            <w:r>
              <w:rPr>
                <w:noProof/>
                <w:webHidden/>
              </w:rPr>
            </w:r>
            <w:r>
              <w:rPr>
                <w:noProof/>
                <w:webHidden/>
              </w:rPr>
              <w:fldChar w:fldCharType="separate"/>
            </w:r>
            <w:r>
              <w:rPr>
                <w:noProof/>
                <w:webHidden/>
              </w:rPr>
              <w:t>3</w:t>
            </w:r>
            <w:r>
              <w:rPr>
                <w:noProof/>
                <w:webHidden/>
              </w:rPr>
              <w:fldChar w:fldCharType="end"/>
            </w:r>
          </w:hyperlink>
        </w:p>
        <w:p w14:paraId="0F1BEFE4" w14:textId="275FC6B3" w:rsidR="00DF4830" w:rsidRDefault="00DF4830">
          <w:pPr>
            <w:pStyle w:val="TOC2"/>
            <w:rPr>
              <w:rFonts w:eastAsiaTheme="minorEastAsia"/>
              <w:b w:val="0"/>
              <w:bCs w:val="0"/>
              <w:noProof/>
              <w:sz w:val="24"/>
              <w:szCs w:val="24"/>
              <w:lang w:eastAsia="en-GB"/>
            </w:rPr>
          </w:pPr>
          <w:hyperlink w:anchor="_Toc187619860" w:history="1">
            <w:r w:rsidRPr="002A141C">
              <w:rPr>
                <w:rStyle w:val="Hyperlink"/>
                <w:noProof/>
              </w:rPr>
              <w:t>2.2 Process</w:t>
            </w:r>
            <w:r>
              <w:rPr>
                <w:noProof/>
                <w:webHidden/>
              </w:rPr>
              <w:tab/>
            </w:r>
            <w:r>
              <w:rPr>
                <w:noProof/>
                <w:webHidden/>
              </w:rPr>
              <w:fldChar w:fldCharType="begin"/>
            </w:r>
            <w:r>
              <w:rPr>
                <w:noProof/>
                <w:webHidden/>
              </w:rPr>
              <w:instrText xml:space="preserve"> PAGEREF _Toc187619860 \h </w:instrText>
            </w:r>
            <w:r>
              <w:rPr>
                <w:noProof/>
                <w:webHidden/>
              </w:rPr>
            </w:r>
            <w:r>
              <w:rPr>
                <w:noProof/>
                <w:webHidden/>
              </w:rPr>
              <w:fldChar w:fldCharType="separate"/>
            </w:r>
            <w:r>
              <w:rPr>
                <w:noProof/>
                <w:webHidden/>
              </w:rPr>
              <w:t>4</w:t>
            </w:r>
            <w:r>
              <w:rPr>
                <w:noProof/>
                <w:webHidden/>
              </w:rPr>
              <w:fldChar w:fldCharType="end"/>
            </w:r>
          </w:hyperlink>
        </w:p>
        <w:p w14:paraId="3DCEB174" w14:textId="1298BD56" w:rsidR="00DF4830" w:rsidRDefault="00DF4830">
          <w:pPr>
            <w:pStyle w:val="TOC2"/>
            <w:rPr>
              <w:rFonts w:eastAsiaTheme="minorEastAsia"/>
              <w:b w:val="0"/>
              <w:bCs w:val="0"/>
              <w:noProof/>
              <w:sz w:val="24"/>
              <w:szCs w:val="24"/>
              <w:lang w:eastAsia="en-GB"/>
            </w:rPr>
          </w:pPr>
          <w:hyperlink w:anchor="_Toc187619861" w:history="1">
            <w:r w:rsidRPr="002A141C">
              <w:rPr>
                <w:rStyle w:val="Hyperlink"/>
                <w:noProof/>
              </w:rPr>
              <w:t>3. Conclusion</w:t>
            </w:r>
            <w:r>
              <w:rPr>
                <w:noProof/>
                <w:webHidden/>
              </w:rPr>
              <w:tab/>
            </w:r>
            <w:r>
              <w:rPr>
                <w:noProof/>
                <w:webHidden/>
              </w:rPr>
              <w:fldChar w:fldCharType="begin"/>
            </w:r>
            <w:r>
              <w:rPr>
                <w:noProof/>
                <w:webHidden/>
              </w:rPr>
              <w:instrText xml:space="preserve"> PAGEREF _Toc187619861 \h </w:instrText>
            </w:r>
            <w:r>
              <w:rPr>
                <w:noProof/>
                <w:webHidden/>
              </w:rPr>
            </w:r>
            <w:r>
              <w:rPr>
                <w:noProof/>
                <w:webHidden/>
              </w:rPr>
              <w:fldChar w:fldCharType="separate"/>
            </w:r>
            <w:r>
              <w:rPr>
                <w:noProof/>
                <w:webHidden/>
              </w:rPr>
              <w:t>6</w:t>
            </w:r>
            <w:r>
              <w:rPr>
                <w:noProof/>
                <w:webHidden/>
              </w:rPr>
              <w:fldChar w:fldCharType="end"/>
            </w:r>
          </w:hyperlink>
        </w:p>
        <w:p w14:paraId="3D7A8EC0" w14:textId="219DB228" w:rsidR="00DF4830" w:rsidRDefault="00DF4830">
          <w:pPr>
            <w:pStyle w:val="TOC2"/>
            <w:rPr>
              <w:rFonts w:eastAsiaTheme="minorEastAsia"/>
              <w:b w:val="0"/>
              <w:bCs w:val="0"/>
              <w:noProof/>
              <w:sz w:val="24"/>
              <w:szCs w:val="24"/>
              <w:lang w:eastAsia="en-GB"/>
            </w:rPr>
          </w:pPr>
          <w:hyperlink w:anchor="_Toc187619862" w:history="1">
            <w:r w:rsidRPr="002A141C">
              <w:rPr>
                <w:rStyle w:val="Hyperlink"/>
                <w:noProof/>
              </w:rPr>
              <w:t>4. Sources</w:t>
            </w:r>
            <w:r>
              <w:rPr>
                <w:noProof/>
                <w:webHidden/>
              </w:rPr>
              <w:tab/>
            </w:r>
            <w:r>
              <w:rPr>
                <w:noProof/>
                <w:webHidden/>
              </w:rPr>
              <w:fldChar w:fldCharType="begin"/>
            </w:r>
            <w:r>
              <w:rPr>
                <w:noProof/>
                <w:webHidden/>
              </w:rPr>
              <w:instrText xml:space="preserve"> PAGEREF _Toc187619862 \h </w:instrText>
            </w:r>
            <w:r>
              <w:rPr>
                <w:noProof/>
                <w:webHidden/>
              </w:rPr>
            </w:r>
            <w:r>
              <w:rPr>
                <w:noProof/>
                <w:webHidden/>
              </w:rPr>
              <w:fldChar w:fldCharType="separate"/>
            </w:r>
            <w:r>
              <w:rPr>
                <w:noProof/>
                <w:webHidden/>
              </w:rPr>
              <w:t>6</w:t>
            </w:r>
            <w:r>
              <w:rPr>
                <w:noProof/>
                <w:webHidden/>
              </w:rPr>
              <w:fldChar w:fldCharType="end"/>
            </w:r>
          </w:hyperlink>
        </w:p>
        <w:p w14:paraId="72F0DA3A" w14:textId="21C32CE6" w:rsidR="000A6A24" w:rsidRDefault="000A6A24">
          <w:r>
            <w:rPr>
              <w:b/>
              <w:bCs/>
              <w:noProof/>
            </w:rPr>
            <w:fldChar w:fldCharType="end"/>
          </w:r>
        </w:p>
      </w:sdtContent>
    </w:sdt>
    <w:p w14:paraId="7E95A646" w14:textId="16EF8231" w:rsidR="000A6A24" w:rsidRDefault="000A6A24">
      <w:r>
        <w:br w:type="page"/>
      </w:r>
    </w:p>
    <w:p w14:paraId="394C4AE1" w14:textId="57B77196" w:rsidR="000A6A24" w:rsidRDefault="000A6A24" w:rsidP="00531895">
      <w:pPr>
        <w:pStyle w:val="Heading2"/>
        <w:numPr>
          <w:ilvl w:val="1"/>
          <w:numId w:val="7"/>
        </w:numPr>
      </w:pPr>
      <w:bookmarkStart w:id="0" w:name="_Toc187619857"/>
      <w:r>
        <w:lastRenderedPageBreak/>
        <w:t>Introduction</w:t>
      </w:r>
      <w:bookmarkEnd w:id="0"/>
    </w:p>
    <w:p w14:paraId="29E3CF3E" w14:textId="77777777" w:rsidR="00FD6FEB" w:rsidRPr="00FD6FEB" w:rsidRDefault="00FD6FEB" w:rsidP="00FD6FEB">
      <w:pPr>
        <w:pStyle w:val="NormalWeb"/>
        <w:ind w:left="480"/>
        <w:jc w:val="both"/>
        <w:rPr>
          <w:rFonts w:asciiTheme="minorHAnsi" w:hAnsiTheme="minorHAnsi"/>
          <w:color w:val="000000"/>
        </w:rPr>
      </w:pPr>
      <w:r w:rsidRPr="00FD6FEB">
        <w:rPr>
          <w:rFonts w:asciiTheme="minorHAnsi" w:hAnsiTheme="minorHAnsi"/>
          <w:color w:val="000000"/>
        </w:rPr>
        <w:t>A conventional die is a cube-shaped object commonly used to generate random values between 1 and 6 (or up to 20, depending on the type) for a variety of purposes. It is most often associated with games of chance, tabletop games, and board games. The use of dice dates back to Ancient Egypt, and while their exact origins are unclear, dice have existed for so long that it’s difficult to determine when they began to resemble the modern versions we recognize today.</w:t>
      </w:r>
    </w:p>
    <w:p w14:paraId="23923845" w14:textId="77777777" w:rsidR="00FD6FEB" w:rsidRPr="00FD6FEB" w:rsidRDefault="00FD6FEB" w:rsidP="00FD6FEB">
      <w:pPr>
        <w:pStyle w:val="NormalWeb"/>
        <w:ind w:left="480"/>
        <w:jc w:val="both"/>
        <w:rPr>
          <w:rFonts w:asciiTheme="minorHAnsi" w:hAnsiTheme="minorHAnsi"/>
          <w:color w:val="000000"/>
        </w:rPr>
      </w:pPr>
      <w:r w:rsidRPr="00FD6FEB">
        <w:rPr>
          <w:rFonts w:asciiTheme="minorHAnsi" w:hAnsiTheme="minorHAnsi"/>
          <w:color w:val="000000"/>
        </w:rPr>
        <w:t>Given their long history, one might wonder: what is the need for digitalized dice?</w:t>
      </w:r>
    </w:p>
    <w:p w14:paraId="3B857221" w14:textId="16ED5B99" w:rsidR="00FD6FEB" w:rsidRDefault="00FD6FEB" w:rsidP="00FD6FEB">
      <w:pPr>
        <w:pStyle w:val="NormalWeb"/>
        <w:ind w:left="480"/>
        <w:jc w:val="both"/>
        <w:rPr>
          <w:rFonts w:asciiTheme="minorHAnsi" w:hAnsiTheme="minorHAnsi"/>
          <w:color w:val="000000"/>
        </w:rPr>
      </w:pPr>
      <w:r w:rsidRPr="00FD6FEB">
        <w:rPr>
          <w:rFonts w:asciiTheme="minorHAnsi" w:hAnsiTheme="minorHAnsi"/>
          <w:color w:val="000000"/>
        </w:rPr>
        <w:t>The answer lies in reliability. A physical die’s ability to produce unbiased results can be compromised by external factors. Atmospheric dampness, mechanical stress, and deformations caused by frequent use can all affect the performance and fairness of wooden dice. These limitations highlight the value of digital dice, which offer consistent and reliable outcomes.</w:t>
      </w:r>
    </w:p>
    <w:p w14:paraId="6F0549D9" w14:textId="77777777" w:rsidR="00CA455E" w:rsidRPr="00FD6FEB" w:rsidRDefault="00CA455E" w:rsidP="00FD6FEB">
      <w:pPr>
        <w:pStyle w:val="NormalWeb"/>
        <w:ind w:left="480"/>
        <w:jc w:val="both"/>
        <w:rPr>
          <w:rFonts w:asciiTheme="minorHAnsi" w:hAnsiTheme="minorHAnsi"/>
          <w:color w:val="000000"/>
        </w:rPr>
      </w:pPr>
    </w:p>
    <w:p w14:paraId="4635A26F" w14:textId="1EE063C7" w:rsidR="000A6A24" w:rsidRDefault="000A6A24" w:rsidP="00CA455E">
      <w:pPr>
        <w:pStyle w:val="Heading2"/>
        <w:numPr>
          <w:ilvl w:val="1"/>
          <w:numId w:val="7"/>
        </w:numPr>
      </w:pPr>
      <w:bookmarkStart w:id="1" w:name="_Toc187619858"/>
      <w:r>
        <w:t>Logic behind the circuit</w:t>
      </w:r>
      <w:bookmarkEnd w:id="1"/>
    </w:p>
    <w:p w14:paraId="708AD036" w14:textId="645EB5F1" w:rsidR="00A54146" w:rsidRDefault="00A54146" w:rsidP="00CA455E">
      <w:pPr>
        <w:pStyle w:val="ListParagraph"/>
        <w:ind w:left="480"/>
        <w:jc w:val="both"/>
      </w:pPr>
    </w:p>
    <w:p w14:paraId="1D255AC0" w14:textId="12FF1B2C" w:rsidR="00BD2F67" w:rsidRPr="001B6B02" w:rsidRDefault="00BD2F67" w:rsidP="001B6B02">
      <w:pPr>
        <w:pStyle w:val="ListParagraph"/>
        <w:ind w:left="480"/>
        <w:jc w:val="both"/>
      </w:pPr>
      <w:r>
        <w:rPr>
          <w:noProof/>
        </w:rPr>
        <w:drawing>
          <wp:anchor distT="0" distB="0" distL="114300" distR="114300" simplePos="0" relativeHeight="251667456" behindDoc="0" locked="0" layoutInCell="1" allowOverlap="1" wp14:anchorId="5A2C5FE0" wp14:editId="796FE99B">
            <wp:simplePos x="0" y="0"/>
            <wp:positionH relativeFrom="column">
              <wp:posOffset>3566833</wp:posOffset>
            </wp:positionH>
            <wp:positionV relativeFrom="paragraph">
              <wp:posOffset>1980741</wp:posOffset>
            </wp:positionV>
            <wp:extent cx="2236206" cy="1624192"/>
            <wp:effectExtent l="0" t="0" r="0" b="1905"/>
            <wp:wrapSquare wrapText="bothSides"/>
            <wp:docPr id="9048077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7708" name="Picture 9048077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6206" cy="1624192"/>
                    </a:xfrm>
                    <a:prstGeom prst="rect">
                      <a:avLst/>
                    </a:prstGeom>
                  </pic:spPr>
                </pic:pic>
              </a:graphicData>
            </a:graphic>
            <wp14:sizeRelH relativeFrom="page">
              <wp14:pctWidth>0</wp14:pctWidth>
            </wp14:sizeRelH>
            <wp14:sizeRelV relativeFrom="page">
              <wp14:pctHeight>0</wp14:pctHeight>
            </wp14:sizeRelV>
          </wp:anchor>
        </w:drawing>
      </w:r>
      <w:r w:rsidR="006F2A41">
        <w:rPr>
          <w:noProof/>
        </w:rPr>
        <w:drawing>
          <wp:anchor distT="0" distB="0" distL="114300" distR="114300" simplePos="0" relativeHeight="251666432" behindDoc="0" locked="0" layoutInCell="1" allowOverlap="1" wp14:anchorId="6A67E734" wp14:editId="3FF39E27">
            <wp:simplePos x="0" y="0"/>
            <wp:positionH relativeFrom="margin">
              <wp:posOffset>-190123</wp:posOffset>
            </wp:positionH>
            <wp:positionV relativeFrom="margin">
              <wp:posOffset>4809459</wp:posOffset>
            </wp:positionV>
            <wp:extent cx="1538541" cy="1557127"/>
            <wp:effectExtent l="0" t="0" r="0" b="5080"/>
            <wp:wrapSquare wrapText="bothSides"/>
            <wp:docPr id="952046390" name="Picture 11"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6390" name="Picture 11" descr="A group of circles with numbers&#10;&#10;Description automatically generated"/>
                    <pic:cNvPicPr/>
                  </pic:nvPicPr>
                  <pic:blipFill rotWithShape="1">
                    <a:blip r:embed="rId15">
                      <a:extLst>
                        <a:ext uri="{28A0092B-C50C-407E-A947-70E740481C1C}">
                          <a14:useLocalDpi xmlns:a14="http://schemas.microsoft.com/office/drawing/2010/main" val="0"/>
                        </a:ext>
                      </a:extLst>
                    </a:blip>
                    <a:srcRect t="5497" b="8552"/>
                    <a:stretch/>
                  </pic:blipFill>
                  <pic:spPr bwMode="auto">
                    <a:xfrm>
                      <a:off x="0" y="0"/>
                      <a:ext cx="1538541" cy="1557127"/>
                    </a:xfrm>
                    <a:prstGeom prst="rect">
                      <a:avLst/>
                    </a:prstGeom>
                    <a:ln>
                      <a:noFill/>
                    </a:ln>
                    <a:extLst>
                      <a:ext uri="{53640926-AAD7-44D8-BBD7-CCE9431645EC}">
                        <a14:shadowObscured xmlns:a14="http://schemas.microsoft.com/office/drawing/2010/main"/>
                      </a:ext>
                    </a:extLst>
                  </pic:spPr>
                </pic:pic>
              </a:graphicData>
            </a:graphic>
          </wp:anchor>
        </w:drawing>
      </w:r>
      <w:r w:rsidR="006F2A41">
        <w:t>The “brains” behind the logic of this project are the integrated circuits: NE555 (timer) and CD4017</w:t>
      </w:r>
      <w:r w:rsidR="005B5DD2">
        <w:t xml:space="preserve"> </w:t>
      </w:r>
      <w:r w:rsidR="006F2A41">
        <w:t>(decade counter). The timer produces pulses of a certain frequency that simulate rolling the dice.</w:t>
      </w:r>
      <w:r>
        <w:t xml:space="preserve"> Resistors and capacitors are used to set the timers frequency.</w:t>
      </w:r>
      <w:r w:rsidR="006F2A41">
        <w:t xml:space="preserve"> The decade counter has 10 output pins (Q0 to Q9) and is responsible for lighting up LED pairs. These LEDs are connected in a way that when the output is produced at most two pairs can be on at the same time ( e.g. to make a 4 you need LEDs that represent 1s and 4s pairs). </w:t>
      </w:r>
      <w:r>
        <w:t xml:space="preserve">Each IC has multiple pins (legs) coinciding with an action. For the decade counter pins 0-5 controll the LED outputs, while 6-9 are don’t cares or reset. MR is reset, Vcc is power suply and GND is ground. </w:t>
      </w:r>
      <w:r w:rsidR="00BD6351">
        <w:t xml:space="preserve">Lastly, the push button powers the timer so as long as we are making a connection (push button is “1”) our clock is creating pulses and when we let go (push button is “0”) the timer is stopped, no more pulses means no more reactions from the decade counter and the corresponding LEDs indicate dice roll result. </w:t>
      </w:r>
      <w:r w:rsidR="001B6B02">
        <w:t xml:space="preserve">We can see all of this theory in practice when connecting components. We connected the timer to the resistors and capacitor, as well as the push button. The decade counter is connected to the 1N4007 diodes that are then connected to the LEDs. </w:t>
      </w:r>
    </w:p>
    <w:p w14:paraId="09556C4E" w14:textId="5BB17939" w:rsidR="000A6A24" w:rsidRDefault="00531895" w:rsidP="00531895">
      <w:pPr>
        <w:pStyle w:val="Heading2"/>
      </w:pPr>
      <w:bookmarkStart w:id="2" w:name="_Toc187619859"/>
      <w:r>
        <w:lastRenderedPageBreak/>
        <w:t xml:space="preserve">2.1 </w:t>
      </w:r>
      <w:r w:rsidR="000A6A24">
        <w:t xml:space="preserve">Components </w:t>
      </w:r>
      <w:r w:rsidR="00A54146">
        <w:t>and tools</w:t>
      </w:r>
      <w:bookmarkEnd w:id="2"/>
    </w:p>
    <w:p w14:paraId="2F53F609" w14:textId="08A53A62" w:rsidR="00DB022B" w:rsidRDefault="00DB022B" w:rsidP="00A54146">
      <w:pPr>
        <w:jc w:val="both"/>
      </w:pPr>
      <w:r>
        <w:t xml:space="preserve">For this project I needed: </w:t>
      </w:r>
    </w:p>
    <w:p w14:paraId="1118E83E" w14:textId="0AF567AE" w:rsidR="00DB022B" w:rsidRDefault="00DB022B" w:rsidP="00DB022B">
      <w:pPr>
        <w:pStyle w:val="ListParagraph"/>
        <w:numPr>
          <w:ilvl w:val="0"/>
          <w:numId w:val="8"/>
        </w:numPr>
      </w:pPr>
      <w:r>
        <w:t>9V battery</w:t>
      </w:r>
    </w:p>
    <w:p w14:paraId="23BD412E" w14:textId="11235120" w:rsidR="00DB022B" w:rsidRDefault="00DB022B" w:rsidP="00DB022B">
      <w:pPr>
        <w:pStyle w:val="ListParagraph"/>
        <w:numPr>
          <w:ilvl w:val="0"/>
          <w:numId w:val="8"/>
        </w:numPr>
      </w:pPr>
      <w:r>
        <w:t>9V battery connector</w:t>
      </w:r>
    </w:p>
    <w:p w14:paraId="7FD8F299" w14:textId="50AF5F0A" w:rsidR="00DB022B" w:rsidRDefault="00DB022B" w:rsidP="00DB022B">
      <w:pPr>
        <w:pStyle w:val="ListParagraph"/>
        <w:numPr>
          <w:ilvl w:val="0"/>
          <w:numId w:val="8"/>
        </w:numPr>
      </w:pPr>
      <w:r>
        <w:t>Wires for soldering(with isolation)</w:t>
      </w:r>
    </w:p>
    <w:p w14:paraId="295826E6" w14:textId="6D956597" w:rsidR="00DB022B" w:rsidRDefault="00DB022B" w:rsidP="00DB022B">
      <w:pPr>
        <w:pStyle w:val="ListParagraph"/>
        <w:numPr>
          <w:ilvl w:val="0"/>
          <w:numId w:val="8"/>
        </w:numPr>
      </w:pPr>
      <w:r>
        <w:t xml:space="preserve">Zero PCB(printed circuit board) </w:t>
      </w:r>
    </w:p>
    <w:p w14:paraId="6DE147F1" w14:textId="169F39D5" w:rsidR="00DB022B" w:rsidRDefault="00DB022B" w:rsidP="00DB022B">
      <w:pPr>
        <w:pStyle w:val="ListParagraph"/>
        <w:numPr>
          <w:ilvl w:val="0"/>
          <w:numId w:val="8"/>
        </w:numPr>
      </w:pPr>
      <w:r>
        <w:t>7 LED diodes, 5mm</w:t>
      </w:r>
    </w:p>
    <w:p w14:paraId="43DE8573" w14:textId="27693E83" w:rsidR="00DB022B" w:rsidRDefault="00DB022B" w:rsidP="00DB022B">
      <w:pPr>
        <w:pStyle w:val="ListParagraph"/>
        <w:numPr>
          <w:ilvl w:val="0"/>
          <w:numId w:val="8"/>
        </w:numPr>
      </w:pPr>
      <w:r>
        <w:t>Push button</w:t>
      </w:r>
    </w:p>
    <w:p w14:paraId="717CA3E4" w14:textId="01589CD4" w:rsidR="00DB022B" w:rsidRDefault="00DB022B" w:rsidP="00DB022B">
      <w:pPr>
        <w:pStyle w:val="ListParagraph"/>
        <w:numPr>
          <w:ilvl w:val="0"/>
          <w:numId w:val="8"/>
        </w:numPr>
      </w:pPr>
      <w:r>
        <w:t>Resistors: 1k Ohm x2, 56k Ohm x1</w:t>
      </w:r>
    </w:p>
    <w:p w14:paraId="73A7727E" w14:textId="6CFB7C0C" w:rsidR="00DB022B" w:rsidRDefault="00DB022B" w:rsidP="00DB022B">
      <w:pPr>
        <w:pStyle w:val="ListParagraph"/>
        <w:numPr>
          <w:ilvl w:val="0"/>
          <w:numId w:val="8"/>
        </w:numPr>
      </w:pPr>
      <w:r>
        <w:t>1N4007 diodes x9</w:t>
      </w:r>
    </w:p>
    <w:p w14:paraId="5CEB562F" w14:textId="7A2494CF" w:rsidR="00DB022B" w:rsidRDefault="00DB022B" w:rsidP="00DB022B">
      <w:pPr>
        <w:pStyle w:val="ListParagraph"/>
        <w:numPr>
          <w:ilvl w:val="0"/>
          <w:numId w:val="8"/>
        </w:numPr>
      </w:pPr>
      <w:r>
        <w:t>Capacitors: 1uF (micro Farad) x1 , 22uF x1</w:t>
      </w:r>
    </w:p>
    <w:p w14:paraId="544D8356" w14:textId="42C37354" w:rsidR="00DB022B" w:rsidRDefault="00DB022B" w:rsidP="00DB022B">
      <w:pPr>
        <w:pStyle w:val="ListParagraph"/>
        <w:numPr>
          <w:ilvl w:val="0"/>
          <w:numId w:val="8"/>
        </w:numPr>
      </w:pPr>
      <w:r>
        <w:t>IC base: 8 and 16 sockets</w:t>
      </w:r>
    </w:p>
    <w:p w14:paraId="3E79CE0D" w14:textId="1B8BF735" w:rsidR="00DB022B" w:rsidRDefault="00DB022B" w:rsidP="00DB022B">
      <w:pPr>
        <w:pStyle w:val="ListParagraph"/>
        <w:numPr>
          <w:ilvl w:val="0"/>
          <w:numId w:val="8"/>
        </w:numPr>
      </w:pPr>
      <w:r>
        <w:t>Integrated circuits: NE555 timer x1, CD4017BE x1</w:t>
      </w:r>
    </w:p>
    <w:p w14:paraId="17896B84" w14:textId="41B90FB6" w:rsidR="00510D9D" w:rsidRDefault="00510D9D" w:rsidP="00510D9D">
      <w:r>
        <w:rPr>
          <w:noProof/>
        </w:rPr>
        <w:drawing>
          <wp:inline distT="0" distB="0" distL="0" distR="0" wp14:anchorId="5300A88D" wp14:editId="20BB62B0">
            <wp:extent cx="2860505" cy="2589159"/>
            <wp:effectExtent l="0" t="4128" r="6033" b="6032"/>
            <wp:docPr id="187677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239" name="Picture 187677239"/>
                    <pic:cNvPicPr/>
                  </pic:nvPicPr>
                  <pic:blipFill rotWithShape="1">
                    <a:blip r:embed="rId16" cstate="print">
                      <a:extLst>
                        <a:ext uri="{28A0092B-C50C-407E-A947-70E740481C1C}">
                          <a14:useLocalDpi xmlns:a14="http://schemas.microsoft.com/office/drawing/2010/main" val="0"/>
                        </a:ext>
                      </a:extLst>
                    </a:blip>
                    <a:srcRect l="15030" t="5435" r="12607" b="7230"/>
                    <a:stretch/>
                  </pic:blipFill>
                  <pic:spPr bwMode="auto">
                    <a:xfrm rot="5400000">
                      <a:off x="0" y="0"/>
                      <a:ext cx="2898446" cy="262350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39C9547" wp14:editId="3F8F655E">
            <wp:extent cx="2752253" cy="2873210"/>
            <wp:effectExtent l="0" t="0" r="3810" b="0"/>
            <wp:docPr id="2038991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1535" name="Picture 2038991535"/>
                    <pic:cNvPicPr/>
                  </pic:nvPicPr>
                  <pic:blipFill rotWithShape="1">
                    <a:blip r:embed="rId17" cstate="print">
                      <a:extLst>
                        <a:ext uri="{28A0092B-C50C-407E-A947-70E740481C1C}">
                          <a14:useLocalDpi xmlns:a14="http://schemas.microsoft.com/office/drawing/2010/main" val="0"/>
                        </a:ext>
                      </a:extLst>
                    </a:blip>
                    <a:srcRect l="14229" t="13902" r="25988" b="2891"/>
                    <a:stretch/>
                  </pic:blipFill>
                  <pic:spPr bwMode="auto">
                    <a:xfrm>
                      <a:off x="0" y="0"/>
                      <a:ext cx="2762062" cy="2883450"/>
                    </a:xfrm>
                    <a:prstGeom prst="rect">
                      <a:avLst/>
                    </a:prstGeom>
                    <a:ln>
                      <a:noFill/>
                    </a:ln>
                    <a:extLst>
                      <a:ext uri="{53640926-AAD7-44D8-BBD7-CCE9431645EC}">
                        <a14:shadowObscured xmlns:a14="http://schemas.microsoft.com/office/drawing/2010/main"/>
                      </a:ext>
                    </a:extLst>
                  </pic:spPr>
                </pic:pic>
              </a:graphicData>
            </a:graphic>
          </wp:inline>
        </w:drawing>
      </w:r>
    </w:p>
    <w:p w14:paraId="4279AC82" w14:textId="442A5AA1" w:rsidR="00DB022B" w:rsidRDefault="00DB022B" w:rsidP="00A54146">
      <w:pPr>
        <w:jc w:val="both"/>
      </w:pPr>
      <w:r>
        <w:t>Besides the components tools used for soldering include:</w:t>
      </w:r>
    </w:p>
    <w:p w14:paraId="1E36EE89" w14:textId="27E3AB0E" w:rsidR="00DB022B" w:rsidRDefault="00510D9D" w:rsidP="00DB022B">
      <w:pPr>
        <w:pStyle w:val="ListParagraph"/>
        <w:numPr>
          <w:ilvl w:val="0"/>
          <w:numId w:val="9"/>
        </w:numPr>
      </w:pPr>
      <w:r>
        <w:rPr>
          <w:noProof/>
        </w:rPr>
        <w:drawing>
          <wp:anchor distT="0" distB="0" distL="114300" distR="114300" simplePos="0" relativeHeight="251665408" behindDoc="0" locked="0" layoutInCell="1" allowOverlap="1" wp14:anchorId="20732173" wp14:editId="573AC36C">
            <wp:simplePos x="0" y="0"/>
            <wp:positionH relativeFrom="margin">
              <wp:posOffset>2978150</wp:posOffset>
            </wp:positionH>
            <wp:positionV relativeFrom="margin">
              <wp:posOffset>6463665</wp:posOffset>
            </wp:positionV>
            <wp:extent cx="2588895" cy="2290445"/>
            <wp:effectExtent l="0" t="0" r="1905" b="0"/>
            <wp:wrapSquare wrapText="bothSides"/>
            <wp:docPr id="1995172157" name="Picture 9" descr="A soldering iron and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72157" name="Picture 9" descr="A soldering iron and wire&#10;&#10;Description automatically generated"/>
                    <pic:cNvPicPr/>
                  </pic:nvPicPr>
                  <pic:blipFill rotWithShape="1">
                    <a:blip r:embed="rId18" cstate="print">
                      <a:extLst>
                        <a:ext uri="{28A0092B-C50C-407E-A947-70E740481C1C}">
                          <a14:useLocalDpi xmlns:a14="http://schemas.microsoft.com/office/drawing/2010/main" val="0"/>
                        </a:ext>
                      </a:extLst>
                    </a:blip>
                    <a:srcRect l="-9" t="886" r="9" b="16454"/>
                    <a:stretch/>
                  </pic:blipFill>
                  <pic:spPr bwMode="auto">
                    <a:xfrm>
                      <a:off x="0" y="0"/>
                      <a:ext cx="2588895" cy="2290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022B">
        <w:t>Soldering iron</w:t>
      </w:r>
    </w:p>
    <w:p w14:paraId="412BEE43" w14:textId="20B74B19" w:rsidR="00DB022B" w:rsidRDefault="00DB022B" w:rsidP="00DB022B">
      <w:pPr>
        <w:pStyle w:val="ListParagraph"/>
        <w:numPr>
          <w:ilvl w:val="0"/>
          <w:numId w:val="9"/>
        </w:numPr>
      </w:pPr>
      <w:r>
        <w:t>Tin soldering wire</w:t>
      </w:r>
    </w:p>
    <w:p w14:paraId="6C70B2FE" w14:textId="5FE03726" w:rsidR="00510D9D" w:rsidRDefault="00DB022B" w:rsidP="00510D9D">
      <w:pPr>
        <w:pStyle w:val="ListParagraph"/>
        <w:numPr>
          <w:ilvl w:val="0"/>
          <w:numId w:val="9"/>
        </w:numPr>
      </w:pPr>
      <w:r>
        <w:t>Soldering grease</w:t>
      </w:r>
    </w:p>
    <w:p w14:paraId="058AD7FB" w14:textId="137AE216" w:rsidR="00510D9D" w:rsidRDefault="00510D9D" w:rsidP="00510D9D">
      <w:pPr>
        <w:pStyle w:val="ListParagraph"/>
        <w:numPr>
          <w:ilvl w:val="0"/>
          <w:numId w:val="9"/>
        </w:numPr>
      </w:pPr>
      <w:r>
        <w:t xml:space="preserve">Pliers </w:t>
      </w:r>
    </w:p>
    <w:p w14:paraId="38014513" w14:textId="58DE2879" w:rsidR="00405E2F" w:rsidRDefault="00405E2F" w:rsidP="00510D9D">
      <w:pPr>
        <w:pStyle w:val="ListParagraph"/>
        <w:numPr>
          <w:ilvl w:val="0"/>
          <w:numId w:val="9"/>
        </w:numPr>
      </w:pPr>
      <w:r>
        <w:t>Nail files or sand paper</w:t>
      </w:r>
    </w:p>
    <w:p w14:paraId="2A2F017D" w14:textId="1C256716" w:rsidR="00510D9D" w:rsidRPr="00DB022B" w:rsidRDefault="00510D9D" w:rsidP="00510D9D"/>
    <w:p w14:paraId="59C42270" w14:textId="77777777" w:rsidR="00405E2F" w:rsidRDefault="00405E2F">
      <w:pPr>
        <w:rPr>
          <w:rFonts w:asciiTheme="majorHAnsi" w:eastAsiaTheme="majorEastAsia" w:hAnsiTheme="majorHAnsi" w:cstheme="majorBidi"/>
          <w:color w:val="0F4761" w:themeColor="accent1" w:themeShade="BF"/>
          <w:sz w:val="32"/>
          <w:szCs w:val="32"/>
        </w:rPr>
      </w:pPr>
      <w:r>
        <w:br w:type="page"/>
      </w:r>
    </w:p>
    <w:p w14:paraId="468DE856" w14:textId="4D127FF8" w:rsidR="000A6A24" w:rsidRDefault="00531895" w:rsidP="00531895">
      <w:pPr>
        <w:pStyle w:val="Heading2"/>
      </w:pPr>
      <w:bookmarkStart w:id="3" w:name="_Toc187619860"/>
      <w:r>
        <w:lastRenderedPageBreak/>
        <w:t>2.2 Process</w:t>
      </w:r>
      <w:bookmarkEnd w:id="3"/>
    </w:p>
    <w:p w14:paraId="278A0D20" w14:textId="2E39CADB" w:rsidR="000D5B21" w:rsidRDefault="000D5B21" w:rsidP="000D5B21">
      <w:r>
        <w:t>Creating hardware is a process that begins with selecting the right components for your project and ends with powering it on. After identifying a schematic, the next step is arranging the components on the board according to the design. This step is critical, as components can be connected in series or parallel, and getting this wrong can lead to a non-functional circuit.</w:t>
      </w:r>
      <w:r>
        <w:t xml:space="preserve"> The schematic used for this project is the following:</w:t>
      </w:r>
    </w:p>
    <w:p w14:paraId="1909571C" w14:textId="40403F4F" w:rsidR="000D5B21" w:rsidRDefault="000D5B21" w:rsidP="000D5B21">
      <w:r>
        <w:rPr>
          <w:noProof/>
        </w:rPr>
        <w:drawing>
          <wp:inline distT="0" distB="0" distL="0" distR="0" wp14:anchorId="705B4A42" wp14:editId="170F8205">
            <wp:extent cx="4834550" cy="2268371"/>
            <wp:effectExtent l="0" t="0" r="4445" b="5080"/>
            <wp:docPr id="360279767"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9767" name="Picture 1" descr="A diagram of a circuit boar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9869" cy="2294327"/>
                    </a:xfrm>
                    <a:prstGeom prst="rect">
                      <a:avLst/>
                    </a:prstGeom>
                  </pic:spPr>
                </pic:pic>
              </a:graphicData>
            </a:graphic>
          </wp:inline>
        </w:drawing>
      </w:r>
    </w:p>
    <w:p w14:paraId="36B5876A" w14:textId="77777777" w:rsidR="000D5B21" w:rsidRDefault="000D5B21" w:rsidP="000D5B21">
      <w:r>
        <w:t>Next, you determine any additional materials needed based on the type of board you're working with. For example, breadboards require specific connecting wires, PCBs use both copper wires and insulated wires, while other boards rely solely on soldering, with the copper underside of the board acting as a conductor. Since we’re working with a PCB, the next step involved soldering the components to the board, taking care to ensure the solder doesn’t overflow into neighboring holes, as this could cause a short circuit.</w:t>
      </w:r>
    </w:p>
    <w:p w14:paraId="6D18C7CB" w14:textId="22A5DD48" w:rsidR="000D5B21" w:rsidRDefault="000D5B21" w:rsidP="000D5B21">
      <w:r>
        <w:rPr>
          <w:noProof/>
        </w:rPr>
        <w:drawing>
          <wp:inline distT="0" distB="0" distL="0" distR="0" wp14:anchorId="433D3A6F" wp14:editId="66313D15">
            <wp:extent cx="5622202" cy="2334590"/>
            <wp:effectExtent l="0" t="0" r="4445" b="2540"/>
            <wp:docPr id="961889635" name="Picture 2" descr="A close-up of a piece of pla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9635" name="Picture 2" descr="A close-up of a piece of plastic&#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626863" cy="2336525"/>
                    </a:xfrm>
                    <a:prstGeom prst="rect">
                      <a:avLst/>
                    </a:prstGeom>
                  </pic:spPr>
                </pic:pic>
              </a:graphicData>
            </a:graphic>
          </wp:inline>
        </w:drawing>
      </w:r>
    </w:p>
    <w:p w14:paraId="6DB8E461" w14:textId="77777777" w:rsidR="000D5B21" w:rsidRDefault="000D5B21" w:rsidP="000D5B21">
      <w:r>
        <w:t xml:space="preserve">Before introducing wires, certain components are bridged with solder. For example, resistors and capacitors are connected to each other and to the 8-pin socket base to control the NE555 timer, which generates pulses. Similarly, LEDs are soldered to 1N4007 diodes, which also connect to the 16-pin socket base. </w:t>
      </w:r>
    </w:p>
    <w:p w14:paraId="496732AA" w14:textId="54CE0022" w:rsidR="000D5B21" w:rsidRDefault="00D80DF7" w:rsidP="000D5B21">
      <w:r>
        <w:rPr>
          <w:noProof/>
        </w:rPr>
        <w:lastRenderedPageBreak/>
        <w:drawing>
          <wp:inline distT="0" distB="0" distL="0" distR="0" wp14:anchorId="6BF46618" wp14:editId="2AFC69C2">
            <wp:extent cx="5323438" cy="1831296"/>
            <wp:effectExtent l="0" t="0" r="0" b="0"/>
            <wp:docPr id="735637888" name="Picture 3" descr="A close up of a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7888" name="Picture 3" descr="A close up of a board&#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345666" cy="1838942"/>
                    </a:xfrm>
                    <a:prstGeom prst="rect">
                      <a:avLst/>
                    </a:prstGeom>
                  </pic:spPr>
                </pic:pic>
              </a:graphicData>
            </a:graphic>
          </wp:inline>
        </w:drawing>
      </w:r>
    </w:p>
    <w:p w14:paraId="6AB5B23A" w14:textId="57BC815D" w:rsidR="000D5B21" w:rsidRDefault="000D5B21" w:rsidP="000D5B21">
      <w:r>
        <w:t>Wires are then used to link components that are farther apart. For instance, in the schematic, the final diode connects to the ground (the negative battery terminal) through a chain of connections that includes another diode, the two ICs, and a bridge between the resistors and capacitors where the battery connector is ultimately soldered.</w:t>
      </w:r>
      <w:r w:rsidR="00D80DF7">
        <w:t xml:space="preserve"> </w:t>
      </w:r>
    </w:p>
    <w:p w14:paraId="57834218" w14:textId="1481DB7D" w:rsidR="000D5B21" w:rsidRDefault="00D80DF7" w:rsidP="000D5B21">
      <w:r>
        <w:rPr>
          <w:noProof/>
        </w:rPr>
        <w:drawing>
          <wp:inline distT="0" distB="0" distL="0" distR="0" wp14:anchorId="5D9B37D4" wp14:editId="1B1A7992">
            <wp:extent cx="4624218" cy="2009354"/>
            <wp:effectExtent l="0" t="0" r="0" b="0"/>
            <wp:docPr id="2133619492" name="Picture 4"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19492" name="Picture 4" descr="A close-up of a circuit board&#10;&#10;Description automatically generated"/>
                    <pic:cNvPicPr/>
                  </pic:nvPicPr>
                  <pic:blipFill rotWithShape="1">
                    <a:blip r:embed="rId22">
                      <a:extLst>
                        <a:ext uri="{28A0092B-C50C-407E-A947-70E740481C1C}">
                          <a14:useLocalDpi xmlns:a14="http://schemas.microsoft.com/office/drawing/2010/main" val="0"/>
                        </a:ext>
                      </a:extLst>
                    </a:blip>
                    <a:srcRect t="8605" b="4586"/>
                    <a:stretch/>
                  </pic:blipFill>
                  <pic:spPr bwMode="auto">
                    <a:xfrm>
                      <a:off x="0" y="0"/>
                      <a:ext cx="4651113" cy="2021041"/>
                    </a:xfrm>
                    <a:prstGeom prst="rect">
                      <a:avLst/>
                    </a:prstGeom>
                    <a:ln>
                      <a:noFill/>
                    </a:ln>
                    <a:extLst>
                      <a:ext uri="{53640926-AAD7-44D8-BBD7-CCE9431645EC}">
                        <a14:shadowObscured xmlns:a14="http://schemas.microsoft.com/office/drawing/2010/main"/>
                      </a:ext>
                    </a:extLst>
                  </pic:spPr>
                </pic:pic>
              </a:graphicData>
            </a:graphic>
          </wp:inline>
        </w:drawing>
      </w:r>
    </w:p>
    <w:p w14:paraId="479EE3D3" w14:textId="77777777" w:rsidR="00DF4830" w:rsidRDefault="000D5B21" w:rsidP="000D5B21">
      <w:r>
        <w:t>The board features an underlayer of wires that don’t touch and an overlayer of bent wires that are carefully positioned to avoid contact. Finally, the board is thoroughly inspected—preferably with a magnifying glass or a zoomed-in camera—to ensure that no solder has accidentally migrated to unintended areas.</w:t>
      </w:r>
    </w:p>
    <w:p w14:paraId="21547604" w14:textId="77777777" w:rsidR="00DF4830" w:rsidRDefault="00DF4830" w:rsidP="000D5B21"/>
    <w:p w14:paraId="39C80491" w14:textId="10AAF1A3" w:rsidR="00405E2F" w:rsidRDefault="00DF4830" w:rsidP="000D5B21">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0904C107" wp14:editId="188BB97F">
            <wp:extent cx="4199298" cy="1792586"/>
            <wp:effectExtent l="0" t="0" r="4445" b="0"/>
            <wp:docPr id="987343108" name="Picture 5" descr="A blue light on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08" name="Picture 5" descr="A blue light on a circuit board&#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73194" cy="1866819"/>
                    </a:xfrm>
                    <a:prstGeom prst="rect">
                      <a:avLst/>
                    </a:prstGeom>
                  </pic:spPr>
                </pic:pic>
              </a:graphicData>
            </a:graphic>
          </wp:inline>
        </w:drawing>
      </w:r>
      <w:r w:rsidR="00405E2F">
        <w:br w:type="page"/>
      </w:r>
    </w:p>
    <w:p w14:paraId="4C631DE6" w14:textId="5026DB03" w:rsidR="00531895" w:rsidRDefault="00531895" w:rsidP="00531895">
      <w:pPr>
        <w:pStyle w:val="Heading2"/>
      </w:pPr>
      <w:bookmarkStart w:id="4" w:name="_Toc187619861"/>
      <w:r>
        <w:lastRenderedPageBreak/>
        <w:t>3. Conclusion</w:t>
      </w:r>
      <w:bookmarkEnd w:id="4"/>
    </w:p>
    <w:p w14:paraId="5BC7007F" w14:textId="0606F568" w:rsidR="00BE27A4" w:rsidRPr="00BE27A4" w:rsidRDefault="00BE27A4" w:rsidP="00DF4830">
      <w:r w:rsidRPr="00BE27A4">
        <w:t>From studying the schematic to soldering the components and finally holding a functional product in your hand, creating hardware is a challenging and often "hard" process—but it's an incredibly valuable skill to master. Having worked on hardware before, I can say it’s always a bit like rolling the dice to see if it will work as intended. One thing’s for sure: fixing your own mistakes becomes second nature, as it’s the part of the process you’ll end up doing the most.</w:t>
      </w:r>
      <w:r>
        <w:t xml:space="preserve"> It’s a process of constantly questioning your work and wondering until the end if you messed up in the beginning. Everything aside, it’s a skill that should be taught and worked on and I am glad I chose to do something more challenging so I could learn something new. </w:t>
      </w:r>
    </w:p>
    <w:p w14:paraId="72D61E7B" w14:textId="1DF504D4" w:rsidR="00531895" w:rsidRDefault="00531895" w:rsidP="00531895">
      <w:pPr>
        <w:pStyle w:val="Heading2"/>
      </w:pPr>
      <w:bookmarkStart w:id="5" w:name="_Toc187619862"/>
      <w:r>
        <w:t>4. Sources</w:t>
      </w:r>
      <w:bookmarkEnd w:id="5"/>
      <w:r>
        <w:t xml:space="preserve"> </w:t>
      </w:r>
    </w:p>
    <w:p w14:paraId="762A5E99" w14:textId="77777777" w:rsidR="00531895" w:rsidRDefault="00531895" w:rsidP="00531895">
      <w:pPr>
        <w:pStyle w:val="ListParagraph"/>
        <w:numPr>
          <w:ilvl w:val="0"/>
          <w:numId w:val="6"/>
        </w:numPr>
      </w:pPr>
      <w:hyperlink r:id="rId24" w:history="1">
        <w:r w:rsidRPr="00766481">
          <w:rPr>
            <w:rStyle w:val="Hyperlink"/>
          </w:rPr>
          <w:t>https://youtu.be/wPWSGqBc5Ow?si=IpA6AZbQ6JP5j7H7</w:t>
        </w:r>
      </w:hyperlink>
      <w:r>
        <w:t xml:space="preserve"> </w:t>
      </w:r>
    </w:p>
    <w:p w14:paraId="0052A6A7" w14:textId="4FBF3A3F" w:rsidR="00531895" w:rsidRDefault="00531895" w:rsidP="00531895">
      <w:pPr>
        <w:pStyle w:val="ListParagraph"/>
        <w:numPr>
          <w:ilvl w:val="0"/>
          <w:numId w:val="6"/>
        </w:numPr>
      </w:pPr>
      <w:hyperlink r:id="rId25" w:history="1">
        <w:r w:rsidRPr="00766481">
          <w:rPr>
            <w:rStyle w:val="Hyperlink"/>
          </w:rPr>
          <w:t>https://picaxe.com/docs/axe105.pdf</w:t>
        </w:r>
      </w:hyperlink>
    </w:p>
    <w:p w14:paraId="6B4A821F" w14:textId="03BB256E" w:rsidR="00531895" w:rsidRDefault="00531895" w:rsidP="00531895">
      <w:pPr>
        <w:pStyle w:val="ListParagraph"/>
        <w:numPr>
          <w:ilvl w:val="0"/>
          <w:numId w:val="6"/>
        </w:numPr>
      </w:pPr>
      <w:hyperlink r:id="rId26" w:history="1">
        <w:r w:rsidRPr="00766481">
          <w:rPr>
            <w:rStyle w:val="Hyperlink"/>
          </w:rPr>
          <w:t>https://www.electronicshub.org/unbiased-electronic-dice-with-leds/</w:t>
        </w:r>
      </w:hyperlink>
      <w:r>
        <w:t xml:space="preserve"> </w:t>
      </w:r>
    </w:p>
    <w:p w14:paraId="71A68C54" w14:textId="72BD405A" w:rsidR="00531895" w:rsidRDefault="00531895" w:rsidP="00531895">
      <w:pPr>
        <w:pStyle w:val="ListParagraph"/>
        <w:numPr>
          <w:ilvl w:val="0"/>
          <w:numId w:val="6"/>
        </w:numPr>
      </w:pPr>
      <w:hyperlink r:id="rId27" w:history="1">
        <w:r w:rsidRPr="00766481">
          <w:rPr>
            <w:rStyle w:val="Hyperlink"/>
          </w:rPr>
          <w:t>https://youtu.be/Pjsoq-ZejRM?si=Ox3kIez_6goZXHv0</w:t>
        </w:r>
      </w:hyperlink>
      <w:r>
        <w:t xml:space="preserve"> </w:t>
      </w:r>
    </w:p>
    <w:p w14:paraId="4C239BFA" w14:textId="293930C6" w:rsidR="00531895" w:rsidRDefault="004A42FC" w:rsidP="00531895">
      <w:pPr>
        <w:pStyle w:val="ListParagraph"/>
        <w:numPr>
          <w:ilvl w:val="0"/>
          <w:numId w:val="6"/>
        </w:numPr>
      </w:pPr>
      <w:hyperlink r:id="rId28" w:history="1">
        <w:r w:rsidRPr="00766481">
          <w:rPr>
            <w:rStyle w:val="Hyperlink"/>
          </w:rPr>
          <w:t>https://en.wikipedia.org/wiki/Dice</w:t>
        </w:r>
      </w:hyperlink>
      <w:r>
        <w:t xml:space="preserve"> </w:t>
      </w:r>
    </w:p>
    <w:p w14:paraId="0B3A23A4" w14:textId="44B6F45E" w:rsidR="004A42FC" w:rsidRDefault="006F2A41" w:rsidP="00531895">
      <w:pPr>
        <w:pStyle w:val="ListParagraph"/>
        <w:numPr>
          <w:ilvl w:val="0"/>
          <w:numId w:val="6"/>
        </w:numPr>
      </w:pPr>
      <w:hyperlink r:id="rId29" w:history="1">
        <w:r w:rsidRPr="00766481">
          <w:rPr>
            <w:rStyle w:val="Hyperlink"/>
          </w:rPr>
          <w:t>https://circuitdigest.com/electronic-circuits/digital-dice-circuit-using-ic-555</w:t>
        </w:r>
      </w:hyperlink>
      <w:r>
        <w:t xml:space="preserve"> </w:t>
      </w:r>
    </w:p>
    <w:p w14:paraId="13FE4609" w14:textId="4FE94C03" w:rsidR="006F2A41" w:rsidRDefault="00405E2F" w:rsidP="00531895">
      <w:pPr>
        <w:pStyle w:val="ListParagraph"/>
        <w:numPr>
          <w:ilvl w:val="0"/>
          <w:numId w:val="6"/>
        </w:numPr>
      </w:pPr>
      <w:hyperlink r:id="rId30" w:history="1">
        <w:r w:rsidRPr="00766481">
          <w:rPr>
            <w:rStyle w:val="Hyperlink"/>
          </w:rPr>
          <w:t>https://youtube.com/shorts/1n1ref8LWLQ?si=waGMr59j1JJdJKi4</w:t>
        </w:r>
      </w:hyperlink>
      <w:r>
        <w:t xml:space="preserve"> </w:t>
      </w:r>
    </w:p>
    <w:p w14:paraId="5769E2A3" w14:textId="785D564B" w:rsidR="00405E2F" w:rsidRPr="00531895" w:rsidRDefault="00405E2F" w:rsidP="00531895">
      <w:pPr>
        <w:pStyle w:val="ListParagraph"/>
        <w:numPr>
          <w:ilvl w:val="0"/>
          <w:numId w:val="6"/>
        </w:numPr>
      </w:pPr>
      <w:hyperlink r:id="rId31" w:history="1">
        <w:r w:rsidRPr="00766481">
          <w:rPr>
            <w:rStyle w:val="Hyperlink"/>
          </w:rPr>
          <w:t>https://youtu.be/dIamTa-B5ds?si=gK6LTSJSNfWIinH5</w:t>
        </w:r>
      </w:hyperlink>
      <w:r>
        <w:t xml:space="preserve"> </w:t>
      </w:r>
    </w:p>
    <w:sectPr w:rsidR="00405E2F" w:rsidRPr="00531895" w:rsidSect="00CA455E">
      <w:headerReference w:type="default" r:id="rId32"/>
      <w:footerReference w:type="even" r:id="rId33"/>
      <w:footerReference w:type="default" r:id="rId3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AF24C" w14:textId="77777777" w:rsidR="002262B8" w:rsidRDefault="002262B8" w:rsidP="00531895">
      <w:pPr>
        <w:spacing w:after="0" w:line="240" w:lineRule="auto"/>
      </w:pPr>
      <w:r>
        <w:separator/>
      </w:r>
    </w:p>
  </w:endnote>
  <w:endnote w:type="continuationSeparator" w:id="0">
    <w:p w14:paraId="2BDCBAFB" w14:textId="77777777" w:rsidR="002262B8" w:rsidRDefault="002262B8" w:rsidP="0053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3983969"/>
      <w:docPartObj>
        <w:docPartGallery w:val="Page Numbers (Bottom of Page)"/>
        <w:docPartUnique/>
      </w:docPartObj>
    </w:sdtPr>
    <w:sdtContent>
      <w:p w14:paraId="62EF8AAD" w14:textId="39CC949F" w:rsidR="00531895" w:rsidRDefault="00531895" w:rsidP="007664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68BB8B" w14:textId="77777777" w:rsidR="00531895" w:rsidRDefault="00531895" w:rsidP="005318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5130446"/>
      <w:docPartObj>
        <w:docPartGallery w:val="Page Numbers (Bottom of Page)"/>
        <w:docPartUnique/>
      </w:docPartObj>
    </w:sdtPr>
    <w:sdtContent>
      <w:p w14:paraId="34734164" w14:textId="2536256F" w:rsidR="00531895" w:rsidRDefault="00531895" w:rsidP="007664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3941EEE" w14:textId="77777777" w:rsidR="00531895" w:rsidRDefault="00531895" w:rsidP="0053189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A3149" w14:textId="77777777" w:rsidR="002262B8" w:rsidRDefault="002262B8" w:rsidP="00531895">
      <w:pPr>
        <w:spacing w:after="0" w:line="240" w:lineRule="auto"/>
      </w:pPr>
      <w:r>
        <w:separator/>
      </w:r>
    </w:p>
  </w:footnote>
  <w:footnote w:type="continuationSeparator" w:id="0">
    <w:p w14:paraId="343F9C52" w14:textId="77777777" w:rsidR="002262B8" w:rsidRDefault="002262B8" w:rsidP="00531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8FAD" w14:textId="7AFE5B6A" w:rsidR="00CA455E" w:rsidRPr="00CA455E" w:rsidRDefault="00CA455E" w:rsidP="00CA455E">
    <w:pPr>
      <w:pStyle w:val="Header"/>
      <w:tabs>
        <w:tab w:val="clear" w:pos="4513"/>
        <w:tab w:val="clear" w:pos="9026"/>
        <w:tab w:val="left" w:pos="7300"/>
      </w:tabs>
      <w:rPr>
        <w:lang w:val="en-US"/>
      </w:rPr>
    </w:pPr>
    <w:r>
      <w:rPr>
        <w:lang w:val="en-US"/>
      </w:rPr>
      <w:t xml:space="preserve">10.01.2025. </w:t>
    </w:r>
    <w:r>
      <w:rPr>
        <w:lang w:val="en-US"/>
      </w:rPr>
      <w:tab/>
      <w:t>Digital dice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771D"/>
    <w:multiLevelType w:val="hybridMultilevel"/>
    <w:tmpl w:val="D99A6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BF446F"/>
    <w:multiLevelType w:val="hybridMultilevel"/>
    <w:tmpl w:val="2D9C36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2D61CD"/>
    <w:multiLevelType w:val="multilevel"/>
    <w:tmpl w:val="CC160936"/>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333E81"/>
    <w:multiLevelType w:val="hybridMultilevel"/>
    <w:tmpl w:val="F064B6E2"/>
    <w:lvl w:ilvl="0" w:tplc="9CB8D08C">
      <w:start w:val="3"/>
      <w:numFmt w:val="decimal"/>
      <w:lvlText w:val="%1."/>
      <w:lvlJc w:val="left"/>
      <w:pPr>
        <w:ind w:left="740" w:hanging="360"/>
      </w:pPr>
      <w:rPr>
        <w:rFonts w:hint="default"/>
      </w:rPr>
    </w:lvl>
    <w:lvl w:ilvl="1" w:tplc="08090019" w:tentative="1">
      <w:start w:val="1"/>
      <w:numFmt w:val="lowerLetter"/>
      <w:lvlText w:val="%2."/>
      <w:lvlJc w:val="left"/>
      <w:pPr>
        <w:ind w:left="1460" w:hanging="360"/>
      </w:pPr>
    </w:lvl>
    <w:lvl w:ilvl="2" w:tplc="0809001B" w:tentative="1">
      <w:start w:val="1"/>
      <w:numFmt w:val="lowerRoman"/>
      <w:lvlText w:val="%3."/>
      <w:lvlJc w:val="right"/>
      <w:pPr>
        <w:ind w:left="2180" w:hanging="180"/>
      </w:pPr>
    </w:lvl>
    <w:lvl w:ilvl="3" w:tplc="0809000F" w:tentative="1">
      <w:start w:val="1"/>
      <w:numFmt w:val="decimal"/>
      <w:lvlText w:val="%4."/>
      <w:lvlJc w:val="left"/>
      <w:pPr>
        <w:ind w:left="2900" w:hanging="360"/>
      </w:pPr>
    </w:lvl>
    <w:lvl w:ilvl="4" w:tplc="08090019" w:tentative="1">
      <w:start w:val="1"/>
      <w:numFmt w:val="lowerLetter"/>
      <w:lvlText w:val="%5."/>
      <w:lvlJc w:val="left"/>
      <w:pPr>
        <w:ind w:left="3620" w:hanging="360"/>
      </w:pPr>
    </w:lvl>
    <w:lvl w:ilvl="5" w:tplc="0809001B" w:tentative="1">
      <w:start w:val="1"/>
      <w:numFmt w:val="lowerRoman"/>
      <w:lvlText w:val="%6."/>
      <w:lvlJc w:val="right"/>
      <w:pPr>
        <w:ind w:left="4340" w:hanging="180"/>
      </w:pPr>
    </w:lvl>
    <w:lvl w:ilvl="6" w:tplc="0809000F" w:tentative="1">
      <w:start w:val="1"/>
      <w:numFmt w:val="decimal"/>
      <w:lvlText w:val="%7."/>
      <w:lvlJc w:val="left"/>
      <w:pPr>
        <w:ind w:left="5060" w:hanging="360"/>
      </w:pPr>
    </w:lvl>
    <w:lvl w:ilvl="7" w:tplc="08090019" w:tentative="1">
      <w:start w:val="1"/>
      <w:numFmt w:val="lowerLetter"/>
      <w:lvlText w:val="%8."/>
      <w:lvlJc w:val="left"/>
      <w:pPr>
        <w:ind w:left="5780" w:hanging="360"/>
      </w:pPr>
    </w:lvl>
    <w:lvl w:ilvl="8" w:tplc="0809001B" w:tentative="1">
      <w:start w:val="1"/>
      <w:numFmt w:val="lowerRoman"/>
      <w:lvlText w:val="%9."/>
      <w:lvlJc w:val="right"/>
      <w:pPr>
        <w:ind w:left="6500" w:hanging="180"/>
      </w:pPr>
    </w:lvl>
  </w:abstractNum>
  <w:abstractNum w:abstractNumId="4" w15:restartNumberingAfterBreak="0">
    <w:nsid w:val="468770D5"/>
    <w:multiLevelType w:val="multilevel"/>
    <w:tmpl w:val="CC160936"/>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6EA31D0"/>
    <w:multiLevelType w:val="multilevel"/>
    <w:tmpl w:val="CC160936"/>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EAC7FCA"/>
    <w:multiLevelType w:val="multilevel"/>
    <w:tmpl w:val="6C4C3B4E"/>
    <w:lvl w:ilvl="0">
      <w:start w:val="2"/>
      <w:numFmt w:val="decimal"/>
      <w:lvlText w:val="%1"/>
      <w:lvlJc w:val="left"/>
      <w:pPr>
        <w:ind w:left="360" w:hanging="360"/>
      </w:pPr>
      <w:rPr>
        <w:rFonts w:hint="default"/>
      </w:rPr>
    </w:lvl>
    <w:lvl w:ilvl="1">
      <w:start w:val="1"/>
      <w:numFmt w:val="decimal"/>
      <w:lvlText w:val="%1.%2"/>
      <w:lvlJc w:val="left"/>
      <w:pPr>
        <w:ind w:left="740" w:hanging="36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2220" w:hanging="108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7" w15:restartNumberingAfterBreak="0">
    <w:nsid w:val="784B1C25"/>
    <w:multiLevelType w:val="hybridMultilevel"/>
    <w:tmpl w:val="C5B096A2"/>
    <w:lvl w:ilvl="0" w:tplc="0809000F">
      <w:start w:val="1"/>
      <w:numFmt w:val="decimal"/>
      <w:lvlText w:val="%1."/>
      <w:lvlJc w:val="left"/>
      <w:pPr>
        <w:ind w:left="763" w:hanging="360"/>
      </w:pPr>
    </w:lvl>
    <w:lvl w:ilvl="1" w:tplc="08090019" w:tentative="1">
      <w:start w:val="1"/>
      <w:numFmt w:val="lowerLetter"/>
      <w:lvlText w:val="%2."/>
      <w:lvlJc w:val="left"/>
      <w:pPr>
        <w:ind w:left="1483" w:hanging="360"/>
      </w:pPr>
    </w:lvl>
    <w:lvl w:ilvl="2" w:tplc="0809001B" w:tentative="1">
      <w:start w:val="1"/>
      <w:numFmt w:val="lowerRoman"/>
      <w:lvlText w:val="%3."/>
      <w:lvlJc w:val="right"/>
      <w:pPr>
        <w:ind w:left="2203" w:hanging="180"/>
      </w:pPr>
    </w:lvl>
    <w:lvl w:ilvl="3" w:tplc="0809000F" w:tentative="1">
      <w:start w:val="1"/>
      <w:numFmt w:val="decimal"/>
      <w:lvlText w:val="%4."/>
      <w:lvlJc w:val="left"/>
      <w:pPr>
        <w:ind w:left="2923" w:hanging="360"/>
      </w:pPr>
    </w:lvl>
    <w:lvl w:ilvl="4" w:tplc="08090019" w:tentative="1">
      <w:start w:val="1"/>
      <w:numFmt w:val="lowerLetter"/>
      <w:lvlText w:val="%5."/>
      <w:lvlJc w:val="left"/>
      <w:pPr>
        <w:ind w:left="3643" w:hanging="360"/>
      </w:pPr>
    </w:lvl>
    <w:lvl w:ilvl="5" w:tplc="0809001B" w:tentative="1">
      <w:start w:val="1"/>
      <w:numFmt w:val="lowerRoman"/>
      <w:lvlText w:val="%6."/>
      <w:lvlJc w:val="right"/>
      <w:pPr>
        <w:ind w:left="4363" w:hanging="180"/>
      </w:pPr>
    </w:lvl>
    <w:lvl w:ilvl="6" w:tplc="0809000F" w:tentative="1">
      <w:start w:val="1"/>
      <w:numFmt w:val="decimal"/>
      <w:lvlText w:val="%7."/>
      <w:lvlJc w:val="left"/>
      <w:pPr>
        <w:ind w:left="5083" w:hanging="360"/>
      </w:pPr>
    </w:lvl>
    <w:lvl w:ilvl="7" w:tplc="08090019" w:tentative="1">
      <w:start w:val="1"/>
      <w:numFmt w:val="lowerLetter"/>
      <w:lvlText w:val="%8."/>
      <w:lvlJc w:val="left"/>
      <w:pPr>
        <w:ind w:left="5803" w:hanging="360"/>
      </w:pPr>
    </w:lvl>
    <w:lvl w:ilvl="8" w:tplc="0809001B" w:tentative="1">
      <w:start w:val="1"/>
      <w:numFmt w:val="lowerRoman"/>
      <w:lvlText w:val="%9."/>
      <w:lvlJc w:val="right"/>
      <w:pPr>
        <w:ind w:left="6523" w:hanging="180"/>
      </w:pPr>
    </w:lvl>
  </w:abstractNum>
  <w:abstractNum w:abstractNumId="8" w15:restartNumberingAfterBreak="0">
    <w:nsid w:val="7DAF0683"/>
    <w:multiLevelType w:val="multilevel"/>
    <w:tmpl w:val="02C6A51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01849726">
    <w:abstractNumId w:val="4"/>
  </w:num>
  <w:num w:numId="2" w16cid:durableId="555893302">
    <w:abstractNumId w:val="5"/>
  </w:num>
  <w:num w:numId="3" w16cid:durableId="830681931">
    <w:abstractNumId w:val="2"/>
  </w:num>
  <w:num w:numId="4" w16cid:durableId="894968265">
    <w:abstractNumId w:val="3"/>
  </w:num>
  <w:num w:numId="5" w16cid:durableId="1508524085">
    <w:abstractNumId w:val="6"/>
  </w:num>
  <w:num w:numId="6" w16cid:durableId="1389567520">
    <w:abstractNumId w:val="7"/>
  </w:num>
  <w:num w:numId="7" w16cid:durableId="282347689">
    <w:abstractNumId w:val="8"/>
  </w:num>
  <w:num w:numId="8" w16cid:durableId="1233349916">
    <w:abstractNumId w:val="1"/>
  </w:num>
  <w:num w:numId="9" w16cid:durableId="52934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A24"/>
    <w:rsid w:val="000557FC"/>
    <w:rsid w:val="000A6A24"/>
    <w:rsid w:val="000D5B21"/>
    <w:rsid w:val="00136D9A"/>
    <w:rsid w:val="0018032B"/>
    <w:rsid w:val="001B6B02"/>
    <w:rsid w:val="002262B8"/>
    <w:rsid w:val="0040387C"/>
    <w:rsid w:val="00405E2F"/>
    <w:rsid w:val="004A42FC"/>
    <w:rsid w:val="00510D9D"/>
    <w:rsid w:val="00531895"/>
    <w:rsid w:val="005B5DD2"/>
    <w:rsid w:val="006F2A41"/>
    <w:rsid w:val="00866457"/>
    <w:rsid w:val="00A54146"/>
    <w:rsid w:val="00A7526E"/>
    <w:rsid w:val="00AE436B"/>
    <w:rsid w:val="00BD2F67"/>
    <w:rsid w:val="00BD6351"/>
    <w:rsid w:val="00BE27A4"/>
    <w:rsid w:val="00CA455E"/>
    <w:rsid w:val="00D80DF7"/>
    <w:rsid w:val="00DB022B"/>
    <w:rsid w:val="00DF4830"/>
    <w:rsid w:val="00FD6FEB"/>
  </w:rsids>
  <m:mathPr>
    <m:mathFont m:val="Cambria Math"/>
    <m:brkBin m:val="before"/>
    <m:brkBinSub m:val="--"/>
    <m:smallFrac m:val="0"/>
    <m:dispDef/>
    <m:lMargin m:val="0"/>
    <m:rMargin m:val="0"/>
    <m:defJc m:val="centerGroup"/>
    <m:wrapIndent m:val="1440"/>
    <m:intLim m:val="subSup"/>
    <m:naryLim m:val="undOvr"/>
  </m:mathPr>
  <w:themeFontLang w:val="e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7FA1"/>
  <w15:chartTrackingRefBased/>
  <w15:docId w15:val="{6CF3110C-823E-EE47-A296-4BCC19E5D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6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6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A24"/>
    <w:rPr>
      <w:rFonts w:eastAsiaTheme="majorEastAsia" w:cstheme="majorBidi"/>
      <w:color w:val="272727" w:themeColor="text1" w:themeTint="D8"/>
    </w:rPr>
  </w:style>
  <w:style w:type="paragraph" w:styleId="Title">
    <w:name w:val="Title"/>
    <w:basedOn w:val="Normal"/>
    <w:next w:val="Normal"/>
    <w:link w:val="TitleChar"/>
    <w:uiPriority w:val="10"/>
    <w:qFormat/>
    <w:rsid w:val="000A6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A24"/>
    <w:pPr>
      <w:spacing w:before="160"/>
      <w:jc w:val="center"/>
    </w:pPr>
    <w:rPr>
      <w:i/>
      <w:iCs/>
      <w:color w:val="404040" w:themeColor="text1" w:themeTint="BF"/>
    </w:rPr>
  </w:style>
  <w:style w:type="character" w:customStyle="1" w:styleId="QuoteChar">
    <w:name w:val="Quote Char"/>
    <w:basedOn w:val="DefaultParagraphFont"/>
    <w:link w:val="Quote"/>
    <w:uiPriority w:val="29"/>
    <w:rsid w:val="000A6A24"/>
    <w:rPr>
      <w:i/>
      <w:iCs/>
      <w:color w:val="404040" w:themeColor="text1" w:themeTint="BF"/>
    </w:rPr>
  </w:style>
  <w:style w:type="paragraph" w:styleId="ListParagraph">
    <w:name w:val="List Paragraph"/>
    <w:basedOn w:val="Normal"/>
    <w:uiPriority w:val="34"/>
    <w:qFormat/>
    <w:rsid w:val="000A6A24"/>
    <w:pPr>
      <w:ind w:left="720"/>
      <w:contextualSpacing/>
    </w:pPr>
  </w:style>
  <w:style w:type="character" w:styleId="IntenseEmphasis">
    <w:name w:val="Intense Emphasis"/>
    <w:basedOn w:val="DefaultParagraphFont"/>
    <w:uiPriority w:val="21"/>
    <w:qFormat/>
    <w:rsid w:val="000A6A24"/>
    <w:rPr>
      <w:i/>
      <w:iCs/>
      <w:color w:val="0F4761" w:themeColor="accent1" w:themeShade="BF"/>
    </w:rPr>
  </w:style>
  <w:style w:type="paragraph" w:styleId="IntenseQuote">
    <w:name w:val="Intense Quote"/>
    <w:basedOn w:val="Normal"/>
    <w:next w:val="Normal"/>
    <w:link w:val="IntenseQuoteChar"/>
    <w:uiPriority w:val="30"/>
    <w:qFormat/>
    <w:rsid w:val="000A6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A24"/>
    <w:rPr>
      <w:i/>
      <w:iCs/>
      <w:color w:val="0F4761" w:themeColor="accent1" w:themeShade="BF"/>
    </w:rPr>
  </w:style>
  <w:style w:type="character" w:styleId="IntenseReference">
    <w:name w:val="Intense Reference"/>
    <w:basedOn w:val="DefaultParagraphFont"/>
    <w:uiPriority w:val="32"/>
    <w:qFormat/>
    <w:rsid w:val="000A6A24"/>
    <w:rPr>
      <w:b/>
      <w:bCs/>
      <w:smallCaps/>
      <w:color w:val="0F4761" w:themeColor="accent1" w:themeShade="BF"/>
      <w:spacing w:val="5"/>
    </w:rPr>
  </w:style>
  <w:style w:type="paragraph" w:styleId="NoSpacing">
    <w:name w:val="No Spacing"/>
    <w:link w:val="NoSpacingChar"/>
    <w:uiPriority w:val="1"/>
    <w:qFormat/>
    <w:rsid w:val="000A6A24"/>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A6A24"/>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0A6A2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semiHidden/>
    <w:unhideWhenUsed/>
    <w:rsid w:val="000A6A24"/>
    <w:pPr>
      <w:spacing w:before="120" w:after="0"/>
    </w:pPr>
    <w:rPr>
      <w:b/>
      <w:bCs/>
      <w:i/>
      <w:iCs/>
    </w:rPr>
  </w:style>
  <w:style w:type="paragraph" w:styleId="TOC2">
    <w:name w:val="toc 2"/>
    <w:basedOn w:val="Normal"/>
    <w:next w:val="Normal"/>
    <w:autoRedefine/>
    <w:uiPriority w:val="39"/>
    <w:unhideWhenUsed/>
    <w:rsid w:val="00531895"/>
    <w:pPr>
      <w:tabs>
        <w:tab w:val="right" w:leader="dot" w:pos="9016"/>
      </w:tabs>
      <w:spacing w:before="120" w:after="0"/>
      <w:ind w:left="240"/>
    </w:pPr>
    <w:rPr>
      <w:b/>
      <w:bCs/>
      <w:sz w:val="22"/>
      <w:szCs w:val="22"/>
    </w:rPr>
  </w:style>
  <w:style w:type="paragraph" w:styleId="TOC3">
    <w:name w:val="toc 3"/>
    <w:basedOn w:val="Normal"/>
    <w:next w:val="Normal"/>
    <w:autoRedefine/>
    <w:uiPriority w:val="39"/>
    <w:semiHidden/>
    <w:unhideWhenUsed/>
    <w:rsid w:val="000A6A24"/>
    <w:pPr>
      <w:spacing w:after="0"/>
      <w:ind w:left="480"/>
    </w:pPr>
    <w:rPr>
      <w:sz w:val="20"/>
      <w:szCs w:val="20"/>
    </w:rPr>
  </w:style>
  <w:style w:type="paragraph" w:styleId="TOC4">
    <w:name w:val="toc 4"/>
    <w:basedOn w:val="Normal"/>
    <w:next w:val="Normal"/>
    <w:autoRedefine/>
    <w:uiPriority w:val="39"/>
    <w:semiHidden/>
    <w:unhideWhenUsed/>
    <w:rsid w:val="000A6A24"/>
    <w:pPr>
      <w:spacing w:after="0"/>
      <w:ind w:left="720"/>
    </w:pPr>
    <w:rPr>
      <w:sz w:val="20"/>
      <w:szCs w:val="20"/>
    </w:rPr>
  </w:style>
  <w:style w:type="paragraph" w:styleId="TOC5">
    <w:name w:val="toc 5"/>
    <w:basedOn w:val="Normal"/>
    <w:next w:val="Normal"/>
    <w:autoRedefine/>
    <w:uiPriority w:val="39"/>
    <w:semiHidden/>
    <w:unhideWhenUsed/>
    <w:rsid w:val="000A6A24"/>
    <w:pPr>
      <w:spacing w:after="0"/>
      <w:ind w:left="960"/>
    </w:pPr>
    <w:rPr>
      <w:sz w:val="20"/>
      <w:szCs w:val="20"/>
    </w:rPr>
  </w:style>
  <w:style w:type="paragraph" w:styleId="TOC6">
    <w:name w:val="toc 6"/>
    <w:basedOn w:val="Normal"/>
    <w:next w:val="Normal"/>
    <w:autoRedefine/>
    <w:uiPriority w:val="39"/>
    <w:semiHidden/>
    <w:unhideWhenUsed/>
    <w:rsid w:val="000A6A24"/>
    <w:pPr>
      <w:spacing w:after="0"/>
      <w:ind w:left="1200"/>
    </w:pPr>
    <w:rPr>
      <w:sz w:val="20"/>
      <w:szCs w:val="20"/>
    </w:rPr>
  </w:style>
  <w:style w:type="paragraph" w:styleId="TOC7">
    <w:name w:val="toc 7"/>
    <w:basedOn w:val="Normal"/>
    <w:next w:val="Normal"/>
    <w:autoRedefine/>
    <w:uiPriority w:val="39"/>
    <w:semiHidden/>
    <w:unhideWhenUsed/>
    <w:rsid w:val="000A6A24"/>
    <w:pPr>
      <w:spacing w:after="0"/>
      <w:ind w:left="1440"/>
    </w:pPr>
    <w:rPr>
      <w:sz w:val="20"/>
      <w:szCs w:val="20"/>
    </w:rPr>
  </w:style>
  <w:style w:type="paragraph" w:styleId="TOC8">
    <w:name w:val="toc 8"/>
    <w:basedOn w:val="Normal"/>
    <w:next w:val="Normal"/>
    <w:autoRedefine/>
    <w:uiPriority w:val="39"/>
    <w:semiHidden/>
    <w:unhideWhenUsed/>
    <w:rsid w:val="000A6A24"/>
    <w:pPr>
      <w:spacing w:after="0"/>
      <w:ind w:left="1680"/>
    </w:pPr>
    <w:rPr>
      <w:sz w:val="20"/>
      <w:szCs w:val="20"/>
    </w:rPr>
  </w:style>
  <w:style w:type="paragraph" w:styleId="TOC9">
    <w:name w:val="toc 9"/>
    <w:basedOn w:val="Normal"/>
    <w:next w:val="Normal"/>
    <w:autoRedefine/>
    <w:uiPriority w:val="39"/>
    <w:semiHidden/>
    <w:unhideWhenUsed/>
    <w:rsid w:val="000A6A24"/>
    <w:pPr>
      <w:spacing w:after="0"/>
      <w:ind w:left="1920"/>
    </w:pPr>
    <w:rPr>
      <w:sz w:val="20"/>
      <w:szCs w:val="20"/>
    </w:rPr>
  </w:style>
  <w:style w:type="character" w:styleId="Hyperlink">
    <w:name w:val="Hyperlink"/>
    <w:basedOn w:val="DefaultParagraphFont"/>
    <w:uiPriority w:val="99"/>
    <w:unhideWhenUsed/>
    <w:rsid w:val="00531895"/>
    <w:rPr>
      <w:color w:val="467886" w:themeColor="hyperlink"/>
      <w:u w:val="single"/>
    </w:rPr>
  </w:style>
  <w:style w:type="paragraph" w:styleId="Footer">
    <w:name w:val="footer"/>
    <w:basedOn w:val="Normal"/>
    <w:link w:val="FooterChar"/>
    <w:uiPriority w:val="99"/>
    <w:unhideWhenUsed/>
    <w:rsid w:val="00531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895"/>
  </w:style>
  <w:style w:type="character" w:styleId="PageNumber">
    <w:name w:val="page number"/>
    <w:basedOn w:val="DefaultParagraphFont"/>
    <w:uiPriority w:val="99"/>
    <w:semiHidden/>
    <w:unhideWhenUsed/>
    <w:rsid w:val="00531895"/>
  </w:style>
  <w:style w:type="character" w:styleId="UnresolvedMention">
    <w:name w:val="Unresolved Mention"/>
    <w:basedOn w:val="DefaultParagraphFont"/>
    <w:uiPriority w:val="99"/>
    <w:semiHidden/>
    <w:unhideWhenUsed/>
    <w:rsid w:val="00531895"/>
    <w:rPr>
      <w:color w:val="605E5C"/>
      <w:shd w:val="clear" w:color="auto" w:fill="E1DFDD"/>
    </w:rPr>
  </w:style>
  <w:style w:type="character" w:styleId="FollowedHyperlink">
    <w:name w:val="FollowedHyperlink"/>
    <w:basedOn w:val="DefaultParagraphFont"/>
    <w:uiPriority w:val="99"/>
    <w:semiHidden/>
    <w:unhideWhenUsed/>
    <w:rsid w:val="00531895"/>
    <w:rPr>
      <w:color w:val="96607D" w:themeColor="followedHyperlink"/>
      <w:u w:val="single"/>
    </w:rPr>
  </w:style>
  <w:style w:type="paragraph" w:styleId="NormalWeb">
    <w:name w:val="Normal (Web)"/>
    <w:basedOn w:val="Normal"/>
    <w:uiPriority w:val="99"/>
    <w:semiHidden/>
    <w:unhideWhenUsed/>
    <w:rsid w:val="00FD6F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CA45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50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svg"/><Relationship Id="rId18" Type="http://schemas.openxmlformats.org/officeDocument/2006/relationships/image" Target="media/image8.jpeg"/><Relationship Id="rId26" Type="http://schemas.openxmlformats.org/officeDocument/2006/relationships/hyperlink" Target="https://www.electronicshub.org/unbiased-electronic-dice-with-leds/" TargetMode="External"/><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7.jpg"/><Relationship Id="rId25" Type="http://schemas.openxmlformats.org/officeDocument/2006/relationships/hyperlink" Target="https://picaxe.com/docs/axe105.pdf"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g"/><Relationship Id="rId29" Type="http://schemas.openxmlformats.org/officeDocument/2006/relationships/hyperlink" Target="https://circuitdigest.com/electronic-circuits/digital-dice-circuit-using-ic-5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hyperlink" Target="https://youtu.be/wPWSGqBc5Ow?si=IpA6AZbQ6JP5j7H7"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en.wikipedia.org/wiki/Dice"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jpg"/><Relationship Id="rId31" Type="http://schemas.openxmlformats.org/officeDocument/2006/relationships/hyperlink" Target="https://youtu.be/dIamTa-B5ds?si=gK6LTSJSNfWIinH5"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hyperlink" Target="https://youtu.be/Pjsoq-ZejRM?si=Ox3kIez_6goZXHv0" TargetMode="External"/><Relationship Id="rId30" Type="http://schemas.openxmlformats.org/officeDocument/2006/relationships/hyperlink" Target="https://youtube.com/shorts/1n1ref8LWLQ?si=waGMr59j1JJdJKi4"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6A0AE-BD0D-A74C-9F02-8813B6299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7</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Digital dice</vt:lpstr>
    </vt:vector>
  </TitlesOfParts>
  <Company>Prof. Tarik Namas</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dice</dc:title>
  <dc:subject>Digital design project</dc:subject>
  <dc:creator>Farah Mašić</dc:creator>
  <cp:keywords/>
  <dc:description/>
  <cp:lastModifiedBy>Miralem Masic</cp:lastModifiedBy>
  <cp:revision>11</cp:revision>
  <dcterms:created xsi:type="dcterms:W3CDTF">2025-01-11T16:11:00Z</dcterms:created>
  <dcterms:modified xsi:type="dcterms:W3CDTF">2025-01-12T23:17:00Z</dcterms:modified>
</cp:coreProperties>
</file>