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8222"/>
        </w:tabs>
        <w:spacing w:before="0" w:after="0" w:line="228" w:lineRule="auto"/>
        <w:ind w:left="3013" w:right="1038" w:hanging="3013"/>
        <w:rPr>
          <w:rFonts w:ascii="Times New Roman" w:hAnsi="Times New Roman" w:eastAsia="Times New Roman" w:cs="Times New Roman"/>
          <w:b/>
          <w:bCs/>
          <w:i/>
          <w:iCs/>
          <w:w w:val="90"/>
          <w:kern w:val="0"/>
          <w:sz w:val="28"/>
          <w:szCs w:val="28"/>
          <w:u w:val="single"/>
          <w:lang w:val="es-ES"/>
          <w14:ligatures w14:val="none"/>
        </w:rPr>
      </w:pPr>
    </w:p>
    <w:p>
      <w:pPr>
        <w:widowControl w:val="0"/>
        <w:tabs>
          <w:tab w:val="left" w:pos="8505"/>
        </w:tabs>
        <w:spacing w:before="0" w:after="0" w:line="228" w:lineRule="auto"/>
        <w:ind w:left="3013" w:right="-1" w:hanging="3013"/>
        <w:rPr>
          <w:rFonts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E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w w:val="90"/>
          <w:kern w:val="0"/>
          <w:sz w:val="28"/>
          <w:szCs w:val="28"/>
          <w:u w:val="single"/>
          <w:lang w:val="es-ES"/>
          <w14:ligatures w14:val="none"/>
        </w:rPr>
        <w:t>RESOLUCIÓN</w:t>
      </w:r>
      <w:r>
        <w:rPr>
          <w:rFonts w:ascii="Times New Roman" w:hAnsi="Times New Roman" w:eastAsia="Times New Roman" w:cs="Times New Roman"/>
          <w:b/>
          <w:bCs/>
          <w:i/>
          <w:iCs/>
          <w:spacing w:val="-10"/>
          <w:w w:val="90"/>
          <w:kern w:val="0"/>
          <w:sz w:val="28"/>
          <w:szCs w:val="28"/>
          <w:u w:val="single"/>
          <w:lang w:val="es-E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w w:val="90"/>
          <w:kern w:val="0"/>
          <w:sz w:val="28"/>
          <w:szCs w:val="28"/>
          <w:u w:val="single"/>
          <w:lang w:val="es-ES"/>
          <w14:ligatures w14:val="none"/>
        </w:rPr>
        <w:t>DIRECTORAL</w:t>
      </w:r>
      <w:r>
        <w:rPr>
          <w:rFonts w:ascii="Times New Roman" w:hAnsi="Times New Roman" w:eastAsia="Times New Roman" w:cs="Times New Roman"/>
          <w:b/>
          <w:bCs/>
          <w:i/>
          <w:iCs/>
          <w:spacing w:val="-8"/>
          <w:w w:val="90"/>
          <w:kern w:val="0"/>
          <w:sz w:val="28"/>
          <w:szCs w:val="28"/>
          <w:u w:val="single"/>
          <w:lang w:val="es-E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w w:val="90"/>
          <w:kern w:val="0"/>
          <w:sz w:val="28"/>
          <w:szCs w:val="28"/>
          <w:u w:val="single"/>
          <w:lang w:val="es-ES"/>
          <w14:ligatures w14:val="none"/>
        </w:rPr>
        <w:t>INSTITUCIONAL</w:t>
      </w:r>
      <w:r>
        <w:rPr>
          <w:rFonts w:ascii="Times New Roman" w:hAnsi="Times New Roman" w:eastAsia="Times New Roman" w:cs="Times New Roman"/>
          <w:b/>
          <w:bCs/>
          <w:i/>
          <w:iCs/>
          <w:spacing w:val="-10"/>
          <w:w w:val="90"/>
          <w:kern w:val="0"/>
          <w:sz w:val="28"/>
          <w:szCs w:val="28"/>
          <w:u w:val="single"/>
          <w:lang w:val="es-E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w w:val="90"/>
          <w:kern w:val="0"/>
          <w:sz w:val="28"/>
          <w:szCs w:val="28"/>
          <w:u w:val="single"/>
          <w:lang w:val="es-ES"/>
          <w14:ligatures w14:val="none"/>
        </w:rPr>
        <w:t>Nº</w:t>
      </w:r>
      <w:r>
        <w:rPr>
          <w:rFonts w:ascii="Times New Roman" w:hAnsi="Times New Roman" w:eastAsia="Times New Roman" w:cs="Times New Roman"/>
          <w:b/>
          <w:bCs/>
          <w:i/>
          <w:iCs/>
          <w:spacing w:val="-10"/>
          <w:w w:val="90"/>
          <w:kern w:val="0"/>
          <w:sz w:val="28"/>
          <w:szCs w:val="28"/>
          <w:u w:val="single"/>
          <w:lang w:val="es-E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/>
          <w:iCs/>
          <w:spacing w:val="-10"/>
          <w:w w:val="90"/>
          <w:kern w:val="0"/>
          <w:sz w:val="28"/>
          <w:szCs w:val="28"/>
          <w:u w:val="single"/>
          <w:lang w:val="es-PE"/>
          <w14:ligatures w14:val="none"/>
        </w:rPr>
        <w:t>2</w:t>
      </w:r>
      <w:r>
        <w:rPr>
          <w:rFonts w:hint="default" w:ascii="Times New Roman" w:hAnsi="Times New Roman" w:eastAsia="Times New Roman" w:cs="Times New Roman"/>
          <w:b/>
          <w:bCs/>
          <w:i/>
          <w:iCs/>
          <w:spacing w:val="-10"/>
          <w:w w:val="90"/>
          <w:kern w:val="0"/>
          <w:sz w:val="28"/>
          <w:szCs w:val="28"/>
          <w:u w:val="single"/>
          <w:lang w:val="es-ES"/>
          <w14:ligatures w14:val="none"/>
        </w:rPr>
        <w:t>5</w:t>
      </w:r>
      <w:r>
        <w:rPr>
          <w:rFonts w:hint="default" w:ascii="Times New Roman" w:hAnsi="Times New Roman" w:eastAsia="Times New Roman" w:cs="Times New Roman"/>
          <w:b/>
          <w:bCs/>
          <w:i/>
          <w:iCs/>
          <w:spacing w:val="-10"/>
          <w:w w:val="90"/>
          <w:kern w:val="0"/>
          <w:sz w:val="28"/>
          <w:szCs w:val="28"/>
          <w:u w:val="single"/>
          <w:lang w:val="es-PE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w w:val="90"/>
          <w:kern w:val="0"/>
          <w:sz w:val="28"/>
          <w:szCs w:val="28"/>
          <w:u w:val="single"/>
          <w:lang w:val="es-ES"/>
          <w14:ligatures w14:val="none"/>
        </w:rPr>
        <w:t>-2024</w:t>
      </w:r>
      <w:r>
        <w:rPr>
          <w:rFonts w:ascii="Times New Roman" w:hAnsi="Times New Roman" w:eastAsia="Times New Roman" w:cs="Times New Roman"/>
          <w:b/>
          <w:bCs/>
          <w:i/>
          <w:iCs/>
          <w:spacing w:val="-10"/>
          <w:w w:val="90"/>
          <w:kern w:val="0"/>
          <w:sz w:val="28"/>
          <w:szCs w:val="28"/>
          <w:u w:val="single"/>
          <w:lang w:val="es-E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w w:val="90"/>
          <w:kern w:val="0"/>
          <w:sz w:val="28"/>
          <w:szCs w:val="28"/>
          <w:u w:val="single"/>
          <w:lang w:val="es-ES"/>
          <w14:ligatures w14:val="none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ES"/>
          <w14:ligatures w14:val="none"/>
        </w:rPr>
        <w:t>UGEL-HZ/I.</w:t>
      </w: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PE"/>
          <w14:ligatures w14:val="none"/>
        </w:rPr>
        <w:t>E</w:t>
      </w: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ES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PE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PE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ES"/>
          <w14:ligatures w14:val="none"/>
        </w:rPr>
        <w:t xml:space="preserve">EMBLEMATICA DE </w:t>
      </w: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u w:val="single"/>
          <w:lang w:val="es-PE"/>
          <w14:ligatures w14:val="none"/>
        </w:rPr>
        <w:t>LA LIBERTAD</w:t>
      </w:r>
      <w:r>
        <w:rPr>
          <w:rFonts w:ascii="Times New Roman" w:hAnsi="Times New Roman" w:eastAsia="Times New Roman" w:cs="Times New Roman"/>
          <w:b/>
          <w:bCs/>
          <w:i/>
          <w:iCs/>
          <w:spacing w:val="-20"/>
          <w:kern w:val="0"/>
          <w:sz w:val="28"/>
          <w:szCs w:val="28"/>
          <w:u w:val="single"/>
          <w:lang w:val="es-ES"/>
          <w14:ligatures w14:val="none"/>
        </w:rPr>
        <w:t xml:space="preserve"> </w:t>
      </w:r>
    </w:p>
    <w:p>
      <w:pPr>
        <w:widowControl w:val="0"/>
        <w:spacing w:before="135" w:after="0" w:line="240" w:lineRule="auto"/>
        <w:rPr>
          <w:rFonts w:ascii="Times New Roman" w:hAnsi="Times New Roman" w:eastAsia="Arial MT" w:cs="Arial MT"/>
          <w:b/>
          <w:i/>
          <w:kern w:val="0"/>
          <w:lang w:val="es-ES"/>
          <w14:ligatures w14:val="none"/>
        </w:rPr>
      </w:pPr>
    </w:p>
    <w:p>
      <w:pPr>
        <w:widowControl w:val="0"/>
        <w:spacing w:before="1" w:after="0"/>
        <w:ind w:left="140" w:right="-1" w:firstLine="1416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VISTO, El libro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de Actas a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folios N° </w:t>
      </w:r>
      <w:r>
        <w:rPr>
          <w:rFonts w:hint="default" w:ascii="Arial MT" w:hAnsi="Arial MT" w:eastAsia="Arial MT" w:cs="Arial MT"/>
          <w:w w:val="80"/>
          <w:kern w:val="0"/>
          <w:lang w:val="es-ES"/>
          <w14:ligatures w14:val="none"/>
        </w:rPr>
        <w:t>02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 de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Institución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Educativa</w:t>
      </w:r>
      <w:r>
        <w:rPr>
          <w:rFonts w:hint="default" w:ascii="Arial MT" w:hAnsi="Arial MT" w:eastAsia="Arial MT" w:cs="Arial MT"/>
          <w:w w:val="80"/>
          <w:kern w:val="0"/>
          <w:lang w:val="es-ES"/>
          <w14:ligatures w14:val="none"/>
        </w:rPr>
        <w:t xml:space="preserve"> Emblemática 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hint="default" w:ascii="Arial MT" w:hAnsi="Arial MT" w:eastAsia="Arial MT" w:cs="Arial MT"/>
          <w:spacing w:val="-1"/>
          <w:w w:val="80"/>
          <w:kern w:val="0"/>
          <w:lang w:val="es-ES"/>
          <w14:ligatures w14:val="none"/>
        </w:rPr>
        <w:t>“La Libertad”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, del distrito de </w:t>
      </w:r>
      <w:r>
        <w:rPr>
          <w:rFonts w:hint="default" w:ascii="Arial MT" w:hAnsi="Arial MT" w:eastAsia="Arial MT" w:cs="Arial MT"/>
          <w:w w:val="80"/>
          <w:kern w:val="0"/>
          <w:lang w:val="es-ES"/>
          <w14:ligatures w14:val="none"/>
        </w:rPr>
        <w:t xml:space="preserve">Huaraz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provincia de Huaraz, del ámbito de la Unidad de Gestión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Educativa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Local</w:t>
      </w:r>
      <w:r>
        <w:rPr>
          <w:rFonts w:ascii="Arial MT" w:hAnsi="Arial MT" w:eastAsia="Arial MT" w:cs="Arial MT"/>
          <w:spacing w:val="-5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Huaraz,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sobre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5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conformación</w:t>
      </w:r>
      <w:r>
        <w:rPr>
          <w:rFonts w:ascii="Arial MT" w:hAnsi="Arial MT" w:eastAsia="Arial MT" w:cs="Arial MT"/>
          <w:spacing w:val="-5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5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Brigada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1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Educación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Ambiental</w:t>
      </w:r>
      <w:r>
        <w:rPr>
          <w:rFonts w:ascii="Arial MT" w:hAnsi="Arial MT" w:eastAsia="Arial MT" w:cs="Arial MT"/>
          <w:spacing w:val="-5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y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Gestión</w:t>
      </w:r>
      <w:r>
        <w:rPr>
          <w:rFonts w:ascii="Arial MT" w:hAnsi="Arial MT" w:eastAsia="Arial MT" w:cs="Arial MT"/>
          <w:spacing w:val="-5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 xml:space="preserve">del 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>Riesgo de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>Desastres,</w:t>
      </w:r>
      <w:r>
        <w:rPr>
          <w:rFonts w:ascii="Arial MT" w:hAnsi="Arial MT" w:eastAsia="Arial MT" w:cs="Arial MT"/>
          <w:spacing w:val="-6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>que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>se acompaña en</w:t>
      </w:r>
      <w:r>
        <w:rPr>
          <w:rFonts w:hint="default" w:ascii="Arial MT" w:hAnsi="Arial MT" w:eastAsia="Arial MT" w:cs="Arial MT"/>
          <w:spacing w:val="-2"/>
          <w:w w:val="85"/>
          <w:kern w:val="0"/>
          <w:lang w:val="es-ES"/>
          <w14:ligatures w14:val="none"/>
        </w:rPr>
        <w:t xml:space="preserve"> 02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 xml:space="preserve"> folios útiles,</w:t>
      </w:r>
      <w:r>
        <w:rPr>
          <w:rFonts w:ascii="Arial MT" w:hAnsi="Arial MT" w:eastAsia="Arial MT" w:cs="Arial MT"/>
          <w:spacing w:val="-6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>para el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>presente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>año 2024.</w:t>
      </w:r>
    </w:p>
    <w:p>
      <w:pPr>
        <w:widowControl w:val="0"/>
        <w:spacing w:before="155" w:after="0" w:line="240" w:lineRule="auto"/>
        <w:ind w:left="1557" w:right="-1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spacing w:val="-2"/>
          <w:w w:val="90"/>
          <w:kern w:val="0"/>
          <w:lang w:val="es-ES"/>
          <w14:ligatures w14:val="none"/>
        </w:rPr>
        <w:t>CONSIDERANDO:</w:t>
      </w:r>
    </w:p>
    <w:p>
      <w:pPr>
        <w:widowControl w:val="0"/>
        <w:spacing w:before="179" w:after="0"/>
        <w:ind w:left="140" w:right="-1" w:firstLine="1416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Que,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el Artículo 8° de la Ley N°28044, Ley General de Educación, señala como principio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educación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“La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conservación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ambiental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que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motiva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el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respeto,</w:t>
      </w:r>
      <w:r>
        <w:rPr>
          <w:rFonts w:ascii="Arial MT" w:hAnsi="Arial MT" w:eastAsia="Arial MT" w:cs="Arial MT"/>
          <w:spacing w:val="-5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cuidado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y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conservación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del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entorno natural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como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garantía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para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el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desenvolvimiento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vida”;</w:t>
      </w:r>
    </w:p>
    <w:p>
      <w:pPr>
        <w:widowControl w:val="0"/>
        <w:spacing w:before="161" w:after="0"/>
        <w:ind w:left="140" w:right="-1" w:firstLine="1416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 xml:space="preserve">Que, el Artículo 41° del D.S. N°011-2012-ED, Reglamento de la Ley General de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Educación, especifica que: “La educación ambiental y gestión del riesgo constituye un tema transversal que se realiza a través de la aplicación del enfoque ambiental en todos los niveles y modalidades educativas”;</w:t>
      </w:r>
    </w:p>
    <w:p>
      <w:pPr>
        <w:widowControl w:val="0"/>
        <w:spacing w:before="157" w:after="0"/>
        <w:ind w:left="140" w:right="-1" w:firstLine="1416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Que,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el Artículo 2° de la Ley N° 29664, Ley del Sistema Nacional de Gestión del Riesgo</w:t>
      </w:r>
      <w:r>
        <w:rPr>
          <w:rFonts w:ascii="Arial MT" w:hAnsi="Arial MT" w:eastAsia="Arial MT" w:cs="Arial MT"/>
          <w:spacing w:val="4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de Desastres, señala que: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“La Gestión de Riesgos es de aplicación y cumplimiento obligatorio para todas</w:t>
      </w:r>
      <w:r>
        <w:rPr>
          <w:rFonts w:ascii="Arial MT" w:hAnsi="Arial MT" w:eastAsia="Arial MT" w:cs="Arial MT"/>
          <w:spacing w:val="4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las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entidades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y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empresas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públicas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todos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los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niveles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gobierno”;</w:t>
      </w:r>
    </w:p>
    <w:p>
      <w:pPr>
        <w:widowControl w:val="0"/>
        <w:spacing w:before="156" w:after="0"/>
        <w:ind w:left="140" w:right="-1" w:firstLine="1416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Que,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el sub numeral 11.8 del Art.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11 del Decreto Supremo N°048-2011-PCM, reglamento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 xml:space="preserve">de la misma, establece que los órganos y unidades de los Gobiernos Regionales y Locales deberán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incorporar e implementar en su gestión, los procesos de estimación, prevención, reducción, reconstrucción, preparación,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respuesta y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rehabilitación, transversalmente en el ámbito de sus funciones;</w:t>
      </w:r>
    </w:p>
    <w:p>
      <w:pPr>
        <w:widowControl w:val="0"/>
        <w:spacing w:before="0" w:after="0" w:line="240" w:lineRule="auto"/>
        <w:ind w:right="-1"/>
        <w:rPr>
          <w:rFonts w:ascii="Arial MT" w:hAnsi="Arial MT" w:eastAsia="Arial MT" w:cs="Arial MT"/>
          <w:kern w:val="0"/>
          <w:lang w:val="es-ES"/>
          <w14:ligatures w14:val="none"/>
        </w:rPr>
      </w:pPr>
    </w:p>
    <w:p>
      <w:pPr>
        <w:widowControl w:val="0"/>
        <w:spacing w:before="0" w:after="0"/>
        <w:ind w:left="140" w:right="-1" w:firstLine="1416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 xml:space="preserve">Que, el Decreto Supremo N°017 -2012 –ED que aprueba la Política Nacional de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 xml:space="preserve">Educación Ambiental (PNEA) cuyo fin es concretar las acciones de la Política Nacional de Educación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Ambiental en el ámbito educativo, es decir, promover una educación y cultura ambiental que permita formar ciudadanos(as) ambientalmente responsables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que contribuyan al desarrollo sostenible y a hacer frente al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cambio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climático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a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nivel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local, regional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y nacional;</w:t>
      </w:r>
    </w:p>
    <w:p>
      <w:pPr>
        <w:widowControl w:val="0"/>
        <w:spacing w:before="155" w:after="0"/>
        <w:ind w:left="140" w:right="-1" w:firstLine="1416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Que,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mediante el Decreto Supremo N°587-2023-MINEDU que aprueba los ““Lineamientos para la prestación del servicio educativo en las instituciones y programas educativos de la educación básica para el año 2024”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”,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para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fortalecer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 xml:space="preserve">la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política de simplificación</w:t>
      </w:r>
      <w:r>
        <w:rPr>
          <w:rFonts w:ascii="Arial MT" w:hAnsi="Arial MT" w:eastAsia="Arial MT" w:cs="Arial MT"/>
          <w:spacing w:val="4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administración de la gestión escolar; se establece que las Instituciones Educativas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públicas de Educación Básica deberán conformar</w:t>
      </w:r>
      <w:r>
        <w:rPr>
          <w:rFonts w:ascii="Arial MT" w:hAnsi="Arial MT" w:eastAsia="Arial MT" w:cs="Arial MT"/>
          <w:spacing w:val="4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tres (03) Comités de</w:t>
      </w:r>
      <w:r>
        <w:rPr>
          <w:rFonts w:ascii="Arial MT" w:hAnsi="Arial MT" w:eastAsia="Arial MT" w:cs="Arial MT"/>
          <w:spacing w:val="-1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Gestión</w:t>
      </w:r>
      <w:r>
        <w:rPr>
          <w:rFonts w:ascii="Arial MT" w:hAnsi="Arial MT" w:eastAsia="Arial MT" w:cs="Arial MT"/>
          <w:spacing w:val="-1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 xml:space="preserve">Escolar: el Comité de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Gestión de Condiciones Operativas, el</w:t>
      </w:r>
      <w:r>
        <w:rPr>
          <w:rFonts w:ascii="Arial MT" w:hAnsi="Arial MT" w:eastAsia="Arial MT" w:cs="Arial MT"/>
          <w:spacing w:val="-4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Comité de Gestión Pedagógica y el Comité de Gestión del Bienestar;</w:t>
      </w:r>
    </w:p>
    <w:p>
      <w:pPr>
        <w:widowControl w:val="0"/>
        <w:spacing w:before="158" w:after="0"/>
        <w:ind w:left="140" w:right="-1" w:firstLine="1416"/>
        <w:jc w:val="both"/>
        <w:rPr>
          <w:rFonts w:ascii="Arial MT" w:hAnsi="Arial MT" w:eastAsia="Arial MT" w:cs="Arial MT"/>
          <w:w w:val="85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Que,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a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través</w:t>
      </w:r>
      <w:r>
        <w:rPr>
          <w:rFonts w:ascii="Arial MT" w:hAnsi="Arial MT" w:eastAsia="Arial MT" w:cs="Arial MT"/>
          <w:spacing w:val="-3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Resolución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Ministerial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N°189-2021-MINEDU</w:t>
      </w:r>
      <w:r>
        <w:rPr>
          <w:rFonts w:ascii="Arial MT" w:hAnsi="Arial MT" w:eastAsia="Arial MT" w:cs="Arial MT"/>
          <w:spacing w:val="-3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que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aprueba</w:t>
      </w:r>
      <w:r>
        <w:rPr>
          <w:rFonts w:ascii="Arial MT" w:hAnsi="Arial MT" w:eastAsia="Arial MT" w:cs="Arial MT"/>
          <w:spacing w:val="-4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 xml:space="preserve">las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“Disposiciones para los Comités de Gestión Escolar en las Instituciones Educativas Públicas de Educación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Básica”; que</w:t>
      </w:r>
      <w:r>
        <w:rPr>
          <w:rFonts w:ascii="Arial MT" w:hAnsi="Arial MT" w:eastAsia="Arial MT" w:cs="Arial MT"/>
          <w:spacing w:val="-1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deroga la</w:t>
      </w:r>
      <w:r>
        <w:rPr>
          <w:rFonts w:ascii="Arial MT" w:hAnsi="Arial MT" w:eastAsia="Arial MT" w:cs="Arial MT"/>
          <w:spacing w:val="-1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Resolución de</w:t>
      </w:r>
      <w:r>
        <w:rPr>
          <w:rFonts w:ascii="Arial MT" w:hAnsi="Arial MT" w:eastAsia="Arial MT" w:cs="Arial MT"/>
          <w:spacing w:val="-1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Secretaria General</w:t>
      </w:r>
      <w:r>
        <w:rPr>
          <w:rFonts w:ascii="Arial MT" w:hAnsi="Arial MT" w:eastAsia="Arial MT" w:cs="Arial MT"/>
          <w:spacing w:val="-1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N°014-2019-MINEDU que</w:t>
      </w:r>
      <w:r>
        <w:rPr>
          <w:rFonts w:ascii="Arial MT" w:hAnsi="Arial MT" w:eastAsia="Arial MT" w:cs="Arial MT"/>
          <w:spacing w:val="-1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 xml:space="preserve">establece el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consolidado de integrantes y funciones de los Comités de Gestión Escolar que se conforman en las instituciones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educativas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públicas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Educación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Básica;</w:t>
      </w:r>
    </w:p>
    <w:p>
      <w:pPr>
        <w:widowControl w:val="0"/>
        <w:spacing w:before="158" w:after="0"/>
        <w:ind w:left="140" w:right="-1" w:firstLine="1416"/>
        <w:jc w:val="both"/>
        <w:rPr>
          <w:rFonts w:ascii="Arial MT" w:hAnsi="Arial MT" w:eastAsia="Arial MT" w:cs="Arial MT"/>
          <w:w w:val="85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Que, a través de la Resolución Ministerial Nº 086-2024-MINEDU, que contine la “Norma técnica para la adopción de medidas preventiva en instituciones educativas publicas y privadas frente a los efectos nocivos a la salud por exposición prolongada a radiación solar, bajas y altas temperaturas u otros fenómenos climatológicos”</w:t>
      </w:r>
    </w:p>
    <w:p>
      <w:pPr>
        <w:widowControl w:val="0"/>
        <w:spacing w:before="0" w:after="0" w:line="240" w:lineRule="auto"/>
        <w:ind w:right="-1"/>
        <w:rPr>
          <w:rFonts w:ascii="Arial MT" w:hAnsi="Arial MT" w:eastAsia="Arial MT" w:cs="Arial MT"/>
          <w:kern w:val="0"/>
          <w:lang w:val="es-ES"/>
          <w14:ligatures w14:val="none"/>
        </w:rPr>
      </w:pPr>
    </w:p>
    <w:p>
      <w:pPr>
        <w:widowControl w:val="0"/>
        <w:spacing w:before="0" w:after="0"/>
        <w:ind w:left="140" w:right="-1" w:firstLine="1416"/>
        <w:jc w:val="both"/>
        <w:rPr>
          <w:rFonts w:ascii="Arial MT" w:hAnsi="Arial MT" w:eastAsia="Arial MT" w:cs="Arial MT"/>
          <w:w w:val="85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conformidad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lo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establecido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en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Constitución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Política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del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Perú;</w:t>
      </w:r>
      <w:r>
        <w:rPr>
          <w:rFonts w:ascii="Arial MT" w:hAnsi="Arial MT" w:eastAsia="Arial MT" w:cs="Arial MT"/>
          <w:spacing w:val="12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Ley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N°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28044, Ley General</w:t>
      </w:r>
      <w:r>
        <w:rPr>
          <w:rFonts w:ascii="Arial MT" w:hAnsi="Arial MT" w:eastAsia="Arial MT" w:cs="Arial MT"/>
          <w:spacing w:val="-1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Educación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y su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Reglamento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Decreto</w:t>
      </w:r>
      <w:r>
        <w:rPr>
          <w:rFonts w:ascii="Arial MT" w:hAnsi="Arial MT" w:eastAsia="Arial MT" w:cs="Arial MT"/>
          <w:spacing w:val="-1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Supremo</w:t>
      </w:r>
      <w:r>
        <w:rPr>
          <w:rFonts w:ascii="Arial MT" w:hAnsi="Arial MT" w:eastAsia="Arial MT" w:cs="Arial MT"/>
          <w:spacing w:val="-4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N°011-2012-ED,</w:t>
      </w:r>
      <w:r>
        <w:rPr>
          <w:rFonts w:ascii="Arial MT" w:hAnsi="Arial MT" w:eastAsia="Arial MT" w:cs="Arial MT"/>
          <w:spacing w:val="-2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Ley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N°</w:t>
      </w:r>
      <w:r>
        <w:rPr>
          <w:rFonts w:ascii="Arial MT" w:hAnsi="Arial MT" w:eastAsia="Arial MT" w:cs="Arial MT"/>
          <w:spacing w:val="-1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29664,</w:t>
      </w:r>
      <w:r>
        <w:rPr>
          <w:rFonts w:ascii="Arial MT" w:hAnsi="Arial MT" w:eastAsia="Arial MT" w:cs="Arial MT"/>
          <w:spacing w:val="-3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 xml:space="preserve">Ley del Sistema Nacional de Gestión del Riesgo de desastres (SINAGERD), su Reglamento, aprobado por el </w:t>
      </w:r>
    </w:p>
    <w:p>
      <w:pPr>
        <w:widowControl w:val="0"/>
        <w:spacing w:before="0" w:after="0"/>
        <w:ind w:left="140" w:right="-1" w:firstLine="1416"/>
        <w:jc w:val="both"/>
        <w:rPr>
          <w:rFonts w:ascii="Arial MT" w:hAnsi="Arial MT" w:eastAsia="Arial MT" w:cs="Arial MT"/>
          <w:w w:val="85"/>
          <w:kern w:val="0"/>
          <w:lang w:val="es-ES"/>
          <w14:ligatures w14:val="none"/>
        </w:rPr>
      </w:pPr>
    </w:p>
    <w:p>
      <w:pPr>
        <w:widowControl w:val="0"/>
        <w:spacing w:before="0" w:after="0"/>
        <w:ind w:left="140" w:right="-1" w:firstLine="2"/>
        <w:jc w:val="both"/>
        <w:rPr>
          <w:rFonts w:ascii="Arial MT" w:hAnsi="Arial MT" w:eastAsia="Arial MT" w:cs="Arial MT"/>
          <w:kern w:val="0"/>
          <w:lang w:val="es-ES"/>
          <w14:ligatures w14:val="none"/>
        </w:rPr>
      </w:pP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Decreto Supremo N°048-2011-PCM; RM N°186-2022-MINEDU,</w:t>
      </w:r>
      <w:r>
        <w:rPr>
          <w:rFonts w:ascii="Arial MT" w:hAnsi="Arial MT" w:eastAsia="Arial MT" w:cs="Arial MT"/>
          <w:spacing w:val="4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Decreto Supremo N°017 -2012 –ED que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 xml:space="preserve">aprueba la Política Nacional de Educación Ambiental, Decreto Supremo N° 038-2021-PCM, Política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Nacional de Gestión del Riesgo de desastres al 2050, Resolución Ministerial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N°189-2021-MINEDU, Decreto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Supremo N°006-2021-MINEDU y</w:t>
      </w:r>
      <w:r>
        <w:rPr>
          <w:rFonts w:ascii="Arial MT" w:hAnsi="Arial MT" w:eastAsia="Arial MT" w:cs="Arial MT"/>
          <w:spacing w:val="4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>RM N° 013-2022-PCM Aprueban la ejecución de</w:t>
      </w:r>
      <w:r>
        <w:rPr>
          <w:rFonts w:ascii="Arial MT" w:hAnsi="Arial MT" w:eastAsia="Arial MT" w:cs="Arial MT"/>
          <w:spacing w:val="-1"/>
          <w:w w:val="9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90"/>
          <w:kern w:val="0"/>
          <w:lang w:val="es-ES"/>
          <w14:ligatures w14:val="none"/>
        </w:rPr>
        <w:t xml:space="preserve">simulacros y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simulaciones para los años 2022 al 2024;</w:t>
      </w:r>
    </w:p>
    <w:p>
      <w:pPr>
        <w:widowControl w:val="0"/>
        <w:spacing w:before="155" w:after="0" w:line="240" w:lineRule="auto"/>
        <w:ind w:left="1581" w:right="-1"/>
        <w:rPr>
          <w:rFonts w:ascii="Arial" w:hAnsi="Arial" w:eastAsia="Arial MT" w:cs="Arial MT"/>
          <w:b/>
          <w:kern w:val="0"/>
          <w:lang w:val="es-ES"/>
          <w14:ligatures w14:val="none"/>
        </w:rPr>
      </w:pPr>
      <w:r>
        <w:rPr>
          <w:rFonts w:ascii="Arial" w:hAnsi="Arial" w:eastAsia="Arial MT" w:cs="Arial MT"/>
          <w:b/>
          <w:w w:val="80"/>
          <w:kern w:val="0"/>
          <w:lang w:val="es-ES"/>
          <w14:ligatures w14:val="none"/>
        </w:rPr>
        <w:t>SE</w:t>
      </w:r>
      <w:r>
        <w:rPr>
          <w:rFonts w:ascii="Arial" w:hAnsi="Arial" w:eastAsia="Arial MT" w:cs="Arial MT"/>
          <w:b/>
          <w:spacing w:val="-6"/>
          <w:w w:val="90"/>
          <w:kern w:val="0"/>
          <w:lang w:val="es-ES"/>
          <w14:ligatures w14:val="none"/>
        </w:rPr>
        <w:t xml:space="preserve"> </w:t>
      </w:r>
      <w:r>
        <w:rPr>
          <w:rFonts w:ascii="Arial" w:hAnsi="Arial" w:eastAsia="Arial MT" w:cs="Arial MT"/>
          <w:b/>
          <w:spacing w:val="-2"/>
          <w:w w:val="90"/>
          <w:kern w:val="0"/>
          <w:lang w:val="es-ES"/>
          <w14:ligatures w14:val="none"/>
        </w:rPr>
        <w:t>RESUELVE:</w:t>
      </w:r>
    </w:p>
    <w:p>
      <w:pPr>
        <w:widowControl w:val="0"/>
        <w:spacing w:before="251" w:after="0" w:line="240" w:lineRule="auto"/>
        <w:ind w:left="140" w:right="-1" w:firstLine="1416"/>
        <w:jc w:val="both"/>
        <w:rPr>
          <w:rFonts w:ascii="Arial MT" w:hAnsi="Arial MT" w:eastAsia="Arial MT" w:cs="Arial MT"/>
          <w:w w:val="85"/>
          <w:kern w:val="0"/>
          <w:lang w:val="es-ES"/>
          <w14:ligatures w14:val="none"/>
        </w:rPr>
      </w:pPr>
      <w:r>
        <w:rPr>
          <w:rFonts w:ascii="Arial" w:hAnsi="Arial" w:eastAsia="Arial MT" w:cs="Arial MT"/>
          <w:b/>
          <w:w w:val="80"/>
          <w:kern w:val="0"/>
          <w:lang w:val="es-ES"/>
          <w14:ligatures w14:val="none"/>
        </w:rPr>
        <w:t>ARTÍCULO 1°. - RECONOCER</w:t>
      </w:r>
      <w:r>
        <w:rPr>
          <w:rFonts w:ascii="Arial" w:hAnsi="Arial" w:eastAsia="Arial MT" w:cs="Arial MT"/>
          <w:b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a los miembros</w:t>
      </w:r>
      <w:r>
        <w:rPr>
          <w:rFonts w:ascii="Arial MT" w:hAnsi="Arial MT" w:eastAsia="Arial MT" w:cs="Arial MT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de la Brigada de Educación Ambiental y Gestión de</w:t>
      </w:r>
      <w:r>
        <w:rPr>
          <w:rFonts w:ascii="Arial MT" w:hAnsi="Arial MT" w:eastAsia="Arial MT" w:cs="Arial MT"/>
          <w:spacing w:val="-4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Riesgo de</w:t>
      </w:r>
      <w:r>
        <w:rPr>
          <w:rFonts w:ascii="Arial MT" w:hAnsi="Arial MT" w:eastAsia="Arial MT" w:cs="Arial MT"/>
          <w:spacing w:val="-4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Desastres</w:t>
      </w:r>
      <w:r>
        <w:rPr>
          <w:rFonts w:ascii="Arial MT" w:hAnsi="Arial MT" w:eastAsia="Arial MT" w:cs="Arial MT"/>
          <w:spacing w:val="-1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6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4"/>
          <w:w w:val="80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>Institución Educativa</w:t>
      </w:r>
      <w:r>
        <w:rPr>
          <w:rFonts w:ascii="Arial MT" w:hAnsi="Arial MT" w:eastAsia="Arial MT" w:cs="Arial MT"/>
          <w:spacing w:val="-4"/>
          <w:w w:val="80"/>
          <w:kern w:val="0"/>
          <w:lang w:val="es-ES"/>
          <w14:ligatures w14:val="none"/>
        </w:rPr>
        <w:t xml:space="preserve"> </w:t>
      </w:r>
      <w:r>
        <w:rPr>
          <w:rFonts w:hint="default" w:ascii="Arial MT" w:hAnsi="Arial MT" w:eastAsia="Arial MT" w:cs="Arial MT"/>
          <w:spacing w:val="-4"/>
          <w:w w:val="80"/>
          <w:kern w:val="0"/>
          <w:lang w:val="es-ES"/>
          <w14:ligatures w14:val="none"/>
        </w:rPr>
        <w:t xml:space="preserve">“La Libertad” </w:t>
      </w:r>
      <w:r>
        <w:rPr>
          <w:rFonts w:ascii="Arial MT" w:hAnsi="Arial MT" w:eastAsia="Arial MT" w:cs="Arial MT"/>
          <w:w w:val="80"/>
          <w:kern w:val="0"/>
          <w:lang w:val="es-ES"/>
          <w14:ligatures w14:val="none"/>
        </w:rPr>
        <w:t xml:space="preserve">del distrito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hint="default" w:ascii="Arial MT" w:hAnsi="Arial MT" w:eastAsia="Arial MT" w:cs="Arial MT"/>
          <w:spacing w:val="-7"/>
          <w:w w:val="85"/>
          <w:kern w:val="0"/>
          <w:lang w:val="es-ES"/>
          <w14:ligatures w14:val="none"/>
        </w:rPr>
        <w:t>Huaraz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,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provincia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Huaraz,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del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ámbito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Unidad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Gestión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Educativa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Local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Huaraz para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el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periodo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2024,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cual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queda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conformada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de</w:t>
      </w:r>
      <w:r>
        <w:rPr>
          <w:rFonts w:ascii="Arial MT" w:hAnsi="Arial MT" w:eastAsia="Arial MT" w:cs="Arial MT"/>
          <w:spacing w:val="-7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la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siguiente</w:t>
      </w:r>
      <w:r>
        <w:rPr>
          <w:rFonts w:ascii="Arial MT" w:hAnsi="Arial MT" w:eastAsia="Arial MT" w:cs="Arial MT"/>
          <w:spacing w:val="-6"/>
          <w:w w:val="85"/>
          <w:kern w:val="0"/>
          <w:lang w:val="es-ES"/>
          <w14:ligatures w14:val="none"/>
        </w:rPr>
        <w:t xml:space="preserve"> </w:t>
      </w:r>
      <w:r>
        <w:rPr>
          <w:rFonts w:ascii="Arial MT" w:hAnsi="Arial MT" w:eastAsia="Arial MT" w:cs="Arial MT"/>
          <w:w w:val="85"/>
          <w:kern w:val="0"/>
          <w:lang w:val="es-ES"/>
          <w14:ligatures w14:val="none"/>
        </w:rPr>
        <w:t>manera:</w:t>
      </w:r>
    </w:p>
    <w:p>
      <w:pPr>
        <w:widowControl w:val="0"/>
        <w:spacing w:before="23" w:after="0" w:line="240" w:lineRule="auto"/>
        <w:rPr>
          <w:rFonts w:ascii="Arial MT" w:hAnsi="Arial MT" w:eastAsia="Arial MT" w:cs="Arial MT"/>
          <w:kern w:val="0"/>
          <w:sz w:val="20"/>
          <w:lang w:val="es-ES"/>
          <w14:ligatures w14:val="none"/>
        </w:rPr>
      </w:pPr>
    </w:p>
    <w:p>
      <w:pPr>
        <w:widowControl w:val="0"/>
        <w:spacing w:before="23" w:after="0" w:line="240" w:lineRule="auto"/>
        <w:rPr>
          <w:rFonts w:ascii="Arial MT" w:hAnsi="Arial MT" w:eastAsia="Arial MT" w:cs="Arial MT"/>
          <w:kern w:val="0"/>
          <w:sz w:val="20"/>
          <w:lang w:val="es-ES"/>
          <w14:ligatures w14:val="none"/>
        </w:rPr>
      </w:pPr>
    </w:p>
    <w:tbl>
      <w:tblPr>
        <w:tblStyle w:val="17"/>
        <w:tblW w:w="9912" w:type="dxa"/>
        <w:tblInd w:w="-27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988"/>
        <w:gridCol w:w="2116"/>
        <w:gridCol w:w="8"/>
        <w:gridCol w:w="1839"/>
        <w:gridCol w:w="7"/>
        <w:gridCol w:w="1058"/>
        <w:gridCol w:w="8"/>
        <w:gridCol w:w="1178"/>
        <w:gridCol w:w="9"/>
        <w:gridCol w:w="1249"/>
        <w:gridCol w:w="1452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08" w:hRule="atLeast"/>
        </w:trPr>
        <w:tc>
          <w:tcPr>
            <w:tcW w:w="31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leftChars="0" w:right="10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CARGO</w:t>
            </w:r>
          </w:p>
        </w:tc>
        <w:tc>
          <w:tcPr>
            <w:tcW w:w="18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leftChars="0" w:right="10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APELLIDOS</w:t>
            </w:r>
            <w:r>
              <w:rPr>
                <w:rFonts w:ascii="Cambria Math" w:hAnsi="Cambria Math"/>
                <w:b/>
                <w:spacing w:val="-13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 xml:space="preserve">Y </w:t>
            </w:r>
            <w:r>
              <w:rPr>
                <w:rFonts w:ascii="Cambria Math" w:hAnsi="Cambria Math"/>
                <w:b/>
                <w:spacing w:val="-2"/>
                <w:sz w:val="18"/>
                <w:szCs w:val="22"/>
                <w:lang w:eastAsia="en-US" w:bidi="ar-SA"/>
              </w:rPr>
              <w:t>NOMBRES</w:t>
            </w:r>
          </w:p>
        </w:tc>
        <w:tc>
          <w:tcPr>
            <w:tcW w:w="10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351" w:leftChars="0" w:right="351" w:rightChars="0" w:hanging="211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pacing w:val="-6"/>
                <w:sz w:val="18"/>
                <w:szCs w:val="22"/>
                <w:lang w:eastAsia="en-US" w:bidi="ar-SA"/>
              </w:rPr>
              <w:t>N° DNI</w:t>
            </w:r>
          </w:p>
        </w:tc>
        <w:tc>
          <w:tcPr>
            <w:tcW w:w="1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128" w:leftChars="0" w:right="118" w:rightChars="0" w:hanging="128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pacing w:val="-6"/>
                <w:sz w:val="18"/>
                <w:szCs w:val="22"/>
                <w:lang w:eastAsia="en-US" w:bidi="ar-SA"/>
              </w:rPr>
              <w:t xml:space="preserve">N° </w:t>
            </w:r>
            <w:r>
              <w:rPr>
                <w:rFonts w:ascii="Cambria Math" w:hAnsi="Cambria Math"/>
                <w:b/>
                <w:spacing w:val="-2"/>
                <w:sz w:val="18"/>
                <w:szCs w:val="22"/>
                <w:lang w:eastAsia="en-US" w:bidi="ar-SA"/>
              </w:rPr>
              <w:t>CELULAR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331" w:leftChars="0" w:right="95" w:rightChars="0" w:hanging="228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CARGO</w:t>
            </w:r>
            <w:r>
              <w:rPr>
                <w:rFonts w:ascii="Cambria Math" w:hAnsi="Cambria Math"/>
                <w:b/>
                <w:spacing w:val="-13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EN LA</w:t>
            </w:r>
            <w:r>
              <w:rPr>
                <w:rFonts w:ascii="Cambria Math" w:hAnsi="Cambria Math"/>
                <w:b/>
                <w:spacing w:val="-1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I.E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197" w:lineRule="exact"/>
              <w:ind w:left="24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6"/>
                <w:szCs w:val="16"/>
                <w:lang w:eastAsia="en-US" w:bidi="ar-SA"/>
              </w:rPr>
              <w:t>CORREO</w:t>
            </w:r>
            <w:r>
              <w:rPr>
                <w:rFonts w:ascii="Cambria Math" w:hAnsi="Cambria Math"/>
                <w:b/>
                <w:spacing w:val="-2"/>
                <w:sz w:val="16"/>
                <w:szCs w:val="16"/>
                <w:lang w:eastAsia="en-US" w:bidi="ar-SA"/>
              </w:rPr>
              <w:t xml:space="preserve"> ELECTRONICO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58" w:hRule="atLeast"/>
        </w:trPr>
        <w:tc>
          <w:tcPr>
            <w:tcW w:w="31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right="413" w:hanging="140"/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</w:p>
          <w:p>
            <w:pPr>
              <w:pStyle w:val="15"/>
              <w:spacing w:before="2" w:line="204" w:lineRule="exact"/>
              <w:ind w:left="256" w:leftChars="0" w:right="41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0"/>
                <w:szCs w:val="20"/>
                <w:lang w:eastAsia="en-US" w:bidi="ar-SA"/>
              </w:rPr>
              <w:t>BRIGADA LÍDER</w:t>
            </w:r>
          </w:p>
        </w:tc>
        <w:tc>
          <w:tcPr>
            <w:tcW w:w="18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leftChars="0" w:right="10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Prof. Jaime Aquiles Brito Mallqui</w:t>
            </w:r>
          </w:p>
        </w:tc>
        <w:tc>
          <w:tcPr>
            <w:tcW w:w="10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82" w:leftChars="0" w:right="-11" w:rightChars="0" w:hanging="142" w:firstLine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>31760959</w:t>
            </w:r>
          </w:p>
        </w:tc>
        <w:tc>
          <w:tcPr>
            <w:tcW w:w="1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128" w:leftChars="0" w:right="118" w:rightChars="0" w:hanging="127" w:firstLine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>943491997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331" w:leftChars="0" w:right="95" w:rightChars="0" w:hanging="228" w:firstLine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Subdirector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"mailto:jaimito07081962@gmail.com" </w:instrText>
            </w:r>
            <w:r>
              <w:fldChar w:fldCharType="separate"/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jaimito07081962@gmail.com</w:t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</w:p>
          <w:p>
            <w:pPr>
              <w:pStyle w:val="15"/>
              <w:spacing w:line="197" w:lineRule="exact"/>
              <w:ind w:left="245" w:leftChars="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45" w:hRule="atLeast"/>
        </w:trPr>
        <w:tc>
          <w:tcPr>
            <w:tcW w:w="9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7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8"/>
                <w:lang w:eastAsia="en-US" w:bidi="ar-SA"/>
              </w:rPr>
              <w:t>Brigadista de educación Ambiental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88" w:hRule="atLeast"/>
        </w:trPr>
        <w:tc>
          <w:tcPr>
            <w:tcW w:w="9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pStyle w:val="15"/>
              <w:spacing w:line="224" w:lineRule="exact"/>
              <w:ind w:left="103" w:right="113"/>
              <w:jc w:val="center"/>
              <w:rPr>
                <w:rFonts w:ascii="Cambria Math" w:hAnsi="Cambria Math"/>
              </w:rPr>
            </w:pPr>
          </w:p>
          <w:p>
            <w:pPr>
              <w:pStyle w:val="15"/>
              <w:spacing w:line="224" w:lineRule="exact"/>
              <w:ind w:left="103" w:right="113"/>
              <w:jc w:val="center"/>
              <w:rPr>
                <w:rFonts w:ascii="Cambria Math" w:hAnsi="Cambria Math"/>
              </w:rPr>
            </w:pPr>
          </w:p>
          <w:p>
            <w:pPr>
              <w:pStyle w:val="15"/>
              <w:spacing w:line="224" w:lineRule="exact"/>
              <w:ind w:left="103" w:right="113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BRIGADISTAS RESPONSABLES</w:t>
            </w:r>
          </w:p>
          <w:p>
            <w:pPr>
              <w:pStyle w:val="15"/>
              <w:spacing w:line="224" w:lineRule="exact"/>
              <w:ind w:left="103" w:leftChars="0" w:right="113" w:righ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  <w:lang w:eastAsia="en-US" w:bidi="ar-SA"/>
              </w:rPr>
              <w:t>(Docentes)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2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Cambio Climático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2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LYNO MAGUIÑA Edtih Adela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31648813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918126450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single"/>
              </w:rPr>
              <w:t>edithlyno@gmail.com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13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pacing w:val="-2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Ecoeficiencia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TRINIDAD LOPEZ Nancy Violeta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31622683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968396849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"mailto:trinidadnancy168@gmail.com" </w:instrText>
            </w:r>
            <w:r>
              <w:fldChar w:fldCharType="separate"/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trinidadnancy168@gmail.com</w:t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6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pacing w:val="-2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1" w:line="263" w:lineRule="exact"/>
              <w:ind w:left="103"/>
              <w:jc w:val="center"/>
              <w:rPr>
                <w:rFonts w:ascii="Cambria Math" w:hAnsi="Cambria Math"/>
                <w:b/>
                <w:bCs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Protección de la</w:t>
            </w:r>
          </w:p>
          <w:p>
            <w:pPr>
              <w:pStyle w:val="15"/>
              <w:spacing w:before="1"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Biodiversidad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1"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COLLAS BELTRAN Martha Eumelia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31658133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943309347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"mailto:marthaeumeliac@gmail.com" </w:instrText>
            </w:r>
            <w:r>
              <w:fldChar w:fldCharType="separate"/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marthaeumeliac@gmail.com</w:t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Salud y Primeros Auxilios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MONTES ALARCÓN ABELIA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41554233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943421199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:sz w:val="22"/>
                <w:szCs w:val="22"/>
              </w:rPr>
              <w:t>abeliamontes@gmail.com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31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892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eastAsia="en-US" w:bidi="ar-SA"/>
              </w:rPr>
              <w:t>Brigadistas de Gestión del riesgo de desastres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right="268"/>
              <w:jc w:val="center"/>
              <w:rPr>
                <w:rFonts w:ascii="Cambria Math" w:hAnsi="Cambria Math" w:cs="Calibri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soporte socioemocional y</w:t>
            </w:r>
          </w:p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actividades lúdicas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ALE DEPAZ Delia Elsa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31655167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948041776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"mailto:delialevirgo@gmail.com." </w:instrText>
            </w:r>
            <w:r>
              <w:fldChar w:fldCharType="separate"/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delialevirgo@gmail.com. </w:t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 w:right="126" w:righ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seguridad y protección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CHAMORRO PORTILLA Marcos Nilo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31934773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954840959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"mailto:huayhuashmar@gmail.com" </w:instrText>
            </w:r>
            <w:r>
              <w:fldChar w:fldCharType="separate"/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huayhuashmar@gmail.com</w:t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 w:right="126" w:righ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señalización y evacuación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VENTURA COLLAS Lizzet Denise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41096899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945578535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"mailto:delizv2709@gmail.com" </w:instrText>
            </w:r>
            <w:r>
              <w:fldChar w:fldCharType="separate"/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delizv2709@gmail.com</w:t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2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Contra incendios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PORCEL BARRAGA Isabel Rocío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31664263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974149267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Prof. de Aula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"mailto:yporcelbarraga@gmail.com" </w:instrText>
            </w:r>
            <w:r>
              <w:fldChar w:fldCharType="separate"/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yporcelbarraga@gmail.com</w:t>
            </w:r>
            <w:r>
              <w:rPr>
                <w:rStyle w:val="4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17"/>
        <w:tblpPr w:leftFromText="180" w:rightFromText="180" w:vertAnchor="text" w:horzAnchor="page" w:tblpX="1383" w:tblpY="284"/>
        <w:tblOverlap w:val="never"/>
        <w:tblW w:w="9912" w:type="dxa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850"/>
        <w:gridCol w:w="2126"/>
        <w:gridCol w:w="1986"/>
        <w:gridCol w:w="1134"/>
        <w:gridCol w:w="1121"/>
        <w:gridCol w:w="1188"/>
        <w:gridCol w:w="1507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30" w:hRule="atLeast"/>
        </w:trPr>
        <w:tc>
          <w:tcPr>
            <w:tcW w:w="2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256" w:right="103" w:hanging="140"/>
              <w:jc w:val="center"/>
              <w:rPr>
                <w:rFonts w:hint="default" w:ascii="Cambria Math" w:hAnsi="Cambria Math" w:cs="Cambria Math"/>
                <w:b/>
                <w:sz w:val="18"/>
              </w:rPr>
            </w:pPr>
            <w:r>
              <w:rPr>
                <w:rFonts w:hint="default" w:ascii="Cambria Math" w:hAnsi="Cambria Math" w:cs="Cambria Math"/>
                <w:b/>
                <w:sz w:val="18"/>
                <w:szCs w:val="22"/>
                <w:lang w:eastAsia="en-US" w:bidi="ar-SA"/>
              </w:rPr>
              <w:t>CARGO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256" w:right="103" w:hanging="140"/>
              <w:jc w:val="center"/>
              <w:rPr>
                <w:rFonts w:hint="default" w:ascii="Cambria Math" w:hAnsi="Cambria Math" w:cs="Cambria Math"/>
                <w:b/>
                <w:sz w:val="18"/>
              </w:rPr>
            </w:pPr>
            <w:r>
              <w:rPr>
                <w:rFonts w:hint="default" w:ascii="Cambria Math" w:hAnsi="Cambria Math" w:cs="Cambria Math"/>
                <w:b/>
                <w:sz w:val="18"/>
                <w:szCs w:val="22"/>
                <w:lang w:eastAsia="en-US" w:bidi="ar-SA"/>
              </w:rPr>
              <w:t>APELLIDOS</w:t>
            </w:r>
            <w:r>
              <w:rPr>
                <w:rFonts w:hint="default" w:ascii="Cambria Math" w:hAnsi="Cambria Math" w:cs="Cambria Math"/>
                <w:b/>
                <w:spacing w:val="-13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hint="default" w:ascii="Cambria Math" w:hAnsi="Cambria Math" w:cs="Cambria Math"/>
                <w:b/>
                <w:sz w:val="18"/>
                <w:szCs w:val="22"/>
                <w:lang w:eastAsia="en-US" w:bidi="ar-SA"/>
              </w:rPr>
              <w:t xml:space="preserve">Y </w:t>
            </w:r>
            <w:r>
              <w:rPr>
                <w:rFonts w:hint="default" w:ascii="Cambria Math" w:hAnsi="Cambria Math" w:cs="Cambria Math"/>
                <w:b/>
                <w:spacing w:val="-2"/>
                <w:sz w:val="18"/>
                <w:szCs w:val="22"/>
                <w:lang w:eastAsia="en-US" w:bidi="ar-SA"/>
              </w:rPr>
              <w:t>NOMBRES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351" w:right="351" w:firstLine="5"/>
              <w:jc w:val="center"/>
              <w:rPr>
                <w:rFonts w:hint="default" w:ascii="Cambria Math" w:hAnsi="Cambria Math" w:cs="Cambria Math"/>
                <w:b/>
                <w:sz w:val="18"/>
              </w:rPr>
            </w:pPr>
            <w:r>
              <w:rPr>
                <w:rFonts w:hint="default" w:ascii="Cambria Math" w:hAnsi="Cambria Math" w:cs="Cambria Math"/>
                <w:b/>
                <w:spacing w:val="-6"/>
                <w:sz w:val="18"/>
                <w:szCs w:val="22"/>
                <w:lang w:eastAsia="en-US" w:bidi="ar-SA"/>
              </w:rPr>
              <w:t>N° DNI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128" w:right="118" w:firstLine="328"/>
              <w:jc w:val="center"/>
              <w:rPr>
                <w:rFonts w:hint="default" w:ascii="Cambria Math" w:hAnsi="Cambria Math" w:cs="Cambria Math"/>
                <w:b/>
                <w:sz w:val="18"/>
              </w:rPr>
            </w:pPr>
            <w:r>
              <w:rPr>
                <w:rFonts w:hint="default" w:ascii="Cambria Math" w:hAnsi="Cambria Math" w:cs="Cambria Math"/>
                <w:b/>
                <w:spacing w:val="-6"/>
                <w:sz w:val="18"/>
                <w:szCs w:val="22"/>
                <w:lang w:eastAsia="en-US" w:bidi="ar-SA"/>
              </w:rPr>
              <w:t xml:space="preserve">N° </w:t>
            </w:r>
            <w:r>
              <w:rPr>
                <w:rFonts w:hint="default" w:ascii="Cambria Math" w:hAnsi="Cambria Math" w:cs="Cambria Math"/>
                <w:b/>
                <w:spacing w:val="-2"/>
                <w:sz w:val="18"/>
                <w:szCs w:val="22"/>
                <w:lang w:eastAsia="en-US" w:bidi="ar-SA"/>
              </w:rPr>
              <w:t>CELULAR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331" w:right="95" w:hanging="228"/>
              <w:jc w:val="center"/>
              <w:rPr>
                <w:rFonts w:hint="default" w:ascii="Cambria Math" w:hAnsi="Cambria Math" w:cs="Cambria Math"/>
                <w:b/>
                <w:sz w:val="18"/>
              </w:rPr>
            </w:pPr>
            <w:r>
              <w:rPr>
                <w:rFonts w:hint="default" w:ascii="Cambria Math" w:hAnsi="Cambria Math" w:cs="Cambria Math"/>
                <w:b/>
                <w:sz w:val="18"/>
                <w:szCs w:val="22"/>
                <w:lang w:eastAsia="en-US" w:bidi="ar-SA"/>
              </w:rPr>
              <w:t>CARGO</w:t>
            </w:r>
            <w:r>
              <w:rPr>
                <w:rFonts w:hint="default" w:ascii="Cambria Math" w:hAnsi="Cambria Math" w:cs="Cambria Math"/>
                <w:b/>
                <w:spacing w:val="-13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hint="default" w:ascii="Cambria Math" w:hAnsi="Cambria Math" w:cs="Cambria Math"/>
                <w:b/>
                <w:sz w:val="18"/>
                <w:szCs w:val="22"/>
                <w:lang w:eastAsia="en-US" w:bidi="ar-SA"/>
              </w:rPr>
              <w:t>EN LA</w:t>
            </w:r>
            <w:r>
              <w:rPr>
                <w:rFonts w:hint="default" w:ascii="Cambria Math" w:hAnsi="Cambria Math" w:cs="Cambria Math"/>
                <w:b/>
                <w:spacing w:val="-1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hint="default" w:ascii="Cambria Math" w:hAnsi="Cambria Math" w:cs="Cambria Math"/>
                <w:b/>
                <w:sz w:val="18"/>
                <w:szCs w:val="22"/>
                <w:lang w:eastAsia="en-US" w:bidi="ar-SA"/>
              </w:rPr>
              <w:t>I.E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197" w:lineRule="exact"/>
              <w:ind w:left="245"/>
              <w:jc w:val="center"/>
              <w:rPr>
                <w:rFonts w:hint="default" w:ascii="Cambria Math" w:hAnsi="Cambria Math" w:cs="Cambria Math"/>
                <w:b/>
                <w:sz w:val="16"/>
                <w:szCs w:val="16"/>
              </w:rPr>
            </w:pPr>
            <w:r>
              <w:rPr>
                <w:rFonts w:hint="default" w:ascii="Cambria Math" w:hAnsi="Cambria Math" w:cs="Cambria Math"/>
                <w:b/>
                <w:sz w:val="16"/>
                <w:szCs w:val="16"/>
                <w:lang w:eastAsia="en-US" w:bidi="ar-SA"/>
              </w:rPr>
              <w:t>CORREO</w:t>
            </w:r>
            <w:r>
              <w:rPr>
                <w:rFonts w:hint="default" w:ascii="Cambria Math" w:hAnsi="Cambria Math" w:cs="Cambria Math"/>
                <w:b/>
                <w:spacing w:val="-2"/>
                <w:sz w:val="16"/>
                <w:szCs w:val="16"/>
                <w:lang w:eastAsia="en-US" w:bidi="ar-SA"/>
              </w:rPr>
              <w:t xml:space="preserve"> ELECTRONICO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30" w:hRule="atLeast"/>
        </w:trPr>
        <w:tc>
          <w:tcPr>
            <w:tcW w:w="99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197" w:lineRule="exact"/>
              <w:ind w:left="245"/>
              <w:jc w:val="center"/>
              <w:rPr>
                <w:rFonts w:hint="default" w:ascii="Cambria Math" w:hAnsi="Cambria Math" w:cs="Cambria Math"/>
                <w:b/>
                <w:bCs/>
                <w:sz w:val="18"/>
              </w:rPr>
            </w:pPr>
          </w:p>
          <w:p>
            <w:pPr>
              <w:pStyle w:val="15"/>
              <w:suppressAutoHyphens/>
              <w:spacing w:before="0" w:after="0" w:line="197" w:lineRule="exact"/>
              <w:ind w:left="245"/>
              <w:jc w:val="center"/>
              <w:rPr>
                <w:rFonts w:hint="default" w:ascii="Cambria Math" w:hAnsi="Cambria Math" w:cs="Cambria Math"/>
                <w:b/>
                <w:sz w:val="18"/>
              </w:rPr>
            </w:pPr>
            <w:r>
              <w:rPr>
                <w:rFonts w:hint="default" w:ascii="Cambria Math" w:hAnsi="Cambria Math" w:cs="Cambria Math"/>
                <w:b/>
                <w:bCs/>
                <w:sz w:val="18"/>
                <w:szCs w:val="22"/>
                <w:lang w:eastAsia="en-US" w:bidi="ar-SA"/>
              </w:rPr>
              <w:t>Brigadista de educación Ambiental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90" w:hRule="atLeast"/>
        </w:trPr>
        <w:tc>
          <w:tcPr>
            <w:tcW w:w="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 w:right="113"/>
              <w:jc w:val="center"/>
              <w:rPr>
                <w:rFonts w:hint="default" w:ascii="Cambria Math" w:hAnsi="Cambria Math" w:cs="Cambria Math"/>
              </w:rPr>
            </w:pPr>
          </w:p>
          <w:p>
            <w:pPr>
              <w:pStyle w:val="15"/>
              <w:suppressAutoHyphens/>
              <w:spacing w:before="0" w:after="0" w:line="224" w:lineRule="exact"/>
              <w:ind w:left="103" w:right="11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BRIGADISTAS ESCOLAR</w:t>
            </w:r>
          </w:p>
          <w:p>
            <w:pPr>
              <w:pStyle w:val="15"/>
              <w:suppressAutoHyphens/>
              <w:spacing w:before="0" w:after="0" w:line="224" w:lineRule="exact"/>
              <w:ind w:left="103" w:right="11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(APOYO)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2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Cambio Climático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2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>MINAYA ALEJO Edison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63143512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918800896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6°D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70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pacing w:val="-2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Ecoeficiencia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>MALDONADO GUERRERO Kiara Evelin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63527568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990055718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6°E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6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pacing w:val="-2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1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Protección de la</w:t>
            </w:r>
          </w:p>
          <w:p>
            <w:pPr>
              <w:pStyle w:val="15"/>
              <w:suppressAutoHyphens/>
              <w:spacing w:before="1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Biodiversidad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 xml:space="preserve">RIMAC REYNALTE Misumi Jaquelin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80960626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994460788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Cambria Math" w:hAnsi="Cambria Math" w:cs="Cambria Math" w:eastAsiaTheme="minorHAnsi"/>
                <w:bCs/>
                <w:color w:val="auto"/>
                <w:kern w:val="2"/>
                <w:sz w:val="20"/>
                <w:szCs w:val="20"/>
                <w:lang w:val="es-ES" w:eastAsia="en-US" w:bidi="ar-SA"/>
                <w14:ligatures w14:val="standardContextual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2"/>
                <w:sz w:val="20"/>
                <w:szCs w:val="20"/>
                <w:lang w:val="es-ES" w:eastAsia="en-US" w:bidi="ar-SA"/>
                <w14:ligatures w14:val="standardContextual"/>
              </w:rPr>
              <w:t>6°</w:t>
            </w:r>
            <w:bookmarkStart w:id="0" w:name="_GoBack"/>
            <w:bookmarkEnd w:id="0"/>
            <w:r>
              <w:rPr>
                <w:rFonts w:hint="default" w:ascii="Cambria Math" w:hAnsi="Cambria Math" w:cs="Cambria Math"/>
                <w:bCs/>
                <w:color w:val="auto"/>
                <w:kern w:val="2"/>
                <w:sz w:val="20"/>
                <w:szCs w:val="20"/>
                <w:lang w:val="es-ES" w:eastAsia="en-US" w:bidi="ar-SA"/>
                <w14:ligatures w14:val="standardContextual"/>
              </w:rPr>
              <w:t>A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Salud y Primeros Auxilios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>MORENO GARAY Irina Leticia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63688749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both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 xml:space="preserve">  943929931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6°B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31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</w:rPr>
            </w:pPr>
          </w:p>
        </w:tc>
        <w:tc>
          <w:tcPr>
            <w:tcW w:w="90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/>
              <w:ind w:left="105"/>
              <w:jc w:val="center"/>
              <w:rPr>
                <w:rFonts w:hint="default" w:ascii="Cambria Math" w:hAnsi="Cambria Math" w:cs="Cambria Math"/>
                <w:b/>
                <w:sz w:val="18"/>
              </w:rPr>
            </w:pPr>
            <w:r>
              <w:rPr>
                <w:rFonts w:hint="default" w:ascii="Cambria Math" w:hAnsi="Cambria Math" w:cs="Cambria Math"/>
                <w:b/>
                <w:sz w:val="18"/>
                <w:szCs w:val="22"/>
                <w:lang w:eastAsia="en-US" w:bidi="ar-SA"/>
              </w:rPr>
              <w:t>Brigadistas de Gestión del riesgo de desastres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 w:right="268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soporte socioemocional y</w:t>
            </w:r>
          </w:p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actividades lúdicas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>GARCÍA GARCÍA Angelly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63688751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947980152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6°F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 w:right="126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seguridad y protección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>RODRIGUEZ MINAYA Adrian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80813161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both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 xml:space="preserve"> 954241392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6°B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 w:right="126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señalización y evacuación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>MEJIA SHUAN Fabricio Paolo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63688641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947626601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6°C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Contra incendios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  <w:t>GUERRERO AYQUI Matias Jesus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81138510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942796842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color w:val="auto"/>
                <w:kern w:val="0"/>
                <w:sz w:val="20"/>
                <w:szCs w:val="20"/>
                <w:lang w:val="es-ES" w:eastAsia="en-US" w:bidi="ar-SA"/>
                <w14:ligatures w14:val="none"/>
              </w:rPr>
              <w:t>6°G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color w:val="auto"/>
                <w:kern w:val="0"/>
                <w:sz w:val="18"/>
                <w:szCs w:val="22"/>
                <w:lang w:val="es-ES" w:eastAsia="en-US" w:bidi="ar-SA"/>
                <w14:ligatures w14:val="none"/>
              </w:rPr>
              <w:t>--------------</w:t>
            </w:r>
          </w:p>
        </w:tc>
      </w:tr>
    </w:tbl>
    <w:p>
      <w:pPr>
        <w:rPr>
          <w:lang w:val="es-ES"/>
        </w:rPr>
      </w:pPr>
    </w:p>
    <w:tbl>
      <w:tblPr>
        <w:tblStyle w:val="17"/>
        <w:tblW w:w="9912" w:type="dxa"/>
        <w:tblInd w:w="-27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988"/>
        <w:gridCol w:w="2116"/>
        <w:gridCol w:w="8"/>
        <w:gridCol w:w="1839"/>
        <w:gridCol w:w="7"/>
        <w:gridCol w:w="1058"/>
        <w:gridCol w:w="8"/>
        <w:gridCol w:w="1178"/>
        <w:gridCol w:w="9"/>
        <w:gridCol w:w="1249"/>
        <w:gridCol w:w="1452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08" w:hRule="atLeast"/>
        </w:trPr>
        <w:tc>
          <w:tcPr>
            <w:tcW w:w="31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leftChars="0" w:right="10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CARGO</w:t>
            </w:r>
          </w:p>
        </w:tc>
        <w:tc>
          <w:tcPr>
            <w:tcW w:w="18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leftChars="0" w:right="10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APELLIDOS</w:t>
            </w:r>
            <w:r>
              <w:rPr>
                <w:rFonts w:ascii="Cambria Math" w:hAnsi="Cambria Math"/>
                <w:b/>
                <w:spacing w:val="-13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 xml:space="preserve">Y </w:t>
            </w:r>
            <w:r>
              <w:rPr>
                <w:rFonts w:ascii="Cambria Math" w:hAnsi="Cambria Math"/>
                <w:b/>
                <w:spacing w:val="-2"/>
                <w:sz w:val="18"/>
                <w:szCs w:val="22"/>
                <w:lang w:eastAsia="en-US" w:bidi="ar-SA"/>
              </w:rPr>
              <w:t>NOMBRES</w:t>
            </w:r>
          </w:p>
        </w:tc>
        <w:tc>
          <w:tcPr>
            <w:tcW w:w="10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351" w:leftChars="0" w:right="351" w:rightChars="0" w:hanging="211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pacing w:val="-6"/>
                <w:sz w:val="18"/>
                <w:szCs w:val="22"/>
                <w:lang w:eastAsia="en-US" w:bidi="ar-SA"/>
              </w:rPr>
              <w:t>N° DNI</w:t>
            </w:r>
          </w:p>
        </w:tc>
        <w:tc>
          <w:tcPr>
            <w:tcW w:w="1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128" w:leftChars="0" w:right="118" w:rightChars="0" w:hanging="128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pacing w:val="-6"/>
                <w:sz w:val="18"/>
                <w:szCs w:val="22"/>
                <w:lang w:eastAsia="en-US" w:bidi="ar-SA"/>
              </w:rPr>
              <w:t xml:space="preserve">N° </w:t>
            </w:r>
            <w:r>
              <w:rPr>
                <w:rFonts w:ascii="Cambria Math" w:hAnsi="Cambria Math"/>
                <w:b/>
                <w:spacing w:val="-2"/>
                <w:sz w:val="18"/>
                <w:szCs w:val="22"/>
                <w:lang w:eastAsia="en-US" w:bidi="ar-SA"/>
              </w:rPr>
              <w:t>CELULAR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331" w:leftChars="0" w:right="95" w:rightChars="0" w:hanging="228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CARGO</w:t>
            </w:r>
            <w:r>
              <w:rPr>
                <w:rFonts w:ascii="Cambria Math" w:hAnsi="Cambria Math"/>
                <w:b/>
                <w:spacing w:val="-13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EN LA</w:t>
            </w:r>
            <w:r>
              <w:rPr>
                <w:rFonts w:ascii="Cambria Math" w:hAnsi="Cambria Math"/>
                <w:b/>
                <w:spacing w:val="-1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Cambria Math" w:hAnsi="Cambria Math"/>
                <w:b/>
                <w:sz w:val="18"/>
                <w:szCs w:val="22"/>
                <w:lang w:eastAsia="en-US" w:bidi="ar-SA"/>
              </w:rPr>
              <w:t>I.E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197" w:lineRule="exact"/>
              <w:ind w:left="24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16"/>
                <w:szCs w:val="16"/>
                <w:lang w:eastAsia="en-US" w:bidi="ar-SA"/>
              </w:rPr>
              <w:t>CORREO</w:t>
            </w:r>
            <w:r>
              <w:rPr>
                <w:rFonts w:ascii="Cambria Math" w:hAnsi="Cambria Math"/>
                <w:b/>
                <w:spacing w:val="-2"/>
                <w:sz w:val="16"/>
                <w:szCs w:val="16"/>
                <w:lang w:eastAsia="en-US" w:bidi="ar-SA"/>
              </w:rPr>
              <w:t xml:space="preserve"> ELECTRONICO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75" w:hRule="atLeast"/>
        </w:trPr>
        <w:tc>
          <w:tcPr>
            <w:tcW w:w="31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right="413" w:hanging="140"/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</w:p>
          <w:p>
            <w:pPr>
              <w:pStyle w:val="15"/>
              <w:spacing w:before="2" w:line="204" w:lineRule="exact"/>
              <w:ind w:left="256" w:leftChars="0" w:right="41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0"/>
                <w:szCs w:val="20"/>
                <w:lang w:eastAsia="en-US" w:bidi="ar-SA"/>
              </w:rPr>
              <w:t>BRIGADA LÍDER</w:t>
            </w:r>
          </w:p>
        </w:tc>
        <w:tc>
          <w:tcPr>
            <w:tcW w:w="18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left="256" w:leftChars="0" w:right="103" w:rightChars="0" w:hanging="140" w:firstLine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QUINTANA POHL</w:t>
            </w:r>
            <w:r>
              <w:rPr>
                <w:rFonts w:hint="default" w:ascii="Cambria Math" w:hAnsi="Cambria Math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 Math" w:hAnsi="Cambria Math"/>
                <w:bCs/>
                <w:sz w:val="22"/>
                <w:szCs w:val="22"/>
              </w:rPr>
              <w:t>Carlos</w:t>
            </w:r>
          </w:p>
        </w:tc>
        <w:tc>
          <w:tcPr>
            <w:tcW w:w="10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right="138" w:rightChars="0" w:firstLine="5" w:firstLine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pacing w:val="-6"/>
                <w:sz w:val="20"/>
                <w:szCs w:val="20"/>
              </w:rPr>
              <w:t>31623697</w:t>
            </w:r>
          </w:p>
        </w:tc>
        <w:tc>
          <w:tcPr>
            <w:tcW w:w="1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right="118" w:rightChars="0" w:firstLine="4" w:firstLine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pacing w:val="-6"/>
                <w:sz w:val="20"/>
                <w:szCs w:val="20"/>
              </w:rPr>
              <w:t>990313271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" w:line="204" w:lineRule="exact"/>
              <w:ind w:right="-6" w:righ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SUB DIRECTOR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197" w:lineRule="exact"/>
              <w:ind w:left="245" w:leftChars="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cquintanapohl@gmail.com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45" w:hRule="atLeast"/>
        </w:trPr>
        <w:tc>
          <w:tcPr>
            <w:tcW w:w="9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7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8"/>
                <w:lang w:eastAsia="en-US" w:bidi="ar-SA"/>
              </w:rPr>
              <w:t>Brigadista de educación Ambiental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613" w:hRule="atLeast"/>
        </w:trPr>
        <w:tc>
          <w:tcPr>
            <w:tcW w:w="9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pStyle w:val="15"/>
              <w:spacing w:line="224" w:lineRule="exact"/>
              <w:ind w:left="103" w:right="113"/>
              <w:jc w:val="center"/>
              <w:rPr>
                <w:rFonts w:ascii="Cambria Math" w:hAnsi="Cambria Math"/>
              </w:rPr>
            </w:pPr>
          </w:p>
          <w:p>
            <w:pPr>
              <w:pStyle w:val="15"/>
              <w:spacing w:line="224" w:lineRule="exact"/>
              <w:ind w:left="103" w:right="113"/>
              <w:jc w:val="center"/>
              <w:rPr>
                <w:rFonts w:ascii="Cambria Math" w:hAnsi="Cambria Math"/>
              </w:rPr>
            </w:pPr>
          </w:p>
          <w:p>
            <w:pPr>
              <w:pStyle w:val="15"/>
              <w:spacing w:line="224" w:lineRule="exact"/>
              <w:ind w:left="103" w:right="113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BRIGADISTAS RESPONSABLES</w:t>
            </w:r>
          </w:p>
          <w:p>
            <w:pPr>
              <w:pStyle w:val="15"/>
              <w:spacing w:line="224" w:lineRule="exact"/>
              <w:ind w:left="103" w:leftChars="0" w:right="113" w:righ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  <w:lang w:eastAsia="en-US" w:bidi="ar-SA"/>
              </w:rPr>
              <w:t>(Docentes)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2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Cambio Climático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2" w:lineRule="exact"/>
              <w:ind w:left="103" w:leftChars="0"/>
              <w:jc w:val="center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>
              <w:rPr>
                <w:rFonts w:ascii="Cambria Math" w:hAnsi="Cambria Math"/>
                <w:sz w:val="22"/>
                <w:szCs w:val="22"/>
              </w:rPr>
              <w:t>MEDINA COLLAS</w:t>
            </w:r>
            <w:r>
              <w:rPr>
                <w:rFonts w:hint="default" w:ascii="Cambria Math" w:hAnsi="Cambria Math"/>
                <w:sz w:val="22"/>
                <w:szCs w:val="22"/>
                <w:lang w:val="es-ES"/>
              </w:rPr>
              <w:t xml:space="preserve"> Hugo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31626753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937662954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JERARQUICO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Hugomedina141259@gmail.com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08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pacing w:val="-2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Ecoeficiencia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sz w:val="22"/>
                <w:szCs w:val="22"/>
              </w:rPr>
              <w:t>ACHIC ALARCÓN</w:t>
            </w:r>
            <w:r>
              <w:rPr>
                <w:rFonts w:hint="default" w:ascii="Cambria Math" w:hAnsi="Cambria Math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Betty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31621329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948662458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JERARQUICO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bettycllh@hotmail.com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6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pacing w:val="-2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1" w:line="263" w:lineRule="exact"/>
              <w:ind w:left="103"/>
              <w:jc w:val="center"/>
              <w:rPr>
                <w:rFonts w:ascii="Cambria Math" w:hAnsi="Cambria Math"/>
                <w:b/>
                <w:bCs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Protección de la</w:t>
            </w:r>
          </w:p>
          <w:p>
            <w:pPr>
              <w:pStyle w:val="15"/>
              <w:spacing w:before="1"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Biodiversidad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1" w:line="263" w:lineRule="exact"/>
              <w:ind w:left="103" w:leftChars="0"/>
              <w:jc w:val="center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>
              <w:rPr>
                <w:rFonts w:ascii="Cambria Math" w:hAnsi="Cambria Math"/>
                <w:sz w:val="22"/>
                <w:szCs w:val="22"/>
              </w:rPr>
              <w:t>QUITO CERNA</w:t>
            </w:r>
            <w:r>
              <w:rPr>
                <w:rFonts w:hint="default" w:ascii="Cambria Math" w:hAnsi="Cambria Math"/>
                <w:sz w:val="22"/>
                <w:szCs w:val="22"/>
                <w:lang w:val="es-ES"/>
              </w:rPr>
              <w:t xml:space="preserve"> Hugo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31664814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943209751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JERARQUICO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ugokyto@hotmail.com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eastAsia="en-US" w:bidi="ar-SA"/>
              </w:rPr>
              <w:t>Salud y Primeros Auxilios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sz w:val="22"/>
                <w:szCs w:val="22"/>
              </w:rPr>
              <w:t>CARREÑO HENOSTROZA</w:t>
            </w:r>
            <w:r>
              <w:rPr>
                <w:rFonts w:hint="default" w:ascii="Cambria Math" w:hAnsi="Cambria Math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Sonia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31652542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943942543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JERARQUICO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Soanimartres3@gmail.com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31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892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eastAsia="en-US" w:bidi="ar-SA"/>
              </w:rPr>
              <w:t>Brigadistas de Gestión del riesgo de desastres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right="268"/>
              <w:jc w:val="center"/>
              <w:rPr>
                <w:rFonts w:ascii="Cambria Math" w:hAnsi="Cambria Math" w:cs="Calibri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soporte socioemocional y</w:t>
            </w:r>
          </w:p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actividades lúdicas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sz w:val="22"/>
                <w:szCs w:val="22"/>
              </w:rPr>
              <w:t>ROCIÓ REYES Vilca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31670476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943854388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JERARQUICO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Rreyesvilcaf10@gmail.com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 w:right="126" w:righ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seguridad y protección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>
              <w:rPr>
                <w:rFonts w:ascii="Cambria Math" w:hAnsi="Cambria Math"/>
                <w:sz w:val="22"/>
                <w:szCs w:val="22"/>
              </w:rPr>
              <w:t>RAMÍREZ RONDAN</w:t>
            </w:r>
            <w:r>
              <w:rPr>
                <w:rFonts w:hint="default" w:ascii="Cambria Math" w:hAnsi="Cambria Math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Rosario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31625187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943221105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JERARQUICO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rrronancy@hotmail.com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0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 w:right="126" w:righ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señalización y evacuación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sz w:val="22"/>
                <w:szCs w:val="22"/>
              </w:rPr>
              <w:t>JAMANCA GONZALES</w:t>
            </w:r>
            <w:r>
              <w:rPr>
                <w:rFonts w:hint="default" w:ascii="Cambria Math" w:hAnsi="Cambria Math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Sebastián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31627187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952832005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JERARQUICO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sfjamanca@gmail.com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2" w:hRule="atLeast"/>
        </w:trPr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 w:cs="Calibri"/>
                <w:b/>
                <w:bCs/>
                <w:sz w:val="22"/>
                <w:szCs w:val="22"/>
                <w:lang w:eastAsia="en-US" w:bidi="ar-SA"/>
              </w:rPr>
              <w:t>Contra incendios</w:t>
            </w:r>
          </w:p>
        </w:tc>
        <w:tc>
          <w:tcPr>
            <w:tcW w:w="18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>
              <w:rPr>
                <w:rFonts w:ascii="Cambria Math" w:hAnsi="Cambria Math"/>
                <w:sz w:val="22"/>
                <w:szCs w:val="22"/>
              </w:rPr>
              <w:t>QUINTANA POHL</w:t>
            </w:r>
            <w:r>
              <w:rPr>
                <w:rFonts w:hint="default" w:ascii="Cambria Math" w:hAnsi="Cambria Math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 xml:space="preserve">Jorge </w:t>
            </w:r>
          </w:p>
        </w:tc>
        <w:tc>
          <w:tcPr>
            <w:tcW w:w="10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31651403</w:t>
            </w:r>
          </w:p>
        </w:tc>
        <w:tc>
          <w:tcPr>
            <w:tcW w:w="11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945305303</w:t>
            </w:r>
          </w:p>
        </w:tc>
        <w:tc>
          <w:tcPr>
            <w:tcW w:w="1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3" w:leftChars="0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Cambria Math" w:hAnsi="Cambria Math"/>
                <w:bCs/>
                <w:sz w:val="20"/>
                <w:szCs w:val="20"/>
              </w:rPr>
              <w:t>SUB DIRECTOR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Cambria Math" w:hAnsi="Cambria Math"/>
                <w:bCs/>
                <w:sz w:val="22"/>
                <w:szCs w:val="22"/>
              </w:rPr>
              <w:t>jorgeqp@hotmail.com</w:t>
            </w:r>
          </w:p>
        </w:tc>
      </w:tr>
    </w:tbl>
    <w:p>
      <w:pPr>
        <w:rPr>
          <w:lang w:val="es-ES"/>
        </w:rPr>
      </w:pPr>
    </w:p>
    <w:tbl>
      <w:tblPr>
        <w:tblStyle w:val="17"/>
        <w:tblpPr w:leftFromText="180" w:rightFromText="180" w:vertAnchor="text" w:horzAnchor="page" w:tblpX="1483" w:tblpY="378"/>
        <w:tblOverlap w:val="never"/>
        <w:tblW w:w="5612" w:type="pct"/>
        <w:tblInd w:w="0" w:type="dxa"/>
        <w:tblLayout w:type="autofit"/>
        <w:tblCellMar>
          <w:top w:w="0" w:type="dxa"/>
          <w:left w:w="5" w:type="dxa"/>
          <w:bottom w:w="0" w:type="dxa"/>
          <w:right w:w="5" w:type="dxa"/>
        </w:tblCellMar>
      </w:tblPr>
      <w:tblGrid>
        <w:gridCol w:w="649"/>
        <w:gridCol w:w="1983"/>
        <w:gridCol w:w="1738"/>
        <w:gridCol w:w="1070"/>
        <w:gridCol w:w="1187"/>
        <w:gridCol w:w="1161"/>
        <w:gridCol w:w="2088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87" w:hRule="atLeast"/>
        </w:trPr>
        <w:tc>
          <w:tcPr>
            <w:tcW w:w="138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256" w:right="103" w:hanging="140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  <w:lang w:eastAsia="en-US" w:bidi="ar-SA"/>
              </w:rPr>
              <w:t>CARGO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256" w:right="103" w:hanging="140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  <w:lang w:eastAsia="en-US" w:bidi="ar-SA"/>
              </w:rPr>
              <w:t>APELLIDOS</w:t>
            </w:r>
            <w:r>
              <w:rPr>
                <w:rFonts w:hint="default" w:ascii="Cambria Math" w:hAnsi="Cambria Math" w:cs="Cambria Math"/>
                <w:b/>
                <w:spacing w:val="-13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hint="default" w:ascii="Cambria Math" w:hAnsi="Cambria Math" w:cs="Cambria Math"/>
                <w:b/>
                <w:sz w:val="22"/>
                <w:szCs w:val="22"/>
                <w:lang w:eastAsia="en-US" w:bidi="ar-SA"/>
              </w:rPr>
              <w:t xml:space="preserve">Y </w:t>
            </w:r>
            <w:r>
              <w:rPr>
                <w:rFonts w:hint="default" w:ascii="Cambria Math" w:hAnsi="Cambria Math" w:cs="Cambria Math"/>
                <w:b/>
                <w:spacing w:val="-2"/>
                <w:sz w:val="22"/>
                <w:szCs w:val="22"/>
                <w:lang w:eastAsia="en-US" w:bidi="ar-SA"/>
              </w:rPr>
              <w:t>NOMBRES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351" w:right="351" w:firstLine="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spacing w:val="-6"/>
                <w:sz w:val="22"/>
                <w:szCs w:val="22"/>
                <w:lang w:eastAsia="en-US" w:bidi="ar-SA"/>
              </w:rPr>
              <w:t>N° DNI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128" w:right="118" w:firstLine="328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spacing w:val="-6"/>
                <w:sz w:val="22"/>
                <w:szCs w:val="22"/>
                <w:lang w:eastAsia="en-US" w:bidi="ar-SA"/>
              </w:rPr>
              <w:t xml:space="preserve">N° </w:t>
            </w:r>
            <w:r>
              <w:rPr>
                <w:rFonts w:hint="default" w:ascii="Cambria Math" w:hAnsi="Cambria Math" w:cs="Cambria Math"/>
                <w:b/>
                <w:spacing w:val="-2"/>
                <w:sz w:val="22"/>
                <w:szCs w:val="22"/>
                <w:lang w:eastAsia="en-US" w:bidi="ar-SA"/>
              </w:rPr>
              <w:t>CELULAR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2" w:after="0" w:line="204" w:lineRule="exact"/>
              <w:ind w:left="331" w:right="95" w:hanging="228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  <w:lang w:eastAsia="en-US" w:bidi="ar-SA"/>
              </w:rPr>
              <w:t>CARGOEN LA</w:t>
            </w:r>
            <w:r>
              <w:rPr>
                <w:rFonts w:hint="default" w:ascii="Cambria Math" w:hAnsi="Cambria Math" w:cs="Cambria Math"/>
                <w:b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hint="default" w:ascii="Cambria Math" w:hAnsi="Cambria Math" w:cs="Cambria Math"/>
                <w:b/>
                <w:sz w:val="22"/>
                <w:szCs w:val="22"/>
                <w:lang w:eastAsia="en-US" w:bidi="ar-SA"/>
              </w:rPr>
              <w:t>I.E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197" w:lineRule="exact"/>
              <w:ind w:left="24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  <w:lang w:eastAsia="en-US" w:bidi="ar-SA"/>
              </w:rPr>
              <w:t>CORREO</w:t>
            </w:r>
            <w:r>
              <w:rPr>
                <w:rFonts w:hint="default" w:ascii="Cambria Math" w:hAnsi="Cambria Math" w:cs="Cambria Math"/>
                <w:b/>
                <w:spacing w:val="-2"/>
                <w:sz w:val="22"/>
                <w:szCs w:val="22"/>
                <w:lang w:eastAsia="en-US" w:bidi="ar-SA"/>
              </w:rPr>
              <w:t xml:space="preserve"> ELECTRONICO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69" w:hRule="atLeast"/>
        </w:trPr>
        <w:tc>
          <w:tcPr>
            <w:tcW w:w="5000" w:type="pct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197" w:lineRule="exact"/>
              <w:ind w:left="245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</w:p>
          <w:p>
            <w:pPr>
              <w:pStyle w:val="15"/>
              <w:suppressAutoHyphens/>
              <w:spacing w:before="0" w:after="0" w:line="197" w:lineRule="exact"/>
              <w:ind w:left="24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Brigadista de educación Ambiental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901" w:hRule="atLeast"/>
        </w:trPr>
        <w:tc>
          <w:tcPr>
            <w:tcW w:w="3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 w:right="113"/>
              <w:jc w:val="center"/>
              <w:rPr>
                <w:rFonts w:hint="default" w:ascii="Cambria Math" w:hAnsi="Cambria Math" w:cs="Cambria Math"/>
                <w:sz w:val="22"/>
                <w:szCs w:val="22"/>
              </w:rPr>
            </w:pPr>
          </w:p>
          <w:p>
            <w:pPr>
              <w:pStyle w:val="15"/>
              <w:suppressAutoHyphens/>
              <w:spacing w:before="0" w:after="0" w:line="224" w:lineRule="exact"/>
              <w:ind w:left="103" w:right="11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BRIGADISTAS ESCOLAR</w:t>
            </w:r>
          </w:p>
          <w:p>
            <w:pPr>
              <w:pStyle w:val="15"/>
              <w:suppressAutoHyphens/>
              <w:spacing w:before="0" w:after="0" w:line="224" w:lineRule="exact"/>
              <w:ind w:left="103" w:right="11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(APOYO)</w:t>
            </w: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2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Cambio Climático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000000"/>
                <w:sz w:val="22"/>
                <w:szCs w:val="22"/>
              </w:rPr>
              <w:t>MINAYA LOPEZ, Ricardo Armando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61429051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961097135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4 C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sz w:val="22"/>
                <w:szCs w:val="22"/>
                <w:u w:val="single"/>
              </w:rPr>
              <w:t>mnyrsrd@gmail.com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902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pacing w:val="-2"/>
                <w:sz w:val="22"/>
                <w:szCs w:val="22"/>
              </w:rPr>
            </w:pP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Ecoeficiencia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000000"/>
                <w:sz w:val="22"/>
                <w:szCs w:val="22"/>
              </w:rPr>
              <w:t>ARIAS FIGUEROA, Araceli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61314443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933639957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5 A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</w:p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</w:rPr>
              <w:t>--------------------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157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pacing w:val="-2"/>
                <w:sz w:val="22"/>
                <w:szCs w:val="22"/>
              </w:rPr>
            </w:pP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1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Protección de la</w:t>
            </w:r>
          </w:p>
          <w:p>
            <w:pPr>
              <w:pStyle w:val="15"/>
              <w:suppressAutoHyphens/>
              <w:spacing w:before="1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Biodiversidad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000000"/>
                <w:sz w:val="22"/>
                <w:szCs w:val="22"/>
              </w:rPr>
              <w:t>OBREGON RODRIGUEZ, Aydeth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60123657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915033871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/>
              <w:jc w:val="center"/>
              <w:rPr>
                <w:rFonts w:hint="default" w:ascii="Cambria Math" w:hAnsi="Cambria Math" w:cs="Cambria Math"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5 F</w:t>
            </w:r>
          </w:p>
          <w:p>
            <w:pPr>
              <w:jc w:val="center"/>
              <w:rPr>
                <w:rFonts w:hint="default" w:ascii="Cambria Math" w:hAnsi="Cambria Math" w:cs="Cambria Math" w:eastAsiaTheme="minorHAnsi"/>
                <w:bCs/>
                <w:color w:val="auto"/>
                <w:kern w:val="2"/>
                <w:sz w:val="22"/>
                <w:szCs w:val="22"/>
                <w:lang w:val="es-PE" w:eastAsia="en-US" w:bidi="ar-SA"/>
                <w14:ligatures w14:val="standardContextual"/>
              </w:rPr>
            </w:pP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</w:p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</w:rPr>
              <w:t>--------------------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902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z w:val="22"/>
                <w:szCs w:val="22"/>
              </w:rPr>
            </w:pP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Salud y Primeros Auxilios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000000"/>
                <w:sz w:val="22"/>
                <w:szCs w:val="22"/>
              </w:rPr>
              <w:t>GARCIA GARCIA, Sthefani Julis</w:t>
            </w:r>
            <w:r>
              <w:rPr>
                <w:rFonts w:hint="default" w:ascii="Cambria Math" w:hAnsi="Cambria Math" w:cs="Cambria Math"/>
                <w:color w:val="00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61429191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914128117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4 D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</w:p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</w:rPr>
              <w:t>--------------------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48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z w:val="22"/>
                <w:szCs w:val="22"/>
              </w:rPr>
            </w:pPr>
          </w:p>
        </w:tc>
        <w:tc>
          <w:tcPr>
            <w:tcW w:w="4646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  <w:lang w:eastAsia="en-US" w:bidi="ar-SA"/>
              </w:rPr>
              <w:t>Brigadistas de Gestión del riesgo de desastres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844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z w:val="22"/>
                <w:szCs w:val="22"/>
              </w:rPr>
            </w:pP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 w:right="268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soporte socioemocional y</w:t>
            </w:r>
          </w:p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actividades lúdicas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overflowPunct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color w:val="000000"/>
                <w:sz w:val="22"/>
                <w:szCs w:val="22"/>
              </w:rPr>
              <w:t>JESUS CERNA, María Clar</w:t>
            </w:r>
            <w:r>
              <w:rPr>
                <w:rFonts w:hint="default" w:ascii="Cambria Math" w:hAnsi="Cambria Math" w:cs="Cambria Math"/>
                <w:color w:val="00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/>
              <w:jc w:val="center"/>
              <w:rPr>
                <w:rFonts w:hint="default" w:ascii="Cambria Math" w:hAnsi="Cambria Math" w:cs="Cambria Math"/>
                <w:bCs/>
                <w:sz w:val="22"/>
                <w:szCs w:val="22"/>
              </w:rPr>
            </w:pPr>
          </w:p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62287331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/>
              <w:jc w:val="center"/>
              <w:rPr>
                <w:rFonts w:hint="default" w:ascii="Cambria Math" w:hAnsi="Cambria Math" w:cs="Cambria Math"/>
                <w:bCs/>
                <w:sz w:val="22"/>
                <w:szCs w:val="22"/>
              </w:rPr>
            </w:pPr>
          </w:p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961624995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/>
              <w:jc w:val="center"/>
              <w:rPr>
                <w:rFonts w:hint="default" w:ascii="Cambria Math" w:hAnsi="Cambria Math" w:cs="Cambria Math"/>
                <w:bCs/>
                <w:sz w:val="22"/>
                <w:szCs w:val="22"/>
              </w:rPr>
            </w:pPr>
          </w:p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2 A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</w:p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</w:rPr>
              <w:t>--------------------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29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z w:val="22"/>
                <w:szCs w:val="22"/>
              </w:rPr>
            </w:pP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 w:right="126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seguridad y protección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sz w:val="22"/>
                <w:szCs w:val="22"/>
              </w:rPr>
              <w:t>CHINCHAY JACOME, Gyssel María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62584105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981893338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2 A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</w:p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</w:rPr>
              <w:t>--------------------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29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z w:val="22"/>
                <w:szCs w:val="22"/>
              </w:rPr>
            </w:pP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 w:right="126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señalización y evacuación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sz w:val="22"/>
                <w:szCs w:val="22"/>
              </w:rPr>
              <w:t>VARGRAS DEXTRE, Rolando Gumy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61831602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93750087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3 G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</w:p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</w:rPr>
              <w:t>--------------------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38" w:hRule="atLeast"/>
        </w:trPr>
        <w:tc>
          <w:tcPr>
            <w:tcW w:w="3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24" w:lineRule="exact"/>
              <w:ind w:left="103"/>
              <w:jc w:val="center"/>
              <w:rPr>
                <w:rFonts w:hint="default" w:ascii="Cambria Math" w:hAnsi="Cambria Math" w:cs="Cambria Math"/>
                <w:sz w:val="22"/>
                <w:szCs w:val="22"/>
              </w:rPr>
            </w:pPr>
          </w:p>
        </w:tc>
        <w:tc>
          <w:tcPr>
            <w:tcW w:w="1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uppressAutoHyphens/>
              <w:spacing w:before="0" w:after="0" w:line="263" w:lineRule="exact"/>
              <w:ind w:left="103"/>
              <w:jc w:val="center"/>
              <w:rPr>
                <w:rFonts w:hint="default" w:ascii="Cambria Math" w:hAnsi="Cambria Math" w:cs="Cambria Math"/>
                <w:b/>
                <w:bCs/>
                <w:sz w:val="22"/>
                <w:szCs w:val="22"/>
              </w:rPr>
            </w:pPr>
            <w:r>
              <w:rPr>
                <w:rFonts w:hint="default" w:ascii="Cambria Math" w:hAnsi="Cambria Math" w:cs="Cambria Math"/>
                <w:b/>
                <w:bCs/>
                <w:sz w:val="22"/>
                <w:szCs w:val="22"/>
                <w:lang w:eastAsia="en-US" w:bidi="ar-SA"/>
              </w:rPr>
              <w:t>Contra incendios</w:t>
            </w:r>
          </w:p>
        </w:tc>
        <w:tc>
          <w:tcPr>
            <w:tcW w:w="9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263" w:lineRule="exact"/>
              <w:ind w:left="103" w:leftChars="0"/>
              <w:jc w:val="center"/>
              <w:rPr>
                <w:rFonts w:hint="default" w:ascii="Cambria Math" w:hAnsi="Cambria Math" w:eastAsia="Arial" w:cs="Cambria Math"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sz w:val="22"/>
                <w:szCs w:val="22"/>
              </w:rPr>
              <w:t>CHICO HENOSTROZA, Yasumi Valeska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61713595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5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987613305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3" w:leftChars="0"/>
              <w:jc w:val="center"/>
              <w:rPr>
                <w:rFonts w:hint="default" w:ascii="Cambria Math" w:hAnsi="Cambria Math" w:eastAsia="Arial" w:cs="Cambria Math"/>
                <w:bCs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Cs/>
                <w:sz w:val="22"/>
                <w:szCs w:val="22"/>
              </w:rPr>
              <w:t>3 F</w:t>
            </w:r>
          </w:p>
        </w:tc>
        <w:tc>
          <w:tcPr>
            <w:tcW w:w="9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ind w:left="105"/>
              <w:jc w:val="center"/>
              <w:rPr>
                <w:rFonts w:hint="default" w:ascii="Cambria Math" w:hAnsi="Cambria Math" w:cs="Cambria Math"/>
                <w:b/>
                <w:sz w:val="22"/>
                <w:szCs w:val="22"/>
              </w:rPr>
            </w:pPr>
          </w:p>
          <w:p>
            <w:pPr>
              <w:pStyle w:val="15"/>
              <w:ind w:left="105" w:leftChars="0"/>
              <w:jc w:val="center"/>
              <w:rPr>
                <w:rFonts w:hint="default" w:ascii="Cambria Math" w:hAnsi="Cambria Math" w:eastAsia="Arial" w:cs="Cambria Math"/>
                <w:b/>
                <w:color w:val="auto"/>
                <w:kern w:val="0"/>
                <w:sz w:val="22"/>
                <w:szCs w:val="22"/>
                <w:lang w:val="es-ES" w:eastAsia="en-US" w:bidi="ar-SA"/>
                <w14:ligatures w14:val="none"/>
              </w:rPr>
            </w:pPr>
            <w:r>
              <w:rPr>
                <w:rFonts w:hint="default" w:ascii="Cambria Math" w:hAnsi="Cambria Math" w:cs="Cambria Math"/>
                <w:b/>
                <w:sz w:val="22"/>
                <w:szCs w:val="22"/>
              </w:rPr>
              <w:t>--------------------</w:t>
            </w:r>
          </w:p>
        </w:tc>
      </w:tr>
    </w:tbl>
    <w:p>
      <w:pPr>
        <w:rPr>
          <w:lang w:val="es-ES"/>
        </w:rPr>
      </w:pPr>
    </w:p>
    <w:p>
      <w:pPr>
        <w:pStyle w:val="10"/>
        <w:ind w:left="140" w:right="-1" w:firstLine="1460"/>
        <w:jc w:val="both"/>
      </w:pPr>
      <w:r>
        <w:rPr>
          <w:rFonts w:ascii="Arial" w:hAnsi="Arial"/>
          <w:b/>
        </w:rPr>
        <w:t>ARTÍCULO 2°.-</w:t>
      </w:r>
      <w:r>
        <w:rPr>
          <w:rFonts w:ascii="Arial" w:hAnsi="Arial"/>
          <w:b/>
          <w:spacing w:val="40"/>
        </w:rPr>
        <w:t xml:space="preserve"> </w:t>
      </w:r>
      <w:r>
        <w:t>Los(as) Brigadistas responsables y escolares, integrantes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Brigada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Educación</w:t>
      </w:r>
      <w:r>
        <w:rPr>
          <w:spacing w:val="-16"/>
        </w:rPr>
        <w:t xml:space="preserve"> </w:t>
      </w:r>
      <w:r>
        <w:t>Ambiental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Gestión</w:t>
      </w:r>
      <w:r>
        <w:rPr>
          <w:spacing w:val="-10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Riesgo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Desastres de la institución educativa</w:t>
      </w:r>
      <w:r>
        <w:rPr>
          <w:rFonts w:hint="default"/>
          <w:lang w:val="es-ES"/>
        </w:rPr>
        <w:t xml:space="preserve"> emblemática de “La Libertad” </w:t>
      </w:r>
      <w:r>
        <w:t>2024,</w:t>
      </w:r>
      <w:r>
        <w:rPr>
          <w:spacing w:val="-2"/>
        </w:rPr>
        <w:t xml:space="preserve"> </w:t>
      </w:r>
      <w:r>
        <w:t>utilizarán un distintivo en el brazo</w:t>
      </w:r>
      <w:r>
        <w:rPr>
          <w:spacing w:val="-7"/>
        </w:rPr>
        <w:t xml:space="preserve"> </w:t>
      </w:r>
      <w:r>
        <w:t>izquierdo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colores</w:t>
      </w:r>
      <w:r>
        <w:rPr>
          <w:spacing w:val="-7"/>
        </w:rPr>
        <w:t xml:space="preserve"> </w:t>
      </w:r>
      <w:r>
        <w:t>determinados,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identificación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simulacros</w:t>
      </w:r>
      <w:r>
        <w:rPr>
          <w:spacing w:val="-7"/>
        </w:rPr>
        <w:t xml:space="preserve"> </w:t>
      </w:r>
      <w:r>
        <w:t>y en casos reales de una emergencia.</w:t>
      </w:r>
    </w:p>
    <w:p>
      <w:pPr>
        <w:pStyle w:val="10"/>
        <w:spacing w:before="252" w:after="120" w:line="240" w:lineRule="auto"/>
        <w:ind w:left="140" w:right="-1" w:firstLine="1408"/>
        <w:jc w:val="both"/>
      </w:pPr>
      <w:r>
        <w:rPr>
          <w:rFonts w:ascii="Arial" w:hAnsi="Arial"/>
          <w:b/>
        </w:rPr>
        <w:t xml:space="preserve">ARTICULO 3°.- </w:t>
      </w:r>
      <w:r>
        <w:t>Notificar la presente Resolución a cada integrante de la Brigada de Educación Ambiental y Gestión del Riesgo de Desastres para su conocimiento y cumplimiento de sus funciones, de acuerdo a la normativa vigente.</w:t>
      </w:r>
    </w:p>
    <w:p>
      <w:pPr>
        <w:pStyle w:val="10"/>
        <w:spacing w:before="193" w:after="120"/>
        <w:rPr>
          <w:rFonts w:ascii="Calibri" w:hAnsi="Calibri"/>
        </w:rPr>
      </w:pPr>
      <w:r>
        <w:t xml:space="preserve"> </w:t>
      </w:r>
    </w:p>
    <w:p>
      <w:pPr>
        <w:spacing w:before="1" w:after="160"/>
        <w:ind w:left="2045"/>
        <w:rPr>
          <w:rFonts w:ascii="Arial" w:hAnsi="Arial"/>
          <w:b/>
          <w:lang w:val="es-ES"/>
        </w:rPr>
      </w:pPr>
      <w:r>
        <w:rPr>
          <w:rFonts w:ascii="Arial" w:hAnsi="Arial"/>
          <w:b/>
        </w:rPr>
        <w:t>REGISTRESE,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COMUNIQUESE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2"/>
        </w:rPr>
        <w:t>CÚMPLASE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416" w:bottom="1417" w:left="1701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0" w:after="120" w:line="9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0" w:after="1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0" w:after="120" w:line="9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0" w:after="120" w:line="9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1021080</wp:posOffset>
          </wp:positionH>
          <wp:positionV relativeFrom="page">
            <wp:posOffset>177165</wp:posOffset>
          </wp:positionV>
          <wp:extent cx="283210" cy="381000"/>
          <wp:effectExtent l="0" t="0" r="0" b="0"/>
          <wp:wrapNone/>
          <wp:docPr id="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1371600</wp:posOffset>
              </wp:positionH>
              <wp:positionV relativeFrom="page">
                <wp:posOffset>581025</wp:posOffset>
              </wp:positionV>
              <wp:extent cx="4524375" cy="333375"/>
              <wp:effectExtent l="0" t="0" r="0" b="0"/>
              <wp:wrapNone/>
              <wp:docPr id="2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448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"/>
                            <w:spacing w:before="0" w:after="120" w:line="252" w:lineRule="exact"/>
                            <w:ind w:left="5"/>
                            <w:jc w:val="center"/>
                          </w:pPr>
                          <w:r>
                            <w:rPr>
                              <w:color w:val="000000"/>
                              <w:w w:val="80"/>
                            </w:rPr>
                            <w:t>“Año del Bicentenario, de la consolidación de nuestra Independencia, y de la conmemoración de las heroicas batallas de Junín y Ayacucho”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4" o:spid="_x0000_s1026" o:spt="1" style="position:absolute;left:0pt;margin-left:108pt;margin-top:45.75pt;height:26.25pt;width:356.2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i&#10;jZoR2AAAAAoBAAAPAAAAAAAAAAEAIAAAACIAAABkcnMvZG93bnJldi54bWxQSwECFAAUAAAACACH&#10;TuJAwwZ7MbIBAACFAwAADgAAAAAAAAABACAAAAAnAQAAZHJzL2Uyb0RvYy54bWxQSwUGAAAAAAYA&#10;BgBZAQAASw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spacing w:before="0" w:after="120" w:line="252" w:lineRule="exact"/>
                      <w:ind w:left="5"/>
                      <w:jc w:val="center"/>
                    </w:pPr>
                    <w:r>
                      <w:rPr>
                        <w:color w:val="000000"/>
                        <w:w w:val="80"/>
                      </w:rPr>
                      <w:t>“Año del Bicentenario, de la consolidación de nuestra Independencia, y de la conmemoración de las heroicas batallas de Junín y Ayacucho”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1361440</wp:posOffset>
              </wp:positionH>
              <wp:positionV relativeFrom="page">
                <wp:posOffset>229235</wp:posOffset>
              </wp:positionV>
              <wp:extent cx="4972685" cy="345440"/>
              <wp:effectExtent l="0" t="0" r="0" b="0"/>
              <wp:wrapNone/>
              <wp:docPr id="3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2680" cy="34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17"/>
                            <w:tblW w:w="7760" w:type="dxa"/>
                            <w:tblInd w:w="79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802"/>
                            <w:gridCol w:w="1485"/>
                            <w:gridCol w:w="1673"/>
                            <w:gridCol w:w="1846"/>
                            <w:gridCol w:w="1954"/>
                          </w:tblGrid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44" w:hRule="atLeast"/>
                            </w:trPr>
                            <w:tc>
                              <w:tcPr>
                                <w:tcW w:w="802" w:type="dxa"/>
                                <w:shd w:val="clear" w:color="auto" w:fill="FF0000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41" w:after="0"/>
                                  <w:ind w:left="187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4"/>
                                    <w:sz w:val="20"/>
                                    <w:szCs w:val="22"/>
                                    <w:lang w:eastAsia="en-US" w:bidi="ar-SA"/>
                                  </w:rPr>
                                  <w:t>PERÚ</w:t>
                                </w:r>
                              </w:p>
                            </w:tc>
                            <w:tc>
                              <w:tcPr>
                                <w:tcW w:w="1485" w:type="dxa"/>
                                <w:shd w:val="clear" w:color="auto" w:fill="5A5A5A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Ministerio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Educación</w:t>
                                </w:r>
                              </w:p>
                            </w:tc>
                            <w:tc>
                              <w:tcPr>
                                <w:tcW w:w="1673" w:type="dxa"/>
                                <w:shd w:val="clear" w:color="auto" w:fill="7E7E7E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Gobierno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1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Regional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Ancash</w:t>
                                </w:r>
                              </w:p>
                            </w:tc>
                            <w:tc>
                              <w:tcPr>
                                <w:tcW w:w="1846" w:type="dxa"/>
                                <w:shd w:val="clear" w:color="auto" w:fill="A4A4A4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0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Regional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0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Educación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Ancash</w:t>
                                </w:r>
                              </w:p>
                            </w:tc>
                            <w:tc>
                              <w:tcPr>
                                <w:tcW w:w="1954" w:type="dxa"/>
                                <w:shd w:val="clear" w:color="auto" w:fill="BEBEBE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Unidad</w:t>
                                </w:r>
                                <w:r>
                                  <w:rPr>
                                    <w:rFonts w:ascii="Calibri" w:hAnsi="Calibri"/>
                                    <w:spacing w:val="-1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Gestión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Educativa</w:t>
                                </w:r>
                                <w:r>
                                  <w:rPr>
                                    <w:rFonts w:ascii="Calibri" w:hAnsi="Calibri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Local</w:t>
                                </w:r>
                                <w:r>
                                  <w:rPr>
                                    <w:rFonts w:ascii="Calibri" w:hAnsi="Calibri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Huaraz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10"/>
                            <w:spacing w:before="0" w:after="12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" o:spid="_x0000_s1026" o:spt="1" style="position:absolute;left:0pt;margin-left:107.2pt;margin-top:18.05pt;height:27.2pt;width:391.5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RdIoLYAAAACQEAAA8AAAAAAAAAAQAgAAAAIgAAAGRycy9kb3ducmV2LnhtbFBLAQIUABQAAAAI&#10;AIdO4kCcDIMbtAEAAIUDAAAOAAAAAAAAAAEAIAAAACcBAABkcnMvZTJvRG9jLnhtbFBLBQYAAAAA&#10;BgAGAFkBAABN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tbl>
                    <w:tblPr>
                      <w:tblStyle w:val="17"/>
                      <w:tblW w:w="7760" w:type="dxa"/>
                      <w:tblInd w:w="79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02"/>
                      <w:gridCol w:w="1485"/>
                      <w:gridCol w:w="1673"/>
                      <w:gridCol w:w="1846"/>
                      <w:gridCol w:w="195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44" w:hRule="atLeast"/>
                      </w:trPr>
                      <w:tc>
                        <w:tcPr>
                          <w:tcW w:w="802" w:type="dxa"/>
                          <w:shd w:val="clear" w:color="auto" w:fill="FF0000"/>
                        </w:tcPr>
                        <w:p>
                          <w:pPr>
                            <w:pStyle w:val="15"/>
                            <w:suppressAutoHyphens/>
                            <w:spacing w:before="141" w:after="0"/>
                            <w:ind w:left="187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pacing w:val="-4"/>
                              <w:sz w:val="20"/>
                              <w:szCs w:val="22"/>
                              <w:lang w:eastAsia="en-US" w:bidi="ar-SA"/>
                            </w:rPr>
                            <w:t>PERÚ</w:t>
                          </w:r>
                        </w:p>
                      </w:tc>
                      <w:tc>
                        <w:tcPr>
                          <w:tcW w:w="1485" w:type="dxa"/>
                          <w:shd w:val="clear" w:color="auto" w:fill="5A5A5A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Ministerio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Educación</w:t>
                          </w:r>
                        </w:p>
                      </w:tc>
                      <w:tc>
                        <w:tcPr>
                          <w:tcW w:w="1673" w:type="dxa"/>
                          <w:shd w:val="clear" w:color="auto" w:fill="7E7E7E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Gobierno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1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Regional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Ancash</w:t>
                          </w:r>
                        </w:p>
                      </w:tc>
                      <w:tc>
                        <w:tcPr>
                          <w:tcW w:w="1846" w:type="dxa"/>
                          <w:shd w:val="clear" w:color="auto" w:fill="A4A4A4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Dirección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Regional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Educación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Ancash</w:t>
                          </w:r>
                        </w:p>
                      </w:tc>
                      <w:tc>
                        <w:tcPr>
                          <w:tcW w:w="1954" w:type="dxa"/>
                          <w:shd w:val="clear" w:color="auto" w:fill="BEBEBE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Unidad</w:t>
                          </w:r>
                          <w:r>
                            <w:rPr>
                              <w:rFonts w:ascii="Calibri" w:hAnsi="Calibri"/>
                              <w:spacing w:val="-1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Gestión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Educativa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Local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Huaraz</w:t>
                          </w:r>
                        </w:p>
                      </w:tc>
                    </w:tr>
                  </w:tbl>
                  <w:p>
                    <w:pPr>
                      <w:pStyle w:val="10"/>
                      <w:spacing w:before="0" w:after="120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0" w:after="1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0" w:after="120" w:line="9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1021080</wp:posOffset>
          </wp:positionH>
          <wp:positionV relativeFrom="page">
            <wp:posOffset>177165</wp:posOffset>
          </wp:positionV>
          <wp:extent cx="283210" cy="381000"/>
          <wp:effectExtent l="0" t="0" r="0" b="0"/>
          <wp:wrapNone/>
          <wp:docPr id="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1371600</wp:posOffset>
              </wp:positionH>
              <wp:positionV relativeFrom="page">
                <wp:posOffset>581025</wp:posOffset>
              </wp:positionV>
              <wp:extent cx="4524375" cy="333375"/>
              <wp:effectExtent l="0" t="0" r="0" b="0"/>
              <wp:wrapNone/>
              <wp:docPr id="5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448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"/>
                            <w:spacing w:before="0" w:after="120" w:line="252" w:lineRule="exact"/>
                            <w:ind w:left="5"/>
                            <w:jc w:val="center"/>
                          </w:pPr>
                          <w:r>
                            <w:rPr>
                              <w:color w:val="000000"/>
                              <w:w w:val="80"/>
                            </w:rPr>
                            <w:t>“Año del Bicentenario, de la consolidación de nuestra Independencia, y de la conmemoración de las heroicas batallas de Junín y Ayacucho”.</w:t>
                          </w:r>
                          <w:r>
                            <w:rPr>
                              <w:color w:val="000000"/>
                              <w:spacing w:val="-2"/>
                              <w:w w:val="80"/>
                            </w:rPr>
                            <w:t>”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4" o:spid="_x0000_s1026" o:spt="1" style="position:absolute;left:0pt;margin-left:108pt;margin-top:45.75pt;height:26.25pt;width:356.2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o2aEdgAAAAKAQAADwAAAAAAAAABACAAAAAiAAAAZHJzL2Rvd25yZXYueG1sUEsBAhQAFAAAAAgA&#10;h07iQClnq1azAQAAhQMAAA4AAAAAAAAAAQAgAAAAJwEAAGRycy9lMm9Eb2MueG1sUEsFBgAAAAAG&#10;AAYAWQEAAEw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spacing w:before="0" w:after="120" w:line="252" w:lineRule="exact"/>
                      <w:ind w:left="5"/>
                      <w:jc w:val="center"/>
                    </w:pPr>
                    <w:r>
                      <w:rPr>
                        <w:color w:val="000000"/>
                        <w:w w:val="80"/>
                      </w:rPr>
                      <w:t>“Año del Bicentenario, de la consolidación de nuestra Independencia, y de la conmemoración de las heroicas batallas de Junín y Ayacucho”.</w:t>
                    </w:r>
                    <w:r>
                      <w:rPr>
                        <w:color w:val="000000"/>
                        <w:spacing w:val="-2"/>
                        <w:w w:val="80"/>
                      </w:rPr>
                      <w:t>”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1361440</wp:posOffset>
              </wp:positionH>
              <wp:positionV relativeFrom="page">
                <wp:posOffset>229235</wp:posOffset>
              </wp:positionV>
              <wp:extent cx="4972685" cy="345440"/>
              <wp:effectExtent l="0" t="0" r="0" b="0"/>
              <wp:wrapNone/>
              <wp:docPr id="6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2680" cy="34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17"/>
                            <w:tblW w:w="7760" w:type="dxa"/>
                            <w:tblInd w:w="79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802"/>
                            <w:gridCol w:w="1485"/>
                            <w:gridCol w:w="1673"/>
                            <w:gridCol w:w="1846"/>
                            <w:gridCol w:w="1954"/>
                          </w:tblGrid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44" w:hRule="atLeast"/>
                            </w:trPr>
                            <w:tc>
                              <w:tcPr>
                                <w:tcW w:w="802" w:type="dxa"/>
                                <w:shd w:val="clear" w:color="auto" w:fill="FF0000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41" w:after="0"/>
                                  <w:ind w:left="187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4"/>
                                    <w:sz w:val="20"/>
                                    <w:szCs w:val="22"/>
                                    <w:lang w:eastAsia="en-US" w:bidi="ar-SA"/>
                                  </w:rPr>
                                  <w:t>PERÚ</w:t>
                                </w:r>
                              </w:p>
                            </w:tc>
                            <w:tc>
                              <w:tcPr>
                                <w:tcW w:w="1485" w:type="dxa"/>
                                <w:shd w:val="clear" w:color="auto" w:fill="5A5A5A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Ministerio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Educación</w:t>
                                </w:r>
                              </w:p>
                            </w:tc>
                            <w:tc>
                              <w:tcPr>
                                <w:tcW w:w="1673" w:type="dxa"/>
                                <w:shd w:val="clear" w:color="auto" w:fill="7E7E7E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Gobierno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1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Regional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Ancash</w:t>
                                </w:r>
                              </w:p>
                            </w:tc>
                            <w:tc>
                              <w:tcPr>
                                <w:tcW w:w="1846" w:type="dxa"/>
                                <w:shd w:val="clear" w:color="auto" w:fill="A4A4A4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0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>Regional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0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Educación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FFFFFF"/>
                                    <w:spacing w:val="-2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Ancash</w:t>
                                </w:r>
                              </w:p>
                            </w:tc>
                            <w:tc>
                              <w:tcPr>
                                <w:tcW w:w="1954" w:type="dxa"/>
                                <w:shd w:val="clear" w:color="auto" w:fill="BEBEBE"/>
                              </w:tcPr>
                              <w:p>
                                <w:pPr>
                                  <w:pStyle w:val="15"/>
                                  <w:suppressAutoHyphens/>
                                  <w:spacing w:before="13" w:after="0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Unidad</w:t>
                                </w:r>
                                <w:r>
                                  <w:rPr>
                                    <w:rFonts w:ascii="Calibri" w:hAnsi="Calibri"/>
                                    <w:spacing w:val="-1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spacing w:val="-3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Gestión</w:t>
                                </w:r>
                              </w:p>
                              <w:p>
                                <w:pPr>
                                  <w:pStyle w:val="15"/>
                                  <w:suppressAutoHyphens/>
                                  <w:spacing w:before="28" w:after="0" w:line="240" w:lineRule="exact"/>
                                  <w:ind w:left="31"/>
                                  <w:jc w:val="left"/>
                                  <w:rPr>
                                    <w:rFonts w:ascii="Calibri" w:hAns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Educativa</w:t>
                                </w:r>
                                <w:r>
                                  <w:rPr>
                                    <w:rFonts w:ascii="Calibri" w:hAnsi="Calibri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Local</w:t>
                                </w:r>
                                <w:r>
                                  <w:rPr>
                                    <w:rFonts w:ascii="Calibri" w:hAnsi="Calibri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w w:val="90"/>
                                    <w:sz w:val="20"/>
                                    <w:szCs w:val="22"/>
                                    <w:lang w:eastAsia="en-US" w:bidi="ar-SA"/>
                                  </w:rPr>
                                  <w:t>Huaraz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10"/>
                            <w:spacing w:before="0" w:after="12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" o:spid="_x0000_s1026" o:spt="1" style="position:absolute;left:0pt;margin-left:107.2pt;margin-top:18.05pt;height:27.2pt;width:391.5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RdIoLYAAAACQEAAA8AAAAAAAAAAQAgAAAAIgAAAGRycy9kb3ducmV2LnhtbFBLAQIUABQAAAAI&#10;AIdO4kDcmZPZtAEAAIUDAAAOAAAAAAAAAAEAIAAAACcBAABkcnMvZTJvRG9jLnhtbFBLBQYAAAAA&#10;BgAGAFkBAABN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tbl>
                    <w:tblPr>
                      <w:tblStyle w:val="17"/>
                      <w:tblW w:w="7760" w:type="dxa"/>
                      <w:tblInd w:w="79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02"/>
                      <w:gridCol w:w="1485"/>
                      <w:gridCol w:w="1673"/>
                      <w:gridCol w:w="1846"/>
                      <w:gridCol w:w="1954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44" w:hRule="atLeast"/>
                      </w:trPr>
                      <w:tc>
                        <w:tcPr>
                          <w:tcW w:w="802" w:type="dxa"/>
                          <w:shd w:val="clear" w:color="auto" w:fill="FF0000"/>
                        </w:tcPr>
                        <w:p>
                          <w:pPr>
                            <w:pStyle w:val="15"/>
                            <w:suppressAutoHyphens/>
                            <w:spacing w:before="141" w:after="0"/>
                            <w:ind w:left="187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pacing w:val="-4"/>
                              <w:sz w:val="20"/>
                              <w:szCs w:val="22"/>
                              <w:lang w:eastAsia="en-US" w:bidi="ar-SA"/>
                            </w:rPr>
                            <w:t>PERÚ</w:t>
                          </w:r>
                        </w:p>
                      </w:tc>
                      <w:tc>
                        <w:tcPr>
                          <w:tcW w:w="1485" w:type="dxa"/>
                          <w:shd w:val="clear" w:color="auto" w:fill="5A5A5A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Ministerio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Educación</w:t>
                          </w:r>
                        </w:p>
                      </w:tc>
                      <w:tc>
                        <w:tcPr>
                          <w:tcW w:w="1673" w:type="dxa"/>
                          <w:shd w:val="clear" w:color="auto" w:fill="7E7E7E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Gobierno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1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Regional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Ancash</w:t>
                          </w:r>
                        </w:p>
                      </w:tc>
                      <w:tc>
                        <w:tcPr>
                          <w:tcW w:w="1846" w:type="dxa"/>
                          <w:shd w:val="clear" w:color="auto" w:fill="A4A4A4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Dirección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>Regional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Educación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Ancash</w:t>
                          </w:r>
                        </w:p>
                      </w:tc>
                      <w:tc>
                        <w:tcPr>
                          <w:tcW w:w="1954" w:type="dxa"/>
                          <w:shd w:val="clear" w:color="auto" w:fill="BEBEBE"/>
                        </w:tcPr>
                        <w:p>
                          <w:pPr>
                            <w:pStyle w:val="15"/>
                            <w:suppressAutoHyphens/>
                            <w:spacing w:before="13" w:after="0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Unidad</w:t>
                          </w:r>
                          <w:r>
                            <w:rPr>
                              <w:rFonts w:ascii="Calibri" w:hAnsi="Calibri"/>
                              <w:spacing w:val="-1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Gestión</w:t>
                          </w:r>
                        </w:p>
                        <w:p>
                          <w:pPr>
                            <w:pStyle w:val="15"/>
                            <w:suppressAutoHyphens/>
                            <w:spacing w:before="28" w:after="0" w:line="240" w:lineRule="exact"/>
                            <w:ind w:left="31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Educativa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Local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2"/>
                              <w:lang w:eastAsia="en-US" w:bidi="ar-SA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w w:val="90"/>
                              <w:sz w:val="20"/>
                              <w:szCs w:val="22"/>
                              <w:lang w:eastAsia="en-US" w:bidi="ar-SA"/>
                            </w:rPr>
                            <w:t>Huaraz</w:t>
                          </w:r>
                        </w:p>
                      </w:tc>
                    </w:tr>
                  </w:tbl>
                  <w:p>
                    <w:pPr>
                      <w:pStyle w:val="10"/>
                      <w:spacing w:before="0" w:after="120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A195D"/>
    <w:rsid w:val="057F1EAD"/>
    <w:rsid w:val="0BFA434D"/>
    <w:rsid w:val="0EF64818"/>
    <w:rsid w:val="0F645FE0"/>
    <w:rsid w:val="0FCB1378"/>
    <w:rsid w:val="10AA08EC"/>
    <w:rsid w:val="19BF56CB"/>
    <w:rsid w:val="1C0964EE"/>
    <w:rsid w:val="21B45B5C"/>
    <w:rsid w:val="21BC10FE"/>
    <w:rsid w:val="233F686D"/>
    <w:rsid w:val="256E5EAC"/>
    <w:rsid w:val="27614591"/>
    <w:rsid w:val="29DB7EA5"/>
    <w:rsid w:val="2E837A0E"/>
    <w:rsid w:val="35A54C93"/>
    <w:rsid w:val="3EB15E8D"/>
    <w:rsid w:val="4666070F"/>
    <w:rsid w:val="48C9597A"/>
    <w:rsid w:val="4A1946F3"/>
    <w:rsid w:val="4B624C17"/>
    <w:rsid w:val="4D555A6E"/>
    <w:rsid w:val="4DE46C95"/>
    <w:rsid w:val="532661FA"/>
    <w:rsid w:val="54682655"/>
    <w:rsid w:val="58802685"/>
    <w:rsid w:val="597143A8"/>
    <w:rsid w:val="6BEB329A"/>
    <w:rsid w:val="6C4F6E97"/>
    <w:rsid w:val="6DB97B98"/>
    <w:rsid w:val="751E4A66"/>
    <w:rsid w:val="7B695F1C"/>
    <w:rsid w:val="7C333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2"/>
      <w:sz w:val="22"/>
      <w:szCs w:val="22"/>
      <w:lang w:val="es-PE" w:eastAsia="en-US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qFormat/>
    <w:uiPriority w:val="0"/>
    <w:rPr>
      <w:color w:val="0563C1"/>
      <w:u w:val="single"/>
    </w:rPr>
  </w:style>
  <w:style w:type="character" w:styleId="5">
    <w:name w:val="FollowedHyperlink"/>
    <w:autoRedefine/>
    <w:qFormat/>
    <w:uiPriority w:val="0"/>
    <w:rPr>
      <w:color w:val="800000"/>
      <w:u w:val="single"/>
    </w:rPr>
  </w:style>
  <w:style w:type="paragraph" w:styleId="6">
    <w:name w:val="caption"/>
    <w:basedOn w:val="1"/>
    <w:autoRedefine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header"/>
    <w:basedOn w:val="8"/>
    <w:autoRedefine/>
    <w:qFormat/>
    <w:uiPriority w:val="0"/>
  </w:style>
  <w:style w:type="paragraph" w:customStyle="1" w:styleId="8">
    <w:name w:val="Cabecera y pie"/>
    <w:basedOn w:val="1"/>
    <w:autoRedefine/>
    <w:qFormat/>
    <w:uiPriority w:val="0"/>
  </w:style>
  <w:style w:type="paragraph" w:styleId="9">
    <w:name w:val="List"/>
    <w:basedOn w:val="10"/>
    <w:autoRedefine/>
    <w:qFormat/>
    <w:uiPriority w:val="0"/>
    <w:rPr>
      <w:rFonts w:cs="Lucida Sans"/>
    </w:rPr>
  </w:style>
  <w:style w:type="paragraph" w:styleId="10">
    <w:name w:val="Body Text"/>
    <w:basedOn w:val="1"/>
    <w:link w:val="12"/>
    <w:autoRedefine/>
    <w:semiHidden/>
    <w:unhideWhenUsed/>
    <w:qFormat/>
    <w:uiPriority w:val="99"/>
    <w:pPr>
      <w:spacing w:before="0" w:after="120"/>
    </w:pPr>
  </w:style>
  <w:style w:type="paragraph" w:styleId="11">
    <w:name w:val="footer"/>
    <w:basedOn w:val="8"/>
    <w:autoRedefine/>
    <w:qFormat/>
    <w:uiPriority w:val="0"/>
  </w:style>
  <w:style w:type="character" w:customStyle="1" w:styleId="12">
    <w:name w:val="Texto independiente Car"/>
    <w:basedOn w:val="2"/>
    <w:link w:val="10"/>
    <w:autoRedefine/>
    <w:semiHidden/>
    <w:qFormat/>
    <w:uiPriority w:val="99"/>
  </w:style>
  <w:style w:type="paragraph" w:customStyle="1" w:styleId="13">
    <w:name w:val="Título1"/>
    <w:basedOn w:val="1"/>
    <w:next w:val="10"/>
    <w:autoRedefine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4">
    <w:name w:val="Índice"/>
    <w:basedOn w:val="1"/>
    <w:autoRedefine/>
    <w:qFormat/>
    <w:uiPriority w:val="0"/>
    <w:pPr>
      <w:suppressLineNumbers/>
    </w:pPr>
    <w:rPr>
      <w:rFonts w:cs="Lucida Sans"/>
    </w:rPr>
  </w:style>
  <w:style w:type="paragraph" w:customStyle="1" w:styleId="15">
    <w:name w:val="Table Paragraph"/>
    <w:basedOn w:val="1"/>
    <w:autoRedefine/>
    <w:qFormat/>
    <w:uiPriority w:val="1"/>
    <w:pPr>
      <w:widowControl w:val="0"/>
      <w:spacing w:before="0" w:after="0" w:line="240" w:lineRule="auto"/>
    </w:pPr>
    <w:rPr>
      <w:rFonts w:ascii="Arial" w:hAnsi="Arial" w:eastAsia="Arial" w:cs="Arial"/>
      <w:kern w:val="0"/>
      <w:lang w:val="es-ES"/>
      <w14:ligatures w14:val="none"/>
    </w:rPr>
  </w:style>
  <w:style w:type="paragraph" w:customStyle="1" w:styleId="16">
    <w:name w:val="Contenido del marco"/>
    <w:basedOn w:val="1"/>
    <w:autoRedefine/>
    <w:qFormat/>
    <w:uiPriority w:val="0"/>
  </w:style>
  <w:style w:type="table" w:customStyle="1" w:styleId="17">
    <w:name w:val="Table Normal"/>
    <w:autoRedefine/>
    <w:semiHidden/>
    <w:unhideWhenUsed/>
    <w:qFormat/>
    <w:uiPriority w:val="2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1016</Words>
  <Characters>6042</Characters>
  <Paragraphs>124</Paragraphs>
  <TotalTime>6</TotalTime>
  <ScaleCrop>false</ScaleCrop>
  <LinksUpToDate>false</LinksUpToDate>
  <CharactersWithSpaces>6939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2024-03-26T21:48:00Z</dcterms:created>
  <dc:creator>BETZI LUNA ASENCIOS</dc:creator>
  <cp:lastModifiedBy>Fernando Renzo</cp:lastModifiedBy>
  <dcterms:modified xsi:type="dcterms:W3CDTF">2024-04-17T22:03:23Z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7AC877A9D5D3418F869B6B54A6EDFA39_12</vt:lpwstr>
  </property>
</Properties>
</file>