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2EF5" w14:textId="77777777" w:rsidR="00830A69" w:rsidRDefault="00830A69" w:rsidP="002A25BC">
      <w:pPr>
        <w:spacing w:line="480" w:lineRule="auto"/>
        <w:jc w:val="both"/>
      </w:pPr>
      <w:r>
        <w:t>I. Introduction</w:t>
      </w:r>
    </w:p>
    <w:p w14:paraId="6CA23579" w14:textId="3355D402" w:rsidR="00830A69" w:rsidRDefault="00830A69" w:rsidP="002A25BC">
      <w:pPr>
        <w:pStyle w:val="ListParagraph"/>
        <w:numPr>
          <w:ilvl w:val="0"/>
          <w:numId w:val="1"/>
        </w:numPr>
        <w:spacing w:line="480" w:lineRule="auto"/>
        <w:jc w:val="both"/>
        <w:rPr>
          <w:b/>
          <w:bCs/>
        </w:rPr>
      </w:pPr>
      <w:r w:rsidRPr="00334FCA">
        <w:rPr>
          <w:b/>
          <w:bCs/>
        </w:rPr>
        <w:t xml:space="preserve">Definition of knowledge and how it is </w:t>
      </w:r>
      <w:r w:rsidR="00E60EE6" w:rsidRPr="00334FCA">
        <w:rPr>
          <w:b/>
          <w:bCs/>
        </w:rPr>
        <w:t>acquired.</w:t>
      </w:r>
    </w:p>
    <w:p w14:paraId="19225A5A" w14:textId="5633978D" w:rsidR="002A25BC" w:rsidRDefault="00334FCA" w:rsidP="003E268D">
      <w:pPr>
        <w:pStyle w:val="ListParagraph"/>
        <w:spacing w:line="480" w:lineRule="auto"/>
        <w:ind w:left="1440"/>
        <w:jc w:val="both"/>
      </w:pPr>
      <w:r w:rsidRPr="00334FCA">
        <w:t>Knowledge means understanding and being aware of a certain truth or situation. It comes from education, training, and experience, and it includes both theoretical and practical knowledge. There are many ways to learn, including but not limited to observation, experience, studying, and being taught. It can also be gained by reading and thinking about what you read or hear, as well as by talking to other people. Knowledge can also be gained through thinking and solving problems.</w:t>
      </w:r>
      <w:r w:rsidR="003E268D">
        <w:t xml:space="preserve"> </w:t>
      </w:r>
      <w:r w:rsidR="003E268D" w:rsidRPr="003E268D">
        <w:t xml:space="preserve">One has several options to choose from when it comes to their educational journey. It is possible to obtain knowledge through a variety of channels, such as through one's intuition, authorities, personal experiences, or rational thought. We </w:t>
      </w:r>
      <w:r w:rsidR="003E268D" w:rsidRPr="003E268D">
        <w:t>can</w:t>
      </w:r>
      <w:r w:rsidR="003E268D" w:rsidRPr="003E268D">
        <w:t xml:space="preserve"> become wiser </w:t>
      </w:r>
      <w:proofErr w:type="gramStart"/>
      <w:r w:rsidR="003E268D" w:rsidRPr="003E268D">
        <w:t>as a result of</w:t>
      </w:r>
      <w:proofErr w:type="gramEnd"/>
      <w:r w:rsidR="003E268D" w:rsidRPr="003E268D">
        <w:t xml:space="preserve"> the experiences that we have had. In addition, a sizeable amount of the content is contributed by persons who are well-versed in the subject area.</w:t>
      </w:r>
      <w:r w:rsidR="002A25BC">
        <w:t xml:space="preserve"> </w:t>
      </w:r>
      <w:r w:rsidR="002A25BC">
        <w:t>Acquiring knowledge can be accomplished through a variety of strategies, including the following:</w:t>
      </w:r>
    </w:p>
    <w:p w14:paraId="16A87212" w14:textId="77777777" w:rsidR="002A25BC" w:rsidRDefault="002A25BC" w:rsidP="002A25BC">
      <w:pPr>
        <w:pStyle w:val="ListParagraph"/>
        <w:numPr>
          <w:ilvl w:val="1"/>
          <w:numId w:val="1"/>
        </w:numPr>
        <w:spacing w:line="480" w:lineRule="auto"/>
        <w:jc w:val="both"/>
      </w:pPr>
      <w:r>
        <w:t>The combination of observation and experience</w:t>
      </w:r>
    </w:p>
    <w:p w14:paraId="6F62A208" w14:textId="0E84B37B" w:rsidR="002A25BC" w:rsidRDefault="002A25BC" w:rsidP="002A25BC">
      <w:pPr>
        <w:pStyle w:val="ListParagraph"/>
        <w:numPr>
          <w:ilvl w:val="1"/>
          <w:numId w:val="1"/>
        </w:numPr>
        <w:spacing w:line="480" w:lineRule="auto"/>
        <w:jc w:val="both"/>
      </w:pPr>
      <w:r>
        <w:t>The imparting of knowledge and skills</w:t>
      </w:r>
    </w:p>
    <w:p w14:paraId="35EF12CE" w14:textId="77777777" w:rsidR="002A25BC" w:rsidRDefault="002A25BC" w:rsidP="002A25BC">
      <w:pPr>
        <w:pStyle w:val="ListParagraph"/>
        <w:numPr>
          <w:ilvl w:val="1"/>
          <w:numId w:val="1"/>
        </w:numPr>
        <w:spacing w:line="480" w:lineRule="auto"/>
        <w:jc w:val="both"/>
      </w:pPr>
      <w:r>
        <w:t>Reading and pursuing new knowledge</w:t>
      </w:r>
    </w:p>
    <w:p w14:paraId="4A198FF2" w14:textId="1449D491" w:rsidR="003E268D" w:rsidRDefault="002A25BC" w:rsidP="003E268D">
      <w:pPr>
        <w:pStyle w:val="ListParagraph"/>
        <w:numPr>
          <w:ilvl w:val="1"/>
          <w:numId w:val="1"/>
        </w:numPr>
        <w:spacing w:line="480" w:lineRule="auto"/>
        <w:jc w:val="both"/>
      </w:pPr>
      <w:r>
        <w:t>Exercise and drills are essential.</w:t>
      </w:r>
    </w:p>
    <w:p w14:paraId="222EBBF5" w14:textId="77777777" w:rsidR="003E268D" w:rsidRDefault="003E268D" w:rsidP="003E268D">
      <w:pPr>
        <w:pStyle w:val="NormalWeb"/>
        <w:ind w:left="567" w:hanging="567"/>
      </w:pPr>
      <w:r>
        <w:t xml:space="preserve">Resource for his section: </w:t>
      </w:r>
    </w:p>
    <w:p w14:paraId="389EAD0A" w14:textId="57BDA9FA" w:rsidR="003E268D" w:rsidRDefault="003E268D" w:rsidP="003E268D">
      <w:pPr>
        <w:pStyle w:val="NormalWeb"/>
        <w:ind w:left="567" w:hanging="567"/>
      </w:pPr>
      <w:r>
        <w:t xml:space="preserve">Trivedi, C. (2020, November 21). </w:t>
      </w:r>
      <w:r>
        <w:rPr>
          <w:i/>
          <w:iCs/>
        </w:rPr>
        <w:t>Ways of acquiring knowledge (knowing)</w:t>
      </w:r>
      <w:r>
        <w:t xml:space="preserve">. Concepts Hacked. Retrieved January 29, 2023, from https://conceptshacked.com/ways-of-acquiring-knowledge/#:~:text=There%20are%20many%20ways%20of,a%20great%20deal%20of%20information. </w:t>
      </w:r>
    </w:p>
    <w:p w14:paraId="6F6C7811" w14:textId="3A612E80" w:rsidR="003E268D" w:rsidRPr="00334FCA" w:rsidRDefault="003E268D" w:rsidP="003E268D">
      <w:pPr>
        <w:pStyle w:val="ListParagraph"/>
        <w:spacing w:line="480" w:lineRule="auto"/>
        <w:jc w:val="both"/>
      </w:pPr>
    </w:p>
    <w:p w14:paraId="31432AAE" w14:textId="77777777" w:rsidR="003E268D" w:rsidRDefault="003E268D" w:rsidP="003E268D">
      <w:pPr>
        <w:pStyle w:val="ListParagraph"/>
        <w:spacing w:line="480" w:lineRule="auto"/>
        <w:jc w:val="both"/>
        <w:rPr>
          <w:b/>
          <w:bCs/>
        </w:rPr>
      </w:pPr>
    </w:p>
    <w:p w14:paraId="25EA5B25" w14:textId="75ED7234" w:rsidR="00830A69" w:rsidRDefault="00830A69" w:rsidP="002A25BC">
      <w:pPr>
        <w:pStyle w:val="ListParagraph"/>
        <w:numPr>
          <w:ilvl w:val="0"/>
          <w:numId w:val="1"/>
        </w:numPr>
        <w:spacing w:line="480" w:lineRule="auto"/>
        <w:jc w:val="both"/>
        <w:rPr>
          <w:b/>
          <w:bCs/>
        </w:rPr>
      </w:pPr>
      <w:r w:rsidRPr="008A2E6F">
        <w:rPr>
          <w:b/>
          <w:bCs/>
        </w:rPr>
        <w:lastRenderedPageBreak/>
        <w:t>Importance of understanding and evaluating one's own knowledge</w:t>
      </w:r>
    </w:p>
    <w:p w14:paraId="06A6585A" w14:textId="4952A5AA" w:rsidR="008A2E6F" w:rsidRDefault="008A2E6F" w:rsidP="002A25BC">
      <w:pPr>
        <w:pStyle w:val="ListParagraph"/>
        <w:numPr>
          <w:ilvl w:val="1"/>
          <w:numId w:val="1"/>
        </w:numPr>
        <w:spacing w:line="480" w:lineRule="auto"/>
        <w:jc w:val="both"/>
      </w:pPr>
      <w:r w:rsidRPr="008A2E6F">
        <w:t>Observation, experience, education, and communication help people learn. They may deduce and draw conclusions through logic and reasoning. People's backgrounds, cultures, and beliefs shape their truth. Evidence and source credibility also influence it. Truth is ultimately shaped by many things.</w:t>
      </w:r>
      <w:r>
        <w:t xml:space="preserve"> Some examples of how people learn and believe: </w:t>
      </w:r>
    </w:p>
    <w:p w14:paraId="02AA353E" w14:textId="62E9B240" w:rsidR="008A2E6F" w:rsidRDefault="008A2E6F" w:rsidP="002A25BC">
      <w:pPr>
        <w:pStyle w:val="ListParagraph"/>
        <w:numPr>
          <w:ilvl w:val="2"/>
          <w:numId w:val="1"/>
        </w:numPr>
        <w:spacing w:line="480" w:lineRule="auto"/>
        <w:jc w:val="both"/>
      </w:pPr>
      <w:r>
        <w:t>Empiricism: Knowing from experience and observation.</w:t>
      </w:r>
    </w:p>
    <w:p w14:paraId="3A683697" w14:textId="7B872FBF" w:rsidR="008A2E6F" w:rsidRDefault="008A2E6F" w:rsidP="002A25BC">
      <w:pPr>
        <w:pStyle w:val="ListParagraph"/>
        <w:numPr>
          <w:ilvl w:val="2"/>
          <w:numId w:val="1"/>
        </w:numPr>
        <w:spacing w:line="480" w:lineRule="auto"/>
        <w:jc w:val="both"/>
      </w:pPr>
      <w:r>
        <w:t>Rationalism: Knowledge derives from reason and logic.</w:t>
      </w:r>
    </w:p>
    <w:p w14:paraId="0C3FA5EE" w14:textId="140BAE16" w:rsidR="008A2E6F" w:rsidRDefault="008A2E6F" w:rsidP="002A25BC">
      <w:pPr>
        <w:pStyle w:val="ListParagraph"/>
        <w:numPr>
          <w:ilvl w:val="2"/>
          <w:numId w:val="1"/>
        </w:numPr>
        <w:spacing w:line="480" w:lineRule="auto"/>
        <w:jc w:val="both"/>
      </w:pPr>
      <w:r>
        <w:t>Faith: Belief in divine power/revelation</w:t>
      </w:r>
    </w:p>
    <w:p w14:paraId="1F225132" w14:textId="3115DE28" w:rsidR="008A2E6F" w:rsidRDefault="008A2E6F" w:rsidP="002A25BC">
      <w:pPr>
        <w:pStyle w:val="ListParagraph"/>
        <w:numPr>
          <w:ilvl w:val="2"/>
          <w:numId w:val="1"/>
        </w:numPr>
        <w:spacing w:line="480" w:lineRule="auto"/>
        <w:jc w:val="both"/>
      </w:pPr>
      <w:r>
        <w:t>Intuition: the idea that knowledge originates form gut intuition.</w:t>
      </w:r>
    </w:p>
    <w:p w14:paraId="2EF86C8A" w14:textId="78C91D5D" w:rsidR="008A2E6F" w:rsidRDefault="008A2E6F" w:rsidP="002A25BC">
      <w:pPr>
        <w:pStyle w:val="ListParagraph"/>
        <w:numPr>
          <w:ilvl w:val="2"/>
          <w:numId w:val="1"/>
        </w:numPr>
        <w:spacing w:line="480" w:lineRule="auto"/>
        <w:jc w:val="both"/>
      </w:pPr>
      <w:r>
        <w:t>Authority: Trust comes from trusted or authorities</w:t>
      </w:r>
    </w:p>
    <w:p w14:paraId="7AA13155" w14:textId="6A95C3ED" w:rsidR="003E268D" w:rsidRDefault="003E268D" w:rsidP="003E268D">
      <w:pPr>
        <w:pStyle w:val="ListParagraph"/>
        <w:numPr>
          <w:ilvl w:val="1"/>
          <w:numId w:val="1"/>
        </w:numPr>
        <w:spacing w:line="480" w:lineRule="auto"/>
        <w:jc w:val="both"/>
      </w:pPr>
      <w:r>
        <w:t>Evaluating one’s knowledge is a critical aspect of personal and professional growth. It provides individuals with a clear understanding of their strengths and weaknesses, allowing them to focus on self-improvement and personal development. Furthermore, evaluating one’s knowledge enables individuals to identify areas where  they need to improve and direct their learning efforts accordingly. This is particularly important for individuals looking to enhance their expertise and knowledge In a specific field. Additionally, being able to accurately assess and articulate one’s thoughts and ideas is a skill that enhances one’s credibility and trustworthiness’ in professional and personal context. This is essential for building relationships and advancing one’s carrier.</w:t>
      </w:r>
    </w:p>
    <w:p w14:paraId="0E8A49C5" w14:textId="57194C03" w:rsidR="003E268D" w:rsidRDefault="003E268D" w:rsidP="003E268D">
      <w:pPr>
        <w:pStyle w:val="ListParagraph"/>
        <w:numPr>
          <w:ilvl w:val="1"/>
          <w:numId w:val="1"/>
        </w:numPr>
        <w:spacing w:line="480" w:lineRule="auto"/>
        <w:jc w:val="both"/>
      </w:pPr>
      <w:r>
        <w:t>Being able to articulate effectively allows a person to be more:</w:t>
      </w:r>
    </w:p>
    <w:p w14:paraId="2C85CF3F" w14:textId="6DC78A1D" w:rsidR="003E268D" w:rsidRDefault="003E268D" w:rsidP="003E268D">
      <w:pPr>
        <w:pStyle w:val="ListParagraph"/>
        <w:numPr>
          <w:ilvl w:val="2"/>
          <w:numId w:val="1"/>
        </w:numPr>
        <w:spacing w:line="480" w:lineRule="auto"/>
        <w:jc w:val="both"/>
      </w:pPr>
      <w:r>
        <w:t xml:space="preserve">Self-aware </w:t>
      </w:r>
    </w:p>
    <w:p w14:paraId="0BFEB9E3" w14:textId="1A0D1A9B" w:rsidR="003E268D" w:rsidRDefault="003E268D" w:rsidP="003E268D">
      <w:pPr>
        <w:pStyle w:val="ListParagraph"/>
        <w:numPr>
          <w:ilvl w:val="2"/>
          <w:numId w:val="1"/>
        </w:numPr>
        <w:spacing w:line="480" w:lineRule="auto"/>
        <w:jc w:val="both"/>
      </w:pPr>
      <w:r>
        <w:t>Learn with ease.</w:t>
      </w:r>
    </w:p>
    <w:p w14:paraId="46E379DD" w14:textId="7D6F57EB" w:rsidR="003E268D" w:rsidRDefault="003E268D" w:rsidP="003E268D">
      <w:pPr>
        <w:pStyle w:val="ListParagraph"/>
        <w:numPr>
          <w:ilvl w:val="2"/>
          <w:numId w:val="1"/>
        </w:numPr>
        <w:spacing w:line="480" w:lineRule="auto"/>
        <w:jc w:val="both"/>
      </w:pPr>
      <w:r>
        <w:t>Make sound decisions.</w:t>
      </w:r>
    </w:p>
    <w:p w14:paraId="3A86059E" w14:textId="1CC85534" w:rsidR="003E268D" w:rsidRDefault="003E268D" w:rsidP="003E268D">
      <w:pPr>
        <w:pStyle w:val="ListParagraph"/>
        <w:numPr>
          <w:ilvl w:val="2"/>
          <w:numId w:val="1"/>
        </w:numPr>
        <w:spacing w:line="480" w:lineRule="auto"/>
        <w:jc w:val="both"/>
      </w:pPr>
      <w:r>
        <w:lastRenderedPageBreak/>
        <w:t>Credible</w:t>
      </w:r>
    </w:p>
    <w:p w14:paraId="4C7977A5" w14:textId="07116897" w:rsidR="003E268D" w:rsidRDefault="003E268D" w:rsidP="003E268D">
      <w:pPr>
        <w:pStyle w:val="ListParagraph"/>
        <w:numPr>
          <w:ilvl w:val="2"/>
          <w:numId w:val="1"/>
        </w:numPr>
        <w:spacing w:line="480" w:lineRule="auto"/>
        <w:jc w:val="both"/>
      </w:pPr>
      <w:r>
        <w:t>Carrier Fast Tracker(</w:t>
      </w:r>
      <w:proofErr w:type="gramStart"/>
      <w:r>
        <w:t>real-superstar</w:t>
      </w:r>
      <w:proofErr w:type="gramEnd"/>
      <w:r>
        <w:t>)</w:t>
      </w:r>
    </w:p>
    <w:p w14:paraId="41E61CA2" w14:textId="33E53A09" w:rsidR="00415505" w:rsidRDefault="00415505" w:rsidP="00415505">
      <w:pPr>
        <w:pStyle w:val="ListParagraph"/>
        <w:spacing w:line="480" w:lineRule="auto"/>
        <w:ind w:left="2160"/>
        <w:jc w:val="both"/>
      </w:pPr>
    </w:p>
    <w:p w14:paraId="7BF0342C" w14:textId="414E7CF5" w:rsidR="00415505" w:rsidRDefault="00415505" w:rsidP="00415505">
      <w:pPr>
        <w:pStyle w:val="ListParagraph"/>
        <w:spacing w:line="480" w:lineRule="auto"/>
        <w:ind w:left="2160"/>
        <w:jc w:val="both"/>
      </w:pPr>
      <w:r>
        <w:t>Section-done</w:t>
      </w:r>
    </w:p>
    <w:p w14:paraId="32AEAB4C" w14:textId="77777777" w:rsidR="005A720C" w:rsidRDefault="005A720C" w:rsidP="005A720C">
      <w:pPr>
        <w:pStyle w:val="NormalWeb"/>
        <w:ind w:left="567" w:hanging="567"/>
      </w:pPr>
      <w:r>
        <w:t xml:space="preserve">Resource: </w:t>
      </w:r>
    </w:p>
    <w:p w14:paraId="10ACDEA4" w14:textId="5244C10B" w:rsidR="005A720C" w:rsidRDefault="005A720C" w:rsidP="005A720C">
      <w:pPr>
        <w:pStyle w:val="NormalWeb"/>
        <w:ind w:left="567" w:hanging="567"/>
      </w:pPr>
      <w:r>
        <w:t xml:space="preserve">Page, L. N., Ashok, A., &amp; Barnett, B. C. (2021, August 16). </w:t>
      </w:r>
      <w:r>
        <w:rPr>
          <w:i/>
          <w:iCs/>
        </w:rPr>
        <w:t>The analysis of knowledge</w:t>
      </w:r>
      <w:r>
        <w:t xml:space="preserve">. Introduction to Philosophy Epistemology. Retrieved January 29, 2023, from </w:t>
      </w:r>
      <w:proofErr w:type="gramStart"/>
      <w:r>
        <w:t>https://press.rebus.community/intro-to-phil-epistemology/chapter/the-analysis-of-knowledge/</w:t>
      </w:r>
      <w:proofErr w:type="gramEnd"/>
      <w:r>
        <w:t xml:space="preserve"> </w:t>
      </w:r>
    </w:p>
    <w:p w14:paraId="2E2FED30" w14:textId="52E5E7A8" w:rsidR="005A720C" w:rsidRPr="008A2E6F" w:rsidRDefault="005A720C" w:rsidP="005A720C">
      <w:pPr>
        <w:pStyle w:val="ListParagraph"/>
        <w:numPr>
          <w:ilvl w:val="1"/>
          <w:numId w:val="1"/>
        </w:numPr>
        <w:spacing w:line="480" w:lineRule="auto"/>
        <w:jc w:val="both"/>
      </w:pPr>
    </w:p>
    <w:p w14:paraId="573A6AC3" w14:textId="77777777" w:rsidR="00830A69" w:rsidRDefault="00830A69" w:rsidP="002A25BC">
      <w:pPr>
        <w:spacing w:line="480" w:lineRule="auto"/>
        <w:jc w:val="both"/>
      </w:pPr>
      <w:r>
        <w:t>II. Self-reflection and evaluation of personal knowledge</w:t>
      </w:r>
    </w:p>
    <w:p w14:paraId="6EFABDAF" w14:textId="2BCA56ED" w:rsidR="00830A69" w:rsidRDefault="00830A69" w:rsidP="002A25BC">
      <w:pPr>
        <w:pStyle w:val="ListParagraph"/>
        <w:numPr>
          <w:ilvl w:val="0"/>
          <w:numId w:val="2"/>
        </w:numPr>
        <w:spacing w:line="480" w:lineRule="auto"/>
        <w:jc w:val="both"/>
      </w:pPr>
      <w:r>
        <w:t>Importance of self-reflection and critical thinking in understanding one's own knowledge</w:t>
      </w:r>
    </w:p>
    <w:p w14:paraId="0C7587B6" w14:textId="231EA1EA" w:rsidR="00BE7CC4" w:rsidRDefault="00BE7CC4" w:rsidP="00BE7CC4">
      <w:pPr>
        <w:pStyle w:val="ListParagraph"/>
        <w:spacing w:line="480" w:lineRule="auto"/>
        <w:jc w:val="both"/>
      </w:pPr>
      <w:r>
        <w:t>(</w:t>
      </w:r>
      <w:proofErr w:type="gramStart"/>
      <w:r>
        <w:t>working</w:t>
      </w:r>
      <w:proofErr w:type="gramEnd"/>
      <w:r>
        <w:t>-on)</w:t>
      </w:r>
    </w:p>
    <w:p w14:paraId="244BE6F9" w14:textId="7E95862F" w:rsidR="00830A69" w:rsidRDefault="00830A69" w:rsidP="002A25BC">
      <w:pPr>
        <w:pStyle w:val="ListParagraph"/>
        <w:numPr>
          <w:ilvl w:val="0"/>
          <w:numId w:val="2"/>
        </w:numPr>
        <w:spacing w:line="480" w:lineRule="auto"/>
        <w:jc w:val="both"/>
      </w:pPr>
      <w:r>
        <w:t xml:space="preserve">Methods for evaluating the validity of one's own knowledge, such as questioning assumptions and seeking out alternative </w:t>
      </w:r>
      <w:r w:rsidR="00E60EE6">
        <w:t>perspectives.</w:t>
      </w:r>
    </w:p>
    <w:p w14:paraId="0EE8B6CD" w14:textId="213EE6C2" w:rsidR="00830A69" w:rsidRDefault="00830A69" w:rsidP="002A25BC">
      <w:pPr>
        <w:pStyle w:val="ListParagraph"/>
        <w:numPr>
          <w:ilvl w:val="0"/>
          <w:numId w:val="2"/>
        </w:numPr>
        <w:spacing w:line="480" w:lineRule="auto"/>
        <w:jc w:val="both"/>
      </w:pPr>
      <w:r>
        <w:t>The role of emotions and biases in shaping one's understanding of knowledge</w:t>
      </w:r>
    </w:p>
    <w:p w14:paraId="2A955B5B" w14:textId="20FED7CC" w:rsidR="00BE7CC4" w:rsidRDefault="00BE7CC4" w:rsidP="00BE7CC4">
      <w:pPr>
        <w:pStyle w:val="ListParagraph"/>
        <w:spacing w:line="480" w:lineRule="auto"/>
        <w:jc w:val="both"/>
      </w:pPr>
      <w:r>
        <w:t>Resource:</w:t>
      </w:r>
    </w:p>
    <w:p w14:paraId="6BA96035" w14:textId="37F9D948" w:rsidR="00415505" w:rsidRDefault="00415505" w:rsidP="00BE7CC4">
      <w:pPr>
        <w:pStyle w:val="ListParagraph"/>
        <w:spacing w:line="480" w:lineRule="auto"/>
        <w:jc w:val="both"/>
      </w:pPr>
      <w:r>
        <w:t>(Section-Done)</w:t>
      </w:r>
    </w:p>
    <w:p w14:paraId="3EDE895A" w14:textId="77777777" w:rsidR="00BE7CC4" w:rsidRDefault="00BE7CC4" w:rsidP="00BE7CC4">
      <w:pPr>
        <w:pStyle w:val="NormalWeb"/>
      </w:pPr>
      <w:r>
        <w:t xml:space="preserve">Herbert-Smith, K. (2023, January 16). </w:t>
      </w:r>
      <w:r>
        <w:rPr>
          <w:i/>
          <w:iCs/>
        </w:rPr>
        <w:t>The importance of self-reflection</w:t>
      </w:r>
      <w:r>
        <w:t xml:space="preserve">. Professional Learning Resources &amp; Blog. Retrieved January 29, 2023, from </w:t>
      </w:r>
      <w:proofErr w:type="gramStart"/>
      <w:r>
        <w:t>https://blog.irisconnect.com/uk/community/blog/importance-of-self-reflection/</w:t>
      </w:r>
      <w:proofErr w:type="gramEnd"/>
      <w:r>
        <w:t xml:space="preserve"> </w:t>
      </w:r>
    </w:p>
    <w:p w14:paraId="0527639E" w14:textId="77777777" w:rsidR="00BE7CC4" w:rsidRDefault="00BE7CC4" w:rsidP="00BE7CC4">
      <w:pPr>
        <w:spacing w:line="480" w:lineRule="auto"/>
        <w:jc w:val="both"/>
      </w:pPr>
    </w:p>
    <w:p w14:paraId="10B98FDF" w14:textId="3C8EB164" w:rsidR="00830A69" w:rsidRDefault="00830A69" w:rsidP="002A25BC">
      <w:pPr>
        <w:spacing w:line="480" w:lineRule="auto"/>
        <w:jc w:val="both"/>
      </w:pPr>
      <w:r>
        <w:t xml:space="preserve">III. </w:t>
      </w:r>
      <w:bookmarkStart w:id="0" w:name="_Hlk125885855"/>
      <w:r>
        <w:t xml:space="preserve">Communicating and presenting knowledge to </w:t>
      </w:r>
      <w:r w:rsidR="00E60EE6">
        <w:t>others.</w:t>
      </w:r>
      <w:bookmarkEnd w:id="0"/>
      <w:r w:rsidR="00474B4C">
        <w:t xml:space="preserve"> (2 sources)</w:t>
      </w:r>
    </w:p>
    <w:p w14:paraId="2561F108" w14:textId="5A711704" w:rsidR="00830A69" w:rsidRDefault="00830A69" w:rsidP="002A25BC">
      <w:pPr>
        <w:pStyle w:val="ListParagraph"/>
        <w:numPr>
          <w:ilvl w:val="0"/>
          <w:numId w:val="3"/>
        </w:numPr>
        <w:spacing w:line="480" w:lineRule="auto"/>
        <w:jc w:val="both"/>
      </w:pPr>
      <w:r>
        <w:lastRenderedPageBreak/>
        <w:t xml:space="preserve">Strategies for effectively communicating knowledge to others, such as using clear and concise language and providing evidence to support </w:t>
      </w:r>
      <w:r w:rsidR="00E60EE6">
        <w:t>claims.</w:t>
      </w:r>
    </w:p>
    <w:p w14:paraId="3968855E" w14:textId="77777777" w:rsidR="00830A69" w:rsidRDefault="00830A69" w:rsidP="002A25BC">
      <w:pPr>
        <w:pStyle w:val="ListParagraph"/>
        <w:numPr>
          <w:ilvl w:val="0"/>
          <w:numId w:val="3"/>
        </w:numPr>
        <w:spacing w:line="480" w:lineRule="auto"/>
        <w:jc w:val="both"/>
      </w:pPr>
      <w:r>
        <w:t>The importance of considering the audience and adapting communication style accordingly</w:t>
      </w:r>
    </w:p>
    <w:p w14:paraId="79D1293B" w14:textId="5C2E74F2" w:rsidR="00830A69" w:rsidRDefault="00830A69" w:rsidP="002A25BC">
      <w:pPr>
        <w:pStyle w:val="ListParagraph"/>
        <w:numPr>
          <w:ilvl w:val="0"/>
          <w:numId w:val="3"/>
        </w:numPr>
        <w:spacing w:line="480" w:lineRule="auto"/>
        <w:jc w:val="both"/>
      </w:pPr>
      <w:r>
        <w:t>The role of feedback and dialogue in refining and improving one's understanding of knowledge</w:t>
      </w:r>
    </w:p>
    <w:p w14:paraId="7D49420D" w14:textId="10209B9D" w:rsidR="00415505" w:rsidRDefault="00415505" w:rsidP="00415505">
      <w:pPr>
        <w:spacing w:line="480" w:lineRule="auto"/>
        <w:jc w:val="both"/>
      </w:pPr>
      <w:r>
        <w:t>Resource:</w:t>
      </w:r>
    </w:p>
    <w:p w14:paraId="79476B35" w14:textId="493821F8" w:rsidR="00415505" w:rsidRDefault="00415505" w:rsidP="00415505">
      <w:pPr>
        <w:pStyle w:val="NormalWeb"/>
        <w:ind w:left="567" w:hanging="567"/>
        <w:rPr>
          <w:rFonts w:ascii="Verdana" w:hAnsi="Verdana"/>
          <w:sz w:val="22"/>
          <w:szCs w:val="22"/>
        </w:rPr>
      </w:pPr>
      <w:r w:rsidRPr="00367BAD">
        <w:rPr>
          <w:rFonts w:ascii="Verdana" w:hAnsi="Verdana"/>
          <w:sz w:val="22"/>
          <w:szCs w:val="22"/>
        </w:rPr>
        <w:t xml:space="preserve">Emerson, M. S. (2022, August 9). </w:t>
      </w:r>
      <w:r w:rsidRPr="00367BAD">
        <w:rPr>
          <w:rFonts w:ascii="Verdana" w:hAnsi="Verdana"/>
          <w:i/>
          <w:iCs/>
          <w:sz w:val="22"/>
          <w:szCs w:val="22"/>
        </w:rPr>
        <w:t>Eight things you can do to improve your communication skills - professional development: Harvard DCE</w:t>
      </w:r>
      <w:r w:rsidRPr="00367BAD">
        <w:rPr>
          <w:rFonts w:ascii="Verdana" w:hAnsi="Verdana"/>
          <w:sz w:val="22"/>
          <w:szCs w:val="22"/>
        </w:rPr>
        <w:t xml:space="preserve">. Professional Development | Harvard DCE. Retrieved January 29, 2023, from </w:t>
      </w:r>
      <w:proofErr w:type="gramStart"/>
      <w:r w:rsidRPr="00367BAD">
        <w:rPr>
          <w:rFonts w:ascii="Verdana" w:hAnsi="Verdana"/>
          <w:sz w:val="22"/>
          <w:szCs w:val="22"/>
        </w:rPr>
        <w:t>https://professional.dce.harvard.edu/blog/eight-things-you-can-do-to-improve-your-communication-skills/</w:t>
      </w:r>
      <w:proofErr w:type="gramEnd"/>
      <w:r w:rsidRPr="00367BAD">
        <w:rPr>
          <w:rFonts w:ascii="Verdana" w:hAnsi="Verdana"/>
          <w:sz w:val="22"/>
          <w:szCs w:val="22"/>
        </w:rPr>
        <w:t xml:space="preserve"> </w:t>
      </w:r>
    </w:p>
    <w:p w14:paraId="6430F00D" w14:textId="77777777" w:rsidR="00474B4C" w:rsidRDefault="00474B4C" w:rsidP="00474B4C">
      <w:pPr>
        <w:pStyle w:val="NormalWeb"/>
        <w:ind w:left="567" w:hanging="567"/>
      </w:pPr>
      <w:r>
        <w:t xml:space="preserve">Team, T. F. (2020, December 9). </w:t>
      </w:r>
      <w:r>
        <w:rPr>
          <w:i/>
          <w:iCs/>
        </w:rPr>
        <w:t>Adapting communication styles to different audiences</w:t>
      </w:r>
      <w:r>
        <w:t xml:space="preserve">. </w:t>
      </w:r>
      <w:proofErr w:type="spellStart"/>
      <w:r>
        <w:t>Fleximize</w:t>
      </w:r>
      <w:proofErr w:type="spellEnd"/>
      <w:r>
        <w:t xml:space="preserve">. Retrieved January 29, 2023, from </w:t>
      </w:r>
      <w:proofErr w:type="gramStart"/>
      <w:r>
        <w:t>https://fleximize.com/articles/000592/communication-styles</w:t>
      </w:r>
      <w:proofErr w:type="gramEnd"/>
      <w:r>
        <w:t xml:space="preserve"> </w:t>
      </w:r>
    </w:p>
    <w:p w14:paraId="097BFC5E" w14:textId="77777777" w:rsidR="00474B4C" w:rsidRPr="00367BAD" w:rsidRDefault="00474B4C" w:rsidP="00415505">
      <w:pPr>
        <w:pStyle w:val="NormalWeb"/>
        <w:ind w:left="567" w:hanging="567"/>
        <w:rPr>
          <w:rFonts w:ascii="Verdana" w:hAnsi="Verdana"/>
          <w:sz w:val="22"/>
          <w:szCs w:val="22"/>
        </w:rPr>
      </w:pPr>
    </w:p>
    <w:p w14:paraId="4DFE86D0" w14:textId="77777777" w:rsidR="00415505" w:rsidRDefault="00415505" w:rsidP="00415505">
      <w:pPr>
        <w:spacing w:line="480" w:lineRule="auto"/>
        <w:jc w:val="both"/>
      </w:pPr>
    </w:p>
    <w:p w14:paraId="49E30638" w14:textId="77777777" w:rsidR="00BE7CC4" w:rsidRDefault="00BE7CC4" w:rsidP="00BE7CC4">
      <w:pPr>
        <w:spacing w:line="480" w:lineRule="auto"/>
        <w:jc w:val="both"/>
      </w:pPr>
    </w:p>
    <w:p w14:paraId="6827C494" w14:textId="77777777" w:rsidR="00830A69" w:rsidRDefault="00830A69" w:rsidP="002A25BC">
      <w:pPr>
        <w:spacing w:line="480" w:lineRule="auto"/>
        <w:jc w:val="both"/>
      </w:pPr>
      <w:r>
        <w:t>IV. Conclusion</w:t>
      </w:r>
    </w:p>
    <w:p w14:paraId="0913B824" w14:textId="77777777" w:rsidR="00830A69" w:rsidRDefault="00830A69" w:rsidP="002A25BC">
      <w:pPr>
        <w:pStyle w:val="ListParagraph"/>
        <w:numPr>
          <w:ilvl w:val="0"/>
          <w:numId w:val="4"/>
        </w:numPr>
        <w:spacing w:line="480" w:lineRule="auto"/>
        <w:jc w:val="both"/>
      </w:pPr>
      <w:r>
        <w:t>The importance of ongoing self-reflection and evaluation in understanding and communicating one's own knowledge</w:t>
      </w:r>
    </w:p>
    <w:p w14:paraId="53EFC5C2" w14:textId="548BE22B" w:rsidR="002A703B" w:rsidRDefault="00830A69" w:rsidP="002A25BC">
      <w:pPr>
        <w:pStyle w:val="ListParagraph"/>
        <w:numPr>
          <w:ilvl w:val="0"/>
          <w:numId w:val="4"/>
        </w:numPr>
        <w:spacing w:line="480" w:lineRule="auto"/>
        <w:jc w:val="both"/>
      </w:pPr>
      <w:r>
        <w:t>The role of communication and dialogue in shaping and improving our understanding of knowledge.</w:t>
      </w:r>
    </w:p>
    <w:sectPr w:rsidR="002A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7AAC"/>
    <w:multiLevelType w:val="hybridMultilevel"/>
    <w:tmpl w:val="D17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37325"/>
    <w:multiLevelType w:val="hybridMultilevel"/>
    <w:tmpl w:val="0D5CE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54138"/>
    <w:multiLevelType w:val="hybridMultilevel"/>
    <w:tmpl w:val="EA64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E7DD9"/>
    <w:multiLevelType w:val="hybridMultilevel"/>
    <w:tmpl w:val="936E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673467">
    <w:abstractNumId w:val="1"/>
  </w:num>
  <w:num w:numId="2" w16cid:durableId="1279295056">
    <w:abstractNumId w:val="0"/>
  </w:num>
  <w:num w:numId="3" w16cid:durableId="1407803554">
    <w:abstractNumId w:val="2"/>
  </w:num>
  <w:num w:numId="4" w16cid:durableId="926841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69"/>
    <w:rsid w:val="00240A63"/>
    <w:rsid w:val="002A25BC"/>
    <w:rsid w:val="002A703B"/>
    <w:rsid w:val="002C1BD8"/>
    <w:rsid w:val="00334FCA"/>
    <w:rsid w:val="003E268D"/>
    <w:rsid w:val="00415505"/>
    <w:rsid w:val="00474B4C"/>
    <w:rsid w:val="004D2D00"/>
    <w:rsid w:val="005A720C"/>
    <w:rsid w:val="00830A69"/>
    <w:rsid w:val="008A2E6F"/>
    <w:rsid w:val="00A212ED"/>
    <w:rsid w:val="00A21B1F"/>
    <w:rsid w:val="00BE7CC4"/>
    <w:rsid w:val="00E6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59F6"/>
  <w15:chartTrackingRefBased/>
  <w15:docId w15:val="{C7B66ED8-95D8-4116-A14E-FA838C2A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A69"/>
    <w:pPr>
      <w:ind w:left="720"/>
      <w:contextualSpacing/>
    </w:pPr>
  </w:style>
  <w:style w:type="paragraph" w:styleId="NormalWeb">
    <w:name w:val="Normal (Web)"/>
    <w:basedOn w:val="Normal"/>
    <w:uiPriority w:val="99"/>
    <w:semiHidden/>
    <w:unhideWhenUsed/>
    <w:rsid w:val="003E2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6999">
      <w:bodyDiv w:val="1"/>
      <w:marLeft w:val="0"/>
      <w:marRight w:val="0"/>
      <w:marTop w:val="0"/>
      <w:marBottom w:val="0"/>
      <w:divBdr>
        <w:top w:val="none" w:sz="0" w:space="0" w:color="auto"/>
        <w:left w:val="none" w:sz="0" w:space="0" w:color="auto"/>
        <w:bottom w:val="none" w:sz="0" w:space="0" w:color="auto"/>
        <w:right w:val="none" w:sz="0" w:space="0" w:color="auto"/>
      </w:divBdr>
    </w:div>
    <w:div w:id="371272702">
      <w:bodyDiv w:val="1"/>
      <w:marLeft w:val="0"/>
      <w:marRight w:val="0"/>
      <w:marTop w:val="0"/>
      <w:marBottom w:val="0"/>
      <w:divBdr>
        <w:top w:val="none" w:sz="0" w:space="0" w:color="auto"/>
        <w:left w:val="none" w:sz="0" w:space="0" w:color="auto"/>
        <w:bottom w:val="none" w:sz="0" w:space="0" w:color="auto"/>
        <w:right w:val="none" w:sz="0" w:space="0" w:color="auto"/>
      </w:divBdr>
    </w:div>
    <w:div w:id="1865557429">
      <w:bodyDiv w:val="1"/>
      <w:marLeft w:val="0"/>
      <w:marRight w:val="0"/>
      <w:marTop w:val="0"/>
      <w:marBottom w:val="0"/>
      <w:divBdr>
        <w:top w:val="none" w:sz="0" w:space="0" w:color="auto"/>
        <w:left w:val="none" w:sz="0" w:space="0" w:color="auto"/>
        <w:bottom w:val="none" w:sz="0" w:space="0" w:color="auto"/>
        <w:right w:val="none" w:sz="0" w:space="0" w:color="auto"/>
      </w:divBdr>
    </w:div>
    <w:div w:id="194545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Mckenzie Gooden</dc:creator>
  <cp:keywords/>
  <dc:description/>
  <cp:lastModifiedBy>Fernando Mckenzie Gooden</cp:lastModifiedBy>
  <cp:revision>4</cp:revision>
  <dcterms:created xsi:type="dcterms:W3CDTF">2023-01-24T18:09:00Z</dcterms:created>
  <dcterms:modified xsi:type="dcterms:W3CDTF">2023-01-29T20:12:00Z</dcterms:modified>
</cp:coreProperties>
</file>