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Βήμα1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1/ API developer page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Twitter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https://developer.twitter.com/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My API Developed ID: </w:t>
      </w:r>
      <w:r w:rsidDel="00000000" w:rsidR="00000000" w:rsidRPr="00000000">
        <w:rPr>
          <w:rFonts w:ascii="Roboto" w:cs="Roboto" w:eastAsia="Roboto" w:hAnsi="Roboto"/>
          <w:color w:val="14171a"/>
          <w:sz w:val="29"/>
          <w:szCs w:val="29"/>
          <w:rtl w:val="0"/>
        </w:rPr>
        <w:t xml:space="preserve">Krhtikoss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Post, retrieve and engage with Tweets: GET statuses/oembed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does the API do?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Returns a single Tweet, specified by either a Tweet web URL or the Tweet ID, in an oEmbed-compatible format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 The returned HTML snippet will be automatically recognized as an Embedded Tweet when Twitter's widget JavaScript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is included on the page.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Resource URL(εδω που θα βρω όλες τις παραμέτρους):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https://developer.twitter.com/en/docs/tweets/post-and-engage/api-reference/get-statuses-oembed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Δε χρειάζεται authentication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Βήμα2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28"/>
          <w:szCs w:val="28"/>
          <w:rtl w:val="0"/>
        </w:rPr>
        <w:t xml:space="preserve">a)Targeted tweet:</w:t>
      </w:r>
      <w:r w:rsidDel="00000000" w:rsidR="00000000" w:rsidRPr="00000000">
        <w:rPr>
          <w:rtl w:val="0"/>
        </w:rPr>
        <w:t xml:space="preserve">https://twitter.com/uaegean/status/859355734622052352/photo/1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b)API TEMPLATE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2070"/>
        <w:gridCol w:w="4230"/>
        <w:tblGridChange w:id="0">
          <w:tblGrid>
            <w:gridCol w:w="2715"/>
            <w:gridCol w:w="2070"/>
            <w:gridCol w:w="4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GENERIC 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 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https://publish.twitter.com/oembed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where the API is located.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url=https://twitter.com/uaegean/status/859355734622052352/photo/1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 link of the post we want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maxwidth=550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Controls the maximum width of a Tweet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hide_media=false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of whether to expand associated links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hide_thread=false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of whether to show display the previous tweet in a conversation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omit_script=true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of whether to include the Javascript widget interface on the webpage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align=center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the alignment of the API (Left, Right, Center)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related=false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a list of names separated by commas that is related to your content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lang=el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Affects the returned language of the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theme=light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Controls the display of the tweet (light, dark)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link_color=blue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Adjusts the link text color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widget_type=false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the display of a video widget.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dnt=false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of whether to include personalized suggestions and personalized ads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3)Παράδειγμα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a)Request: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https://publish.twitter.com/oembed?url=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ttps%3A%2F%2Ftwitter.com%2Fuaegean%2Fstatus%2F859355734622052352&amp;2Fphoto%2F1&amp;maxwidth=550&amp;hide_media=false&amp;hide_thread=false&amp;omit_script=true&amp;align=center&amp;related=false&amp;lang=en&amp;theme=light&amp;link_color=blue&amp;widget_type=false&amp;dnt=fa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Means url to be asked and embedded:https://twitter.com/uaegean/status/859355734622052352/photo/1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b)Response: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"url":"https://twitter.com/uaegean/status/859355734622052352",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"author_name":    "University Of Aegean",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"author_url": "https://twitter.com/uaegean",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"html":     "&lt;blockquote class="twitter-tweet"&gt;&lt;p lang="en" dir="ltr"ΡΟΔΟΣ: 8ο Συνέδριο φοιτητών / φοιτητριών &amp;quot;Mare Nostrum VIII&amp;quot; «Μεσόγειος: πεδίο μεταβλητής γεωμετρίας» 3-5 Μαΐ 2017 &lt;a href="https://twitter.com/YosemiteNPS"&gt;@YosemiteNPS&lt;/a&gt;. &lt;a href="https://t.co/MMH1KG7clm\"&gt;https://t.co/MMH1KG7clm&lt;/a&gt; &lt;a href=\"https://t.co/Sc9vPYSfve\"&gt;pic.twitter.com/Sc9vPYSfve&lt;/a&gt;&lt;/p&gt;&amp;mdash; University Of Aegean (@uaegean) &lt;a href="https://twitter.com/uaegean/status/859355734622052352?ref_src=twsrc%5Etfw\"&gt;May 2, 2017&lt;/a&gt;&lt;/blockquote&gt;n&lt;script async src="//platform.twitter.com/widgets.js" charset="utf-8"&gt;&lt;/script&gt;"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"width": 550,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"height":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"type": rich,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"cache_age":"3153600000",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"provider_name": "Twitter",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"provider_url": "https://twitter.com",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"version": "1.0"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 ασκηση μου και στο Postman: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veloper.twitter.com/" TargetMode="External"/><Relationship Id="rId8" Type="http://schemas.openxmlformats.org/officeDocument/2006/relationships/hyperlink" Target="https://developer.twitter.com/en/docs/tweets/post-and-engage/api-reference/get-statuses-oemb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