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4A07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4F25E38D" w14:textId="7B4B9458" w:rsidR="00AE1299" w:rsidRPr="00AE1299" w:rsidRDefault="00AE1299" w:rsidP="00AE1299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proofErr w:type="spellStart"/>
      <w:r w:rsidRPr="00AE1299">
        <w:rPr>
          <w:rFonts w:ascii="Arial" w:hAnsi="Arial" w:cs="Arial"/>
          <w:b/>
          <w:bCs/>
          <w:sz w:val="40"/>
          <w:szCs w:val="40"/>
          <w:u w:val="single"/>
        </w:rPr>
        <w:t>MechAI</w:t>
      </w:r>
      <w:proofErr w:type="spellEnd"/>
    </w:p>
    <w:p w14:paraId="5A42A5EE" w14:textId="30F55761" w:rsidR="00AE1299" w:rsidRPr="00AE1299" w:rsidRDefault="00AE1299" w:rsidP="00AE1299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E1299">
        <w:rPr>
          <w:rFonts w:ascii="Arial" w:hAnsi="Arial" w:cs="Arial"/>
          <w:b/>
          <w:bCs/>
          <w:sz w:val="40"/>
          <w:szCs w:val="40"/>
        </w:rPr>
        <w:t>Assistente de Diagnóstico e Reparo Automotivo</w:t>
      </w:r>
    </w:p>
    <w:p w14:paraId="4534E741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D1424E" w14:textId="265EA5A0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14:paraId="0467CA12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E4AD8B2" w14:textId="6AB02F0E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FIAP CHALLENGE – PORTO SEGURO (SPRINT 1)</w:t>
      </w:r>
    </w:p>
    <w:p w14:paraId="4E251D2E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2AE670C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77E5652" w14:textId="61665F3B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TURMA – 1TDSPW</w:t>
      </w:r>
    </w:p>
    <w:p w14:paraId="0E003930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9930474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0D7409C" w14:textId="399E9F16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INTEGRANTES:</w:t>
      </w:r>
    </w:p>
    <w:p w14:paraId="4B8DB20E" w14:textId="29B2C83A" w:rsidR="00AE1299" w:rsidRDefault="00AE1299" w:rsidP="00AE1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Melo de Sousa – RM556099</w:t>
      </w:r>
    </w:p>
    <w:p w14:paraId="12502254" w14:textId="2A383BAA" w:rsidR="00AE1299" w:rsidRDefault="00AE1299" w:rsidP="00AE1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Leonardo Matheus Teixeira</w:t>
      </w:r>
      <w:r>
        <w:rPr>
          <w:rFonts w:ascii="Arial" w:hAnsi="Arial" w:cs="Arial"/>
          <w:sz w:val="24"/>
          <w:szCs w:val="24"/>
        </w:rPr>
        <w:t xml:space="preserve"> – </w:t>
      </w:r>
      <w:r w:rsidRPr="00AE1299">
        <w:rPr>
          <w:rFonts w:ascii="Arial" w:hAnsi="Arial" w:cs="Arial"/>
          <w:sz w:val="24"/>
          <w:szCs w:val="24"/>
        </w:rPr>
        <w:t>RM</w:t>
      </w:r>
      <w:r>
        <w:rPr>
          <w:rFonts w:ascii="Arial" w:hAnsi="Arial" w:cs="Arial"/>
          <w:sz w:val="24"/>
          <w:szCs w:val="24"/>
        </w:rPr>
        <w:t>5</w:t>
      </w:r>
      <w:r w:rsidRPr="00AE1299">
        <w:rPr>
          <w:rFonts w:ascii="Arial" w:hAnsi="Arial" w:cs="Arial"/>
          <w:sz w:val="24"/>
          <w:szCs w:val="24"/>
        </w:rPr>
        <w:t>56622</w:t>
      </w:r>
    </w:p>
    <w:p w14:paraId="537C82C4" w14:textId="044DFF55" w:rsidR="00AE1299" w:rsidRDefault="00AE1299" w:rsidP="00AE1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Marcos Vinicius Pereira de Oliveira</w:t>
      </w:r>
      <w:r>
        <w:rPr>
          <w:rFonts w:ascii="Arial" w:hAnsi="Arial" w:cs="Arial"/>
          <w:sz w:val="24"/>
          <w:szCs w:val="24"/>
        </w:rPr>
        <w:t xml:space="preserve"> - RM</w:t>
      </w:r>
      <w:r w:rsidRPr="00AE1299">
        <w:rPr>
          <w:rFonts w:ascii="Arial" w:hAnsi="Arial" w:cs="Arial"/>
          <w:sz w:val="24"/>
          <w:szCs w:val="24"/>
        </w:rPr>
        <w:t>557252</w:t>
      </w:r>
    </w:p>
    <w:p w14:paraId="714D3DAB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742949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42017D" w14:textId="456D0E68" w:rsidR="00AE1299" w:rsidRPr="00AE1299" w:rsidRDefault="00AE1299" w:rsidP="00AE1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Paulo, 24 de abril de 2024</w:t>
      </w:r>
    </w:p>
    <w:p w14:paraId="6B12A62A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6C6E3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AE93DD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376F5D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6F3A03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8A4A14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4A4BF7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383BF0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0C0CB5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A9F935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32C221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8034AE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D0468B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EAB5AA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757345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6065D0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6858F0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CAF6D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678FEA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2C04F3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71DBF3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785A4A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1151DC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AB8E1C" w14:textId="77777777" w:rsid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80DC9A" w14:textId="77777777" w:rsid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E56964" w14:textId="77777777" w:rsid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A561C6" w14:textId="37669721" w:rsidR="000E4AB4" w:rsidRPr="000E4AB4" w:rsidRDefault="000E4AB4" w:rsidP="000E4AB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1. </w:t>
      </w:r>
      <w:r w:rsidRPr="000E4AB4">
        <w:rPr>
          <w:rFonts w:ascii="Arial" w:hAnsi="Arial" w:cs="Arial"/>
          <w:b/>
          <w:bCs/>
          <w:sz w:val="28"/>
          <w:szCs w:val="28"/>
        </w:rPr>
        <w:t>Introdução</w:t>
      </w:r>
    </w:p>
    <w:p w14:paraId="3B150A93" w14:textId="52B99F52" w:rsidR="000E4AB4" w:rsidRDefault="000E4AB4" w:rsidP="000E4A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AB4">
        <w:rPr>
          <w:rFonts w:ascii="Arial" w:hAnsi="Arial" w:cs="Arial"/>
          <w:sz w:val="24"/>
          <w:szCs w:val="24"/>
        </w:rPr>
        <w:t xml:space="preserve">No cenário automotivo atual, a eficiência e a precisão nos diagnósticos e reparos são mais do que necessárias; elas são essenciais. Com a crescente complexidade dos sistemas de veículos modernos, proprietários de automóveis frequentemente se deparam com desafios ao identificar e resolver problemas mecânicos e elétricos de maneira eficaz. O projeto </w:t>
      </w:r>
      <w:proofErr w:type="spellStart"/>
      <w:r w:rsidRPr="000E4AB4">
        <w:rPr>
          <w:rFonts w:ascii="Arial" w:hAnsi="Arial" w:cs="Arial"/>
          <w:sz w:val="24"/>
          <w:szCs w:val="24"/>
        </w:rPr>
        <w:t>MechAI</w:t>
      </w:r>
      <w:proofErr w:type="spellEnd"/>
      <w:r w:rsidRPr="000E4AB4">
        <w:rPr>
          <w:rFonts w:ascii="Arial" w:hAnsi="Arial" w:cs="Arial"/>
          <w:sz w:val="24"/>
          <w:szCs w:val="24"/>
        </w:rPr>
        <w:t xml:space="preserve"> nasce como uma solução inovadora que integra tecnologia de inteligência artificial para facilitar e otimizar o diagnóstico e o processo de reparo automotivo. </w:t>
      </w:r>
      <w:r>
        <w:rPr>
          <w:rFonts w:ascii="Arial" w:hAnsi="Arial" w:cs="Arial"/>
          <w:sz w:val="24"/>
          <w:szCs w:val="24"/>
        </w:rPr>
        <w:t>O programa</w:t>
      </w:r>
      <w:r w:rsidRPr="000E4AB4">
        <w:rPr>
          <w:rFonts w:ascii="Arial" w:hAnsi="Arial" w:cs="Arial"/>
          <w:sz w:val="24"/>
          <w:szCs w:val="24"/>
        </w:rPr>
        <w:t xml:space="preserve"> não só propõe um método mais rápido e preciso para diagnosticar problemas, mas também serve como uma ponte entre clientes e mecânicos qualificados, simplificando o processo de agendamento e confirmação de serviços de reparo.</w:t>
      </w:r>
    </w:p>
    <w:p w14:paraId="3CF3B0B8" w14:textId="77777777" w:rsidR="000E4AB4" w:rsidRPr="000E4AB4" w:rsidRDefault="000E4AB4" w:rsidP="000E4A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C9BE4" w14:textId="222686FB" w:rsidR="00AE1299" w:rsidRPr="00AE1299" w:rsidRDefault="00AE1299" w:rsidP="00AE129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E1299">
        <w:rPr>
          <w:rFonts w:ascii="Arial" w:hAnsi="Arial" w:cs="Arial"/>
          <w:b/>
          <w:bCs/>
          <w:sz w:val="28"/>
          <w:szCs w:val="28"/>
        </w:rPr>
        <w:t>2. Objetivos e Justificativa</w:t>
      </w:r>
    </w:p>
    <w:p w14:paraId="26F741C6" w14:textId="6AB63A08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Objetivos: Desenvolver um sistema integrado para diagnóstico e reparo automotivo que conecte clientes e mecânicos de maneira eficiente, utilizando tecnologia de inteligência artificial para diagnóstico preliminar de problemas veiculares.</w:t>
      </w:r>
    </w:p>
    <w:p w14:paraId="46F69A1B" w14:textId="20AADB2E" w:rsid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 xml:space="preserve">Justificativa: O aumento da complexidade dos veículos modernos e a demanda por serviços de reparo rápidos e precisos impulsionam a necessidade de soluções tecnológicas avançadas no setor automotivo. </w:t>
      </w:r>
      <w:r w:rsidR="000E4AB4">
        <w:rPr>
          <w:rFonts w:ascii="Arial" w:hAnsi="Arial" w:cs="Arial"/>
          <w:sz w:val="24"/>
          <w:szCs w:val="24"/>
        </w:rPr>
        <w:t xml:space="preserve">O projeto </w:t>
      </w:r>
      <w:r w:rsidRPr="00AE1299">
        <w:rPr>
          <w:rFonts w:ascii="Arial" w:hAnsi="Arial" w:cs="Arial"/>
          <w:sz w:val="24"/>
          <w:szCs w:val="24"/>
        </w:rPr>
        <w:t>visa preencher essa lacuna, oferecendo diagnósticos rápidos e facilitando o agendamento de reparos.</w:t>
      </w:r>
    </w:p>
    <w:p w14:paraId="1EA64367" w14:textId="77777777" w:rsid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6A4D0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E1299">
        <w:rPr>
          <w:rFonts w:ascii="Arial" w:hAnsi="Arial" w:cs="Arial"/>
          <w:b/>
          <w:bCs/>
          <w:sz w:val="28"/>
          <w:szCs w:val="28"/>
        </w:rPr>
        <w:t>3. Descrição das Funcionalidades</w:t>
      </w:r>
    </w:p>
    <w:p w14:paraId="73666840" w14:textId="441B48DA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programa</w:t>
      </w:r>
      <w:r w:rsidRPr="00AE12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299">
        <w:rPr>
          <w:rFonts w:ascii="Arial" w:hAnsi="Arial" w:cs="Arial"/>
          <w:sz w:val="24"/>
          <w:szCs w:val="24"/>
        </w:rPr>
        <w:t>MechAI</w:t>
      </w:r>
      <w:proofErr w:type="spellEnd"/>
      <w:r w:rsidRPr="00AE1299">
        <w:rPr>
          <w:rFonts w:ascii="Arial" w:hAnsi="Arial" w:cs="Arial"/>
          <w:sz w:val="24"/>
          <w:szCs w:val="24"/>
        </w:rPr>
        <w:t xml:space="preserve"> inclui um conjunto de funcionalidades projetadas para melhorar a experiência do usuário no diagnóstico e reparo de veículos:</w:t>
      </w:r>
    </w:p>
    <w:p w14:paraId="3ABA4C0C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Login Separado: Interfaces de login distintas para usuários e mecânicos, garantindo um fluxo de trabalho personalizado para cada tipo de usuário.</w:t>
      </w:r>
    </w:p>
    <w:p w14:paraId="18043850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lastRenderedPageBreak/>
        <w:t>Diagnóstico do Veículo: Utiliza informações fornecidas pelo usuário para realizar um diagnóstico preliminar, utilizando um algoritmo de inteligência artificial para sugerir possíveis falhas.</w:t>
      </w:r>
    </w:p>
    <w:p w14:paraId="74F10144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Encontrar Mecânicos Próximos: Baseado no diagnóstico, o sistema lista mecânicos disponíveis próximos ao usuário, com informações sobre horários e especialização.</w:t>
      </w:r>
    </w:p>
    <w:p w14:paraId="5CCA9459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Confirmação de Serviço: Permite ao usuário confirmar a contratação de um serviço após escolher um mecânico, com um sistema de confirmação que evita erros de comunicação.</w:t>
      </w:r>
    </w:p>
    <w:p w14:paraId="62AA03E7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Interface de Usuário Claro e Intuitivo: Projetado para ser fácil de usar, mesmo para usuários com conhecimento limitado de tecnologia.</w:t>
      </w:r>
    </w:p>
    <w:p w14:paraId="72466BE4" w14:textId="2F64B280" w:rsid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Cada funcionalidade foi desenvolvida para assegurar facilidade de uso e eficiência, reduzindo o tempo entre o diagnóstico e o reparo, e aumentando a satisfação do cliente.</w:t>
      </w:r>
    </w:p>
    <w:p w14:paraId="1E6B7FBB" w14:textId="77777777" w:rsid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217F4E" w14:textId="0805D8E0" w:rsidR="000E4AB4" w:rsidRPr="000E4AB4" w:rsidRDefault="000E4AB4" w:rsidP="00AE129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 Implementação e Testes</w:t>
      </w:r>
    </w:p>
    <w:p w14:paraId="014214C5" w14:textId="77777777" w:rsidR="000E4AB4" w:rsidRPr="000E4AB4" w:rsidRDefault="000E4AB4" w:rsidP="000E4A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AB4">
        <w:rPr>
          <w:rFonts w:ascii="Arial" w:hAnsi="Arial" w:cs="Arial"/>
          <w:sz w:val="24"/>
          <w:szCs w:val="24"/>
        </w:rPr>
        <w:t xml:space="preserve">O sistema </w:t>
      </w:r>
      <w:proofErr w:type="spellStart"/>
      <w:r w:rsidRPr="000E4AB4">
        <w:rPr>
          <w:rFonts w:ascii="Arial" w:hAnsi="Arial" w:cs="Arial"/>
          <w:sz w:val="24"/>
          <w:szCs w:val="24"/>
        </w:rPr>
        <w:t>MechAI</w:t>
      </w:r>
      <w:proofErr w:type="spellEnd"/>
      <w:r w:rsidRPr="000E4AB4">
        <w:rPr>
          <w:rFonts w:ascii="Arial" w:hAnsi="Arial" w:cs="Arial"/>
          <w:sz w:val="24"/>
          <w:szCs w:val="24"/>
        </w:rPr>
        <w:t xml:space="preserve"> foi desenvolvido utilizando Python, uma escolha devido à sua ampla gama de bibliotecas de suporte e sua adequação para prototipagem rápida e desenvolvimento de aplicações de inteligência artificial. O código base compreende várias funções principais, cada uma responsável por um aspecto específico da interação do usuário:</w:t>
      </w:r>
    </w:p>
    <w:p w14:paraId="5F236BA9" w14:textId="77777777" w:rsidR="000E4AB4" w:rsidRPr="000E4AB4" w:rsidRDefault="000E4AB4" w:rsidP="000E4A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E60A2B" w14:textId="77777777" w:rsidR="000E4AB4" w:rsidRPr="000E4AB4" w:rsidRDefault="000E4AB4" w:rsidP="000E4A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AB4">
        <w:rPr>
          <w:rFonts w:ascii="Arial" w:hAnsi="Arial" w:cs="Arial"/>
          <w:sz w:val="24"/>
          <w:szCs w:val="24"/>
        </w:rPr>
        <w:t>Tela de Login: Separação entre interfaces de usuário e mecânico para personalização do uso.</w:t>
      </w:r>
    </w:p>
    <w:p w14:paraId="5021080F" w14:textId="77777777" w:rsidR="000E4AB4" w:rsidRPr="000E4AB4" w:rsidRDefault="000E4AB4" w:rsidP="000E4A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AB4">
        <w:rPr>
          <w:rFonts w:ascii="Arial" w:hAnsi="Arial" w:cs="Arial"/>
          <w:sz w:val="24"/>
          <w:szCs w:val="24"/>
        </w:rPr>
        <w:t>Menu Principal: Navegação intuitiva que guia o usuário através das opções de diagnóstico, localização de mecânicos e confirmação de serviços.</w:t>
      </w:r>
    </w:p>
    <w:p w14:paraId="1E3F0BC8" w14:textId="77777777" w:rsidR="000E4AB4" w:rsidRPr="000E4AB4" w:rsidRDefault="000E4AB4" w:rsidP="000E4A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AB4">
        <w:rPr>
          <w:rFonts w:ascii="Arial" w:hAnsi="Arial" w:cs="Arial"/>
          <w:sz w:val="24"/>
          <w:szCs w:val="24"/>
        </w:rPr>
        <w:t>Diagnóstico de Veículo: Captura a descrição do problema pelo usuário e utiliza um algoritmo simples para sugerir possíveis falhas mecânicas ou elétricas.</w:t>
      </w:r>
    </w:p>
    <w:p w14:paraId="73B3B372" w14:textId="77777777" w:rsidR="000E4AB4" w:rsidRPr="000E4AB4" w:rsidRDefault="000E4AB4" w:rsidP="000E4A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AB4">
        <w:rPr>
          <w:rFonts w:ascii="Arial" w:hAnsi="Arial" w:cs="Arial"/>
          <w:sz w:val="24"/>
          <w:szCs w:val="24"/>
        </w:rPr>
        <w:lastRenderedPageBreak/>
        <w:t>Localização de Mecânicos: Integra uma função de busca que filtra mecânicos disponíveis com base na proximidade e na especialização.</w:t>
      </w:r>
    </w:p>
    <w:p w14:paraId="4FF81AAB" w14:textId="77777777" w:rsidR="000E4AB4" w:rsidRPr="000E4AB4" w:rsidRDefault="000E4AB4" w:rsidP="000E4A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AB4">
        <w:rPr>
          <w:rFonts w:ascii="Arial" w:hAnsi="Arial" w:cs="Arial"/>
          <w:sz w:val="24"/>
          <w:szCs w:val="24"/>
        </w:rPr>
        <w:t>Confirmação de Serviço: Implementa verificações para garantir que as entradas do usuário sejam válidas e claras, evitando erros na confirmação do serviço.</w:t>
      </w:r>
    </w:p>
    <w:p w14:paraId="09C20C92" w14:textId="7C23EE81" w:rsidR="00AE1299" w:rsidRPr="00AE1299" w:rsidRDefault="000E4AB4" w:rsidP="000E4A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AB4">
        <w:rPr>
          <w:rFonts w:ascii="Arial" w:hAnsi="Arial" w:cs="Arial"/>
          <w:sz w:val="24"/>
          <w:szCs w:val="24"/>
        </w:rPr>
        <w:t>Testes foram realizados em cada módulo do sistema para garantir que todas as funcionalidades estivessem operando conforme o esperado. Além disso, foram feitos testes de usabilidade para garantir que a interface fosse amigável e acessível para todos os usuários, independentemente de seu conhecimento técnico.</w:t>
      </w:r>
    </w:p>
    <w:sectPr w:rsidR="00AE1299" w:rsidRPr="00AE1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C8F"/>
    <w:multiLevelType w:val="hybridMultilevel"/>
    <w:tmpl w:val="BAF499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D5"/>
    <w:rsid w:val="000E4AB4"/>
    <w:rsid w:val="00474DF7"/>
    <w:rsid w:val="00AE1299"/>
    <w:rsid w:val="00D950D5"/>
    <w:rsid w:val="00E3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B06A"/>
  <w15:chartTrackingRefBased/>
  <w15:docId w15:val="{5C66474E-32BA-45E3-80C3-9DFADB6A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5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5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5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5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5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5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5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5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5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5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5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5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50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50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50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50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50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50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5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5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5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5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5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50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50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50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5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50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5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B49F2-BEC6-4130-A679-F6D1EF79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felipe melo</cp:lastModifiedBy>
  <cp:revision>3</cp:revision>
  <dcterms:created xsi:type="dcterms:W3CDTF">2024-04-21T00:15:00Z</dcterms:created>
  <dcterms:modified xsi:type="dcterms:W3CDTF">2024-04-24T03:30:00Z</dcterms:modified>
</cp:coreProperties>
</file>