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BB43F" w14:textId="77777777" w:rsidR="001071D0" w:rsidRPr="00AF4FBE" w:rsidRDefault="001071D0" w:rsidP="00EC10E9">
      <w:pPr>
        <w:pStyle w:val="ListParagraph"/>
        <w:numPr>
          <w:ilvl w:val="0"/>
          <w:numId w:val="10"/>
        </w:numPr>
        <w:rPr>
          <w:rFonts w:ascii="Times New Roman" w:hAnsi="Times New Roman" w:cs="Times New Roman"/>
          <w:sz w:val="32"/>
          <w:szCs w:val="32"/>
        </w:rPr>
      </w:pPr>
      <w:bookmarkStart w:id="0" w:name="_GoBack"/>
      <w:bookmarkEnd w:id="0"/>
      <w:r w:rsidRPr="00AF4FBE">
        <w:rPr>
          <w:rFonts w:ascii="Times New Roman" w:hAnsi="Times New Roman" w:cs="Times New Roman"/>
          <w:sz w:val="36"/>
          <w:szCs w:val="32"/>
          <w:u w:val="single"/>
        </w:rPr>
        <w:t>Title:</w:t>
      </w:r>
      <w:r w:rsidRPr="00AF4FBE">
        <w:rPr>
          <w:rFonts w:ascii="Times New Roman" w:hAnsi="Times New Roman" w:cs="Times New Roman"/>
          <w:sz w:val="36"/>
          <w:szCs w:val="32"/>
        </w:rPr>
        <w:t xml:space="preserve"> </w:t>
      </w:r>
      <w:r w:rsidRPr="00AF4FBE">
        <w:rPr>
          <w:rFonts w:ascii="Times New Roman" w:hAnsi="Times New Roman" w:cs="Times New Roman"/>
          <w:sz w:val="32"/>
          <w:szCs w:val="32"/>
        </w:rPr>
        <w:t>Assessment of methodological description and ethical aspect in research articles published in medical journals: A critical appraisal</w:t>
      </w:r>
    </w:p>
    <w:p w14:paraId="11745EFE" w14:textId="447CB46F" w:rsidR="001071D0" w:rsidRPr="00AF4FBE" w:rsidRDefault="001071D0" w:rsidP="00EC10E9">
      <w:pPr>
        <w:pStyle w:val="ListParagraph"/>
        <w:numPr>
          <w:ilvl w:val="0"/>
          <w:numId w:val="10"/>
        </w:numPr>
        <w:rPr>
          <w:rFonts w:ascii="Times New Roman" w:hAnsi="Times New Roman" w:cs="Times New Roman"/>
          <w:sz w:val="36"/>
          <w:szCs w:val="32"/>
        </w:rPr>
      </w:pPr>
      <w:r w:rsidRPr="00AF4FBE">
        <w:rPr>
          <w:rFonts w:ascii="Times New Roman" w:hAnsi="Times New Roman" w:cs="Times New Roman"/>
          <w:sz w:val="36"/>
          <w:szCs w:val="32"/>
          <w:u w:val="single"/>
        </w:rPr>
        <w:t>Authors</w:t>
      </w:r>
      <w:r w:rsidRPr="00AF4FBE">
        <w:rPr>
          <w:rFonts w:ascii="Times New Roman" w:hAnsi="Times New Roman" w:cs="Times New Roman"/>
          <w:sz w:val="36"/>
          <w:szCs w:val="32"/>
        </w:rPr>
        <w:t>:</w:t>
      </w:r>
    </w:p>
    <w:p w14:paraId="3F9EA715" w14:textId="4B7C88CE" w:rsidR="001071D0" w:rsidRPr="00AF4FBE" w:rsidRDefault="001071D0" w:rsidP="00EC10E9">
      <w:pPr>
        <w:pStyle w:val="ListParagraph"/>
        <w:numPr>
          <w:ilvl w:val="0"/>
          <w:numId w:val="8"/>
        </w:num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Dr. Pooja Kanani</w:t>
      </w:r>
      <w:r w:rsidR="0024529B" w:rsidRPr="00AF4FBE">
        <w:rPr>
          <w:rFonts w:ascii="Times New Roman" w:hAnsi="Times New Roman" w:cs="Times New Roman"/>
          <w:sz w:val="28"/>
          <w:szCs w:val="32"/>
        </w:rPr>
        <w:t>,</w:t>
      </w:r>
    </w:p>
    <w:p w14:paraId="5C0BCB21" w14:textId="6D57BFDF" w:rsidR="0024529B" w:rsidRPr="00AF4FBE" w:rsidRDefault="0024529B"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Third year resident,</w:t>
      </w:r>
    </w:p>
    <w:p w14:paraId="61F5149F" w14:textId="321FD96E" w:rsidR="0024529B" w:rsidRPr="00AF4FBE" w:rsidRDefault="0024529B"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Department of Pharmacology,</w:t>
      </w:r>
    </w:p>
    <w:p w14:paraId="50BC92C7" w14:textId="7E496D5A" w:rsidR="0024529B" w:rsidRPr="00AF4FBE" w:rsidRDefault="0024529B"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P.D.U. government medical college,</w:t>
      </w:r>
    </w:p>
    <w:p w14:paraId="0AE50C9C" w14:textId="10216044" w:rsidR="0024529B" w:rsidRPr="00AF4FBE" w:rsidRDefault="0024529B"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Rajkot, Gujrat.</w:t>
      </w:r>
    </w:p>
    <w:p w14:paraId="018DD445" w14:textId="7931CCC7" w:rsidR="00ED33C6" w:rsidRPr="00AF4FBE" w:rsidRDefault="00ED33C6"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Contact information:</w:t>
      </w:r>
    </w:p>
    <w:p w14:paraId="39151776" w14:textId="71B530BB" w:rsidR="00ED33C6" w:rsidRPr="00AF4FBE" w:rsidRDefault="00ED33C6"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Mobile: 9033803296</w:t>
      </w:r>
    </w:p>
    <w:p w14:paraId="0689DB78" w14:textId="4F1B613B" w:rsidR="00ED33C6" w:rsidRPr="00AF4FBE" w:rsidRDefault="00ED33C6"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Email id:pooja.kanani2411@gmail.com</w:t>
      </w:r>
    </w:p>
    <w:p w14:paraId="3417B1E9" w14:textId="23C1BA46" w:rsidR="0024529B" w:rsidRPr="00AF4FBE" w:rsidRDefault="0024529B" w:rsidP="00EC10E9">
      <w:pPr>
        <w:pStyle w:val="ListParagraph"/>
        <w:numPr>
          <w:ilvl w:val="0"/>
          <w:numId w:val="8"/>
        </w:num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Dr. Ajita Pillai</w:t>
      </w:r>
      <w:r w:rsidR="00B45899" w:rsidRPr="00AF4FBE">
        <w:rPr>
          <w:rFonts w:ascii="Times New Roman" w:hAnsi="Times New Roman" w:cs="Times New Roman"/>
          <w:sz w:val="28"/>
          <w:szCs w:val="32"/>
        </w:rPr>
        <w:t>,</w:t>
      </w:r>
    </w:p>
    <w:p w14:paraId="229814FA" w14:textId="0CC84F7C" w:rsidR="00B45899" w:rsidRPr="00AF4FBE" w:rsidRDefault="00B45899"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Associate professor,</w:t>
      </w:r>
    </w:p>
    <w:p w14:paraId="3F6989A5" w14:textId="77777777" w:rsidR="00B45899" w:rsidRPr="00AF4FBE" w:rsidRDefault="00B45899"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Department of Pharmacology,</w:t>
      </w:r>
    </w:p>
    <w:p w14:paraId="4ED25C14" w14:textId="77777777" w:rsidR="00B45899" w:rsidRPr="00AF4FBE" w:rsidRDefault="00B45899"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P.D.U. government medical college,</w:t>
      </w:r>
    </w:p>
    <w:p w14:paraId="77233CA2" w14:textId="77777777" w:rsidR="00B45899" w:rsidRPr="00AF4FBE" w:rsidRDefault="00B45899" w:rsidP="00EC10E9">
      <w:pPr>
        <w:spacing w:line="240" w:lineRule="auto"/>
        <w:ind w:left="1800"/>
        <w:rPr>
          <w:rFonts w:ascii="Times New Roman" w:hAnsi="Times New Roman" w:cs="Times New Roman"/>
          <w:sz w:val="28"/>
          <w:szCs w:val="32"/>
        </w:rPr>
      </w:pPr>
      <w:r w:rsidRPr="00AF4FBE">
        <w:rPr>
          <w:rFonts w:ascii="Times New Roman" w:hAnsi="Times New Roman" w:cs="Times New Roman"/>
          <w:sz w:val="28"/>
          <w:szCs w:val="32"/>
        </w:rPr>
        <w:t>Rajkot, Gujrat.</w:t>
      </w:r>
    </w:p>
    <w:p w14:paraId="0BE11C83" w14:textId="2F1035BC" w:rsidR="00AE26DC" w:rsidRPr="00AF4FBE" w:rsidRDefault="00AE26DC" w:rsidP="00EC10E9">
      <w:pPr>
        <w:spacing w:line="240" w:lineRule="auto"/>
        <w:ind w:left="1080"/>
        <w:rPr>
          <w:rFonts w:ascii="Times New Roman" w:hAnsi="Times New Roman" w:cs="Times New Roman"/>
          <w:sz w:val="28"/>
          <w:szCs w:val="32"/>
        </w:rPr>
      </w:pPr>
      <w:r w:rsidRPr="00AF4FBE">
        <w:rPr>
          <w:rFonts w:ascii="Times New Roman" w:hAnsi="Times New Roman" w:cs="Times New Roman"/>
          <w:sz w:val="28"/>
          <w:szCs w:val="32"/>
        </w:rPr>
        <w:t>Contact information:</w:t>
      </w:r>
    </w:p>
    <w:p w14:paraId="560F9692" w14:textId="6E76423B" w:rsidR="00AE26DC" w:rsidRPr="00AF4FBE" w:rsidRDefault="00AE26DC" w:rsidP="00EC10E9">
      <w:pPr>
        <w:spacing w:line="240" w:lineRule="auto"/>
        <w:ind w:left="1080"/>
        <w:rPr>
          <w:rFonts w:ascii="Times New Roman" w:hAnsi="Times New Roman" w:cs="Times New Roman"/>
          <w:sz w:val="28"/>
          <w:szCs w:val="32"/>
        </w:rPr>
      </w:pPr>
      <w:r w:rsidRPr="00AF4FBE">
        <w:rPr>
          <w:rFonts w:ascii="Times New Roman" w:hAnsi="Times New Roman" w:cs="Times New Roman"/>
          <w:sz w:val="28"/>
          <w:szCs w:val="32"/>
        </w:rPr>
        <w:t xml:space="preserve">Email id: </w:t>
      </w:r>
      <w:hyperlink r:id="rId6" w:history="1">
        <w:r w:rsidR="00B1424C" w:rsidRPr="00AF4FBE">
          <w:rPr>
            <w:rStyle w:val="Hyperlink"/>
            <w:rFonts w:ascii="Times New Roman" w:hAnsi="Times New Roman" w:cs="Times New Roman"/>
            <w:sz w:val="28"/>
            <w:szCs w:val="32"/>
          </w:rPr>
          <w:t>ajitaprem@yahoo.co.in</w:t>
        </w:r>
      </w:hyperlink>
    </w:p>
    <w:p w14:paraId="56C35D6B" w14:textId="77777777" w:rsidR="005613E4" w:rsidRPr="00AF4FBE" w:rsidRDefault="005613E4" w:rsidP="00EC10E9">
      <w:pPr>
        <w:spacing w:line="240" w:lineRule="auto"/>
        <w:ind w:left="1080"/>
        <w:rPr>
          <w:rFonts w:ascii="Times New Roman" w:hAnsi="Times New Roman" w:cs="Times New Roman"/>
          <w:sz w:val="28"/>
          <w:szCs w:val="32"/>
        </w:rPr>
      </w:pPr>
    </w:p>
    <w:p w14:paraId="1BD4ABF2" w14:textId="276B1DAD" w:rsidR="00B1424C" w:rsidRPr="00AF4FBE" w:rsidRDefault="00B1424C" w:rsidP="00EC10E9">
      <w:pPr>
        <w:pStyle w:val="ListParagraph"/>
        <w:numPr>
          <w:ilvl w:val="0"/>
          <w:numId w:val="9"/>
        </w:numPr>
        <w:spacing w:line="240" w:lineRule="auto"/>
        <w:rPr>
          <w:rFonts w:ascii="Times New Roman" w:hAnsi="Times New Roman" w:cs="Times New Roman"/>
          <w:sz w:val="28"/>
          <w:szCs w:val="32"/>
        </w:rPr>
      </w:pPr>
      <w:r w:rsidRPr="00AF4FBE">
        <w:rPr>
          <w:rFonts w:ascii="Times New Roman" w:hAnsi="Times New Roman" w:cs="Times New Roman"/>
          <w:sz w:val="36"/>
          <w:szCs w:val="32"/>
          <w:u w:val="single"/>
        </w:rPr>
        <w:t>Conflict of interest and funding support</w:t>
      </w:r>
      <w:r w:rsidRPr="00AF4FBE">
        <w:rPr>
          <w:rFonts w:ascii="Times New Roman" w:hAnsi="Times New Roman" w:cs="Times New Roman"/>
          <w:sz w:val="36"/>
          <w:szCs w:val="32"/>
        </w:rPr>
        <w:t>: nil</w:t>
      </w:r>
    </w:p>
    <w:p w14:paraId="53686124" w14:textId="77777777" w:rsidR="00B45899" w:rsidRPr="00AF4FBE" w:rsidRDefault="00B45899" w:rsidP="00EC10E9">
      <w:pPr>
        <w:spacing w:line="240" w:lineRule="auto"/>
        <w:ind w:left="720"/>
        <w:rPr>
          <w:rFonts w:ascii="Times New Roman" w:hAnsi="Times New Roman" w:cs="Times New Roman"/>
          <w:sz w:val="28"/>
          <w:szCs w:val="32"/>
        </w:rPr>
      </w:pPr>
    </w:p>
    <w:p w14:paraId="5A68B736" w14:textId="77777777" w:rsidR="0024529B" w:rsidRPr="00AF4FBE" w:rsidRDefault="0024529B" w:rsidP="00EC10E9">
      <w:pPr>
        <w:ind w:left="720"/>
        <w:rPr>
          <w:rFonts w:ascii="Times New Roman" w:hAnsi="Times New Roman" w:cs="Times New Roman"/>
          <w:sz w:val="36"/>
          <w:szCs w:val="32"/>
        </w:rPr>
      </w:pPr>
    </w:p>
    <w:p w14:paraId="4713881E" w14:textId="77777777" w:rsidR="001071D0" w:rsidRPr="00AF4FBE" w:rsidRDefault="001071D0" w:rsidP="00EC10E9">
      <w:pPr>
        <w:rPr>
          <w:rFonts w:ascii="Times New Roman" w:hAnsi="Times New Roman" w:cs="Times New Roman"/>
          <w:sz w:val="36"/>
          <w:szCs w:val="32"/>
        </w:rPr>
      </w:pPr>
      <w:r w:rsidRPr="00AF4FBE">
        <w:rPr>
          <w:rFonts w:ascii="Times New Roman" w:hAnsi="Times New Roman" w:cs="Times New Roman"/>
          <w:sz w:val="36"/>
          <w:szCs w:val="32"/>
        </w:rPr>
        <w:br w:type="page"/>
      </w:r>
    </w:p>
    <w:p w14:paraId="31F694A9" w14:textId="386CF584" w:rsidR="005B5D2B" w:rsidRPr="00AF4FBE" w:rsidRDefault="005B5D2B" w:rsidP="00EC10E9">
      <w:pPr>
        <w:rPr>
          <w:rFonts w:ascii="Times New Roman" w:hAnsi="Times New Roman" w:cs="Times New Roman"/>
          <w:sz w:val="24"/>
          <w:szCs w:val="24"/>
        </w:rPr>
      </w:pPr>
      <w:r w:rsidRPr="00AF4FBE">
        <w:rPr>
          <w:rFonts w:ascii="Times New Roman" w:hAnsi="Times New Roman" w:cs="Times New Roman"/>
          <w:sz w:val="24"/>
          <w:szCs w:val="24"/>
        </w:rPr>
        <w:lastRenderedPageBreak/>
        <w:t>Assessment of methodological description and ethical aspect in research articles published in medical journals: A critical appraisal</w:t>
      </w:r>
    </w:p>
    <w:p w14:paraId="1F128298" w14:textId="77777777" w:rsidR="00D231B1" w:rsidRPr="00AF4FBE" w:rsidRDefault="00D231B1" w:rsidP="00EC10E9">
      <w:pPr>
        <w:rPr>
          <w:rFonts w:ascii="Times New Roman" w:hAnsi="Times New Roman" w:cs="Times New Roman"/>
          <w:sz w:val="24"/>
          <w:szCs w:val="24"/>
        </w:rPr>
      </w:pPr>
    </w:p>
    <w:p w14:paraId="2428B539" w14:textId="48BD016E" w:rsidR="00D231B1" w:rsidRPr="00AF4FBE" w:rsidRDefault="00D231B1" w:rsidP="00EC10E9">
      <w:pPr>
        <w:rPr>
          <w:rFonts w:ascii="Times New Roman" w:hAnsi="Times New Roman" w:cs="Times New Roman"/>
          <w:b/>
          <w:sz w:val="24"/>
          <w:szCs w:val="24"/>
        </w:rPr>
      </w:pPr>
      <w:r w:rsidRPr="00AF4FBE">
        <w:rPr>
          <w:rFonts w:ascii="Times New Roman" w:hAnsi="Times New Roman" w:cs="Times New Roman"/>
          <w:b/>
          <w:sz w:val="24"/>
          <w:szCs w:val="24"/>
        </w:rPr>
        <w:t>Abstract</w:t>
      </w:r>
    </w:p>
    <w:p w14:paraId="532D3C0A" w14:textId="2C934E76" w:rsidR="008B3507" w:rsidRPr="00AF4FBE" w:rsidRDefault="005133F7" w:rsidP="00EC10E9">
      <w:pPr>
        <w:rPr>
          <w:rFonts w:ascii="Times New Roman" w:hAnsi="Times New Roman" w:cs="Times New Roman"/>
          <w:sz w:val="24"/>
          <w:szCs w:val="24"/>
        </w:rPr>
      </w:pPr>
      <w:r w:rsidRPr="00AF4FBE">
        <w:rPr>
          <w:rFonts w:ascii="Times New Roman" w:hAnsi="Times New Roman" w:cs="Times New Roman"/>
          <w:sz w:val="24"/>
          <w:szCs w:val="24"/>
        </w:rPr>
        <w:t>A research article is often judged by the methodological details provided</w:t>
      </w:r>
      <w:r w:rsidR="00A159FE" w:rsidRPr="00AF4FBE">
        <w:rPr>
          <w:rFonts w:ascii="Times New Roman" w:hAnsi="Times New Roman" w:cs="Times New Roman"/>
          <w:sz w:val="24"/>
          <w:szCs w:val="24"/>
        </w:rPr>
        <w:t xml:space="preserve"> in it</w:t>
      </w:r>
      <w:r w:rsidRPr="00AF4FBE">
        <w:rPr>
          <w:rFonts w:ascii="Times New Roman" w:hAnsi="Times New Roman" w:cs="Times New Roman"/>
          <w:sz w:val="24"/>
          <w:szCs w:val="24"/>
        </w:rPr>
        <w:t xml:space="preserve">. Insufficient methodological information is one of many the reasons of manuscript rejection. </w:t>
      </w:r>
      <w:r w:rsidR="008B3507" w:rsidRPr="00AF4FBE">
        <w:rPr>
          <w:rFonts w:ascii="Times New Roman" w:hAnsi="Times New Roman" w:cs="Times New Roman"/>
          <w:sz w:val="24"/>
          <w:szCs w:val="24"/>
        </w:rPr>
        <w:t>A critical appraisal of 239 medical research articles published in three different</w:t>
      </w:r>
      <w:r w:rsidRPr="00AF4FBE">
        <w:rPr>
          <w:rFonts w:ascii="Times New Roman" w:hAnsi="Times New Roman" w:cs="Times New Roman"/>
          <w:sz w:val="24"/>
          <w:szCs w:val="24"/>
        </w:rPr>
        <w:t xml:space="preserve"> medical</w:t>
      </w:r>
      <w:r w:rsidR="00A159FE" w:rsidRPr="00AF4FBE">
        <w:rPr>
          <w:rFonts w:ascii="Times New Roman" w:hAnsi="Times New Roman" w:cs="Times New Roman"/>
          <w:sz w:val="24"/>
          <w:szCs w:val="24"/>
        </w:rPr>
        <w:t xml:space="preserve"> journals was undertaken</w:t>
      </w:r>
      <w:r w:rsidR="008B3507" w:rsidRPr="00AF4FBE">
        <w:rPr>
          <w:rFonts w:ascii="Times New Roman" w:hAnsi="Times New Roman" w:cs="Times New Roman"/>
          <w:sz w:val="24"/>
          <w:szCs w:val="24"/>
        </w:rPr>
        <w:t xml:space="preserve"> to assess the reporting of</w:t>
      </w:r>
      <w:r w:rsidR="001356DB" w:rsidRPr="00AF4FBE">
        <w:rPr>
          <w:rFonts w:ascii="Times New Roman" w:hAnsi="Times New Roman" w:cs="Times New Roman"/>
          <w:sz w:val="24"/>
          <w:szCs w:val="24"/>
        </w:rPr>
        <w:t xml:space="preserve"> </w:t>
      </w:r>
      <w:r w:rsidRPr="00AF4FBE">
        <w:rPr>
          <w:rFonts w:ascii="Times New Roman" w:hAnsi="Times New Roman" w:cs="Times New Roman"/>
          <w:sz w:val="24"/>
          <w:szCs w:val="24"/>
        </w:rPr>
        <w:t>methodological description</w:t>
      </w:r>
      <w:r w:rsidR="008B3507" w:rsidRPr="00AF4FBE">
        <w:rPr>
          <w:rFonts w:ascii="Times New Roman" w:hAnsi="Times New Roman" w:cs="Times New Roman"/>
          <w:sz w:val="24"/>
          <w:szCs w:val="24"/>
        </w:rPr>
        <w:t xml:space="preserve"> and ethical aspe</w:t>
      </w:r>
      <w:r w:rsidR="00E57BFF" w:rsidRPr="00AF4FBE">
        <w:rPr>
          <w:rFonts w:ascii="Times New Roman" w:hAnsi="Times New Roman" w:cs="Times New Roman"/>
          <w:sz w:val="24"/>
          <w:szCs w:val="24"/>
        </w:rPr>
        <w:t xml:space="preserve">cts of the </w:t>
      </w:r>
      <w:r w:rsidR="00A159FE" w:rsidRPr="00AF4FBE">
        <w:rPr>
          <w:rFonts w:ascii="Times New Roman" w:hAnsi="Times New Roman" w:cs="Times New Roman"/>
          <w:sz w:val="24"/>
          <w:szCs w:val="24"/>
        </w:rPr>
        <w:t xml:space="preserve">published </w:t>
      </w:r>
      <w:r w:rsidR="00E57BFF" w:rsidRPr="00AF4FBE">
        <w:rPr>
          <w:rFonts w:ascii="Times New Roman" w:hAnsi="Times New Roman" w:cs="Times New Roman"/>
          <w:sz w:val="24"/>
          <w:szCs w:val="24"/>
        </w:rPr>
        <w:t>research</w:t>
      </w:r>
      <w:r w:rsidR="00372494" w:rsidRPr="00AF4FBE">
        <w:rPr>
          <w:rFonts w:ascii="Times New Roman" w:hAnsi="Times New Roman" w:cs="Times New Roman"/>
          <w:sz w:val="24"/>
          <w:szCs w:val="24"/>
        </w:rPr>
        <w:t xml:space="preserve"> ar</w:t>
      </w:r>
      <w:r w:rsidR="00A159FE" w:rsidRPr="00AF4FBE">
        <w:rPr>
          <w:rFonts w:ascii="Times New Roman" w:hAnsi="Times New Roman" w:cs="Times New Roman"/>
          <w:sz w:val="24"/>
          <w:szCs w:val="24"/>
        </w:rPr>
        <w:t>ticles</w:t>
      </w:r>
      <w:r w:rsidR="00E57BFF" w:rsidRPr="00AF4FBE">
        <w:rPr>
          <w:rFonts w:ascii="Times New Roman" w:hAnsi="Times New Roman" w:cs="Times New Roman"/>
          <w:sz w:val="24"/>
          <w:szCs w:val="24"/>
        </w:rPr>
        <w:t>. The tool for</w:t>
      </w:r>
      <w:r w:rsidR="008B3507" w:rsidRPr="00AF4FBE">
        <w:rPr>
          <w:rFonts w:ascii="Times New Roman" w:hAnsi="Times New Roman" w:cs="Times New Roman"/>
          <w:sz w:val="24"/>
          <w:szCs w:val="24"/>
        </w:rPr>
        <w:t xml:space="preserve"> assessment of the articles </w:t>
      </w:r>
      <w:r w:rsidR="00A81301" w:rsidRPr="00AF4FBE">
        <w:rPr>
          <w:rFonts w:ascii="Times New Roman" w:hAnsi="Times New Roman" w:cs="Times New Roman"/>
          <w:sz w:val="24"/>
          <w:szCs w:val="24"/>
        </w:rPr>
        <w:t>inclu</w:t>
      </w:r>
      <w:r w:rsidR="00E57BFF" w:rsidRPr="00AF4FBE">
        <w:rPr>
          <w:rFonts w:ascii="Times New Roman" w:hAnsi="Times New Roman" w:cs="Times New Roman"/>
          <w:sz w:val="24"/>
          <w:szCs w:val="24"/>
        </w:rPr>
        <w:t xml:space="preserve">ded criteria like reporting of </w:t>
      </w:r>
      <w:r w:rsidR="00A159FE" w:rsidRPr="00AF4FBE">
        <w:rPr>
          <w:rFonts w:ascii="Times New Roman" w:hAnsi="Times New Roman" w:cs="Times New Roman"/>
          <w:sz w:val="24"/>
          <w:szCs w:val="24"/>
        </w:rPr>
        <w:t>e</w:t>
      </w:r>
      <w:r w:rsidR="00A81301" w:rsidRPr="00AF4FBE">
        <w:rPr>
          <w:rFonts w:ascii="Times New Roman" w:hAnsi="Times New Roman" w:cs="Times New Roman"/>
          <w:sz w:val="24"/>
          <w:szCs w:val="24"/>
        </w:rPr>
        <w:t>ligibility criteria, exclu</w:t>
      </w:r>
      <w:r w:rsidRPr="00AF4FBE">
        <w:rPr>
          <w:rFonts w:ascii="Times New Roman" w:hAnsi="Times New Roman" w:cs="Times New Roman"/>
          <w:sz w:val="24"/>
          <w:szCs w:val="24"/>
        </w:rPr>
        <w:t>sion criteria, sample size, consent of the study participant, approval from Institutional ethics committee etc</w:t>
      </w:r>
      <w:r w:rsidR="008B3507" w:rsidRPr="00AF4FBE">
        <w:rPr>
          <w:rFonts w:ascii="Times New Roman" w:hAnsi="Times New Roman" w:cs="Times New Roman"/>
          <w:sz w:val="24"/>
          <w:szCs w:val="24"/>
        </w:rPr>
        <w:t>.</w:t>
      </w:r>
      <w:r w:rsidR="006F0180" w:rsidRPr="00AF4FBE">
        <w:rPr>
          <w:rFonts w:ascii="Times New Roman" w:hAnsi="Times New Roman" w:cs="Times New Roman"/>
          <w:sz w:val="24"/>
          <w:szCs w:val="24"/>
        </w:rPr>
        <w:t xml:space="preserve"> In the present study it was found that </w:t>
      </w:r>
      <w:r w:rsidR="00A81301" w:rsidRPr="00AF4FBE">
        <w:rPr>
          <w:rFonts w:ascii="Times New Roman" w:hAnsi="Times New Roman" w:cs="Times New Roman"/>
          <w:sz w:val="24"/>
          <w:szCs w:val="24"/>
        </w:rPr>
        <w:t>exclusion criteria were la</w:t>
      </w:r>
      <w:r w:rsidR="00A159FE" w:rsidRPr="00AF4FBE">
        <w:rPr>
          <w:rFonts w:ascii="Times New Roman" w:hAnsi="Times New Roman" w:cs="Times New Roman"/>
          <w:sz w:val="24"/>
          <w:szCs w:val="24"/>
        </w:rPr>
        <w:t>cking in 32.82% of the articles while</w:t>
      </w:r>
      <w:r w:rsidR="00A81301" w:rsidRPr="00AF4FBE">
        <w:rPr>
          <w:rFonts w:ascii="Times New Roman" w:hAnsi="Times New Roman" w:cs="Times New Roman"/>
          <w:sz w:val="24"/>
          <w:szCs w:val="24"/>
        </w:rPr>
        <w:t xml:space="preserve"> </w:t>
      </w:r>
      <w:r w:rsidR="00A81301" w:rsidRPr="00AF4FBE">
        <w:rPr>
          <w:rFonts w:ascii="Times New Roman" w:hAnsi="Times New Roman" w:cs="Times New Roman"/>
          <w:color w:val="000000"/>
          <w:sz w:val="24"/>
          <w:szCs w:val="24"/>
          <w:shd w:val="clear" w:color="auto" w:fill="FFFFFF"/>
        </w:rPr>
        <w:t>80% articles of clinical trials lacked data of sample size.</w:t>
      </w:r>
      <w:r w:rsidR="00B249FF" w:rsidRPr="00AF4FBE">
        <w:rPr>
          <w:rFonts w:ascii="Times New Roman" w:hAnsi="Times New Roman" w:cs="Times New Roman"/>
          <w:color w:val="000000"/>
          <w:sz w:val="24"/>
          <w:szCs w:val="24"/>
          <w:shd w:val="clear" w:color="auto" w:fill="FFFFFF"/>
        </w:rPr>
        <w:t xml:space="preserve"> While assessing reporting ethical aspects of research, it came to light that</w:t>
      </w:r>
      <w:r w:rsidR="00B249FF" w:rsidRPr="00AF4FBE">
        <w:rPr>
          <w:rFonts w:ascii="Times New Roman" w:hAnsi="Times New Roman" w:cs="Times New Roman"/>
          <w:color w:val="000000" w:themeColor="text1"/>
          <w:sz w:val="24"/>
          <w:szCs w:val="24"/>
        </w:rPr>
        <w:t xml:space="preserve"> </w:t>
      </w:r>
      <w:r w:rsidR="00B249FF" w:rsidRPr="00AF4FBE">
        <w:rPr>
          <w:rFonts w:ascii="Times New Roman" w:hAnsi="Times New Roman" w:cs="Times New Roman"/>
          <w:color w:val="000000"/>
          <w:sz w:val="24"/>
          <w:szCs w:val="24"/>
          <w:shd w:val="clear" w:color="auto" w:fill="FFFFFF"/>
        </w:rPr>
        <w:t>29.71% articles failed to report details of ethical clearance from institutional ethics committee.</w:t>
      </w:r>
    </w:p>
    <w:p w14:paraId="15ECBBDF" w14:textId="77777777" w:rsidR="00D231B1" w:rsidRPr="00AF4FBE" w:rsidRDefault="00D231B1" w:rsidP="00EC10E9">
      <w:pPr>
        <w:rPr>
          <w:rFonts w:ascii="Times New Roman" w:hAnsi="Times New Roman" w:cs="Times New Roman"/>
          <w:sz w:val="24"/>
          <w:szCs w:val="24"/>
        </w:rPr>
      </w:pPr>
    </w:p>
    <w:p w14:paraId="5BB1E5D8" w14:textId="77777777" w:rsidR="00462E68" w:rsidRPr="00AF4FBE" w:rsidRDefault="00462E68" w:rsidP="00EC10E9">
      <w:pPr>
        <w:rPr>
          <w:rFonts w:ascii="Times New Roman" w:hAnsi="Times New Roman" w:cs="Times New Roman"/>
          <w:sz w:val="24"/>
          <w:szCs w:val="24"/>
        </w:rPr>
      </w:pPr>
    </w:p>
    <w:p w14:paraId="52CB7020" w14:textId="77777777" w:rsidR="005B5D2B" w:rsidRPr="00AF4FBE" w:rsidRDefault="005B5D2B" w:rsidP="00EC10E9">
      <w:pPr>
        <w:rPr>
          <w:rFonts w:ascii="Times New Roman" w:hAnsi="Times New Roman" w:cs="Times New Roman"/>
          <w:b/>
          <w:sz w:val="24"/>
          <w:szCs w:val="24"/>
        </w:rPr>
      </w:pPr>
      <w:r w:rsidRPr="00AF4FBE">
        <w:rPr>
          <w:rFonts w:ascii="Times New Roman" w:hAnsi="Times New Roman" w:cs="Times New Roman"/>
          <w:b/>
          <w:sz w:val="24"/>
          <w:szCs w:val="24"/>
        </w:rPr>
        <w:t>Introduction</w:t>
      </w:r>
    </w:p>
    <w:p w14:paraId="6199619A" w14:textId="579F75F5" w:rsidR="00263C8E" w:rsidRPr="00AF4FBE" w:rsidRDefault="005B5D2B" w:rsidP="00EC10E9">
      <w:pPr>
        <w:rPr>
          <w:rFonts w:ascii="Times New Roman" w:hAnsi="Times New Roman" w:cs="Times New Roman"/>
          <w:sz w:val="24"/>
          <w:szCs w:val="24"/>
        </w:rPr>
      </w:pPr>
      <w:r w:rsidRPr="00AF4FBE">
        <w:rPr>
          <w:rFonts w:ascii="Times New Roman" w:hAnsi="Times New Roman" w:cs="Times New Roman"/>
          <w:color w:val="000000"/>
          <w:sz w:val="24"/>
          <w:szCs w:val="24"/>
          <w:shd w:val="clear" w:color="auto" w:fill="FFFFFF"/>
        </w:rPr>
        <w:t>Doing research is only half of the picture.</w:t>
      </w:r>
      <w:r w:rsidRPr="00AF4FBE">
        <w:rPr>
          <w:rFonts w:ascii="Times New Roman" w:hAnsi="Times New Roman" w:cs="Times New Roman"/>
          <w:sz w:val="24"/>
          <w:szCs w:val="24"/>
        </w:rPr>
        <w:t xml:space="preserve"> Public</w:t>
      </w:r>
      <w:r w:rsidR="008B1351" w:rsidRPr="00AF4FBE">
        <w:rPr>
          <w:rFonts w:ascii="Times New Roman" w:hAnsi="Times New Roman" w:cs="Times New Roman"/>
          <w:sz w:val="24"/>
          <w:szCs w:val="24"/>
        </w:rPr>
        <w:t xml:space="preserve">ation is the last and important </w:t>
      </w:r>
      <w:r w:rsidRPr="00AF4FBE">
        <w:rPr>
          <w:rFonts w:ascii="Times New Roman" w:hAnsi="Times New Roman" w:cs="Times New Roman"/>
          <w:sz w:val="24"/>
          <w:szCs w:val="24"/>
        </w:rPr>
        <w:t>stage of any research work.</w:t>
      </w:r>
      <w:r w:rsidRPr="00AF4FBE">
        <w:rPr>
          <w:rFonts w:ascii="Times New Roman" w:hAnsi="Times New Roman" w:cs="Times New Roman"/>
          <w:color w:val="000000"/>
          <w:sz w:val="24"/>
          <w:szCs w:val="24"/>
          <w:shd w:val="clear" w:color="auto" w:fill="FFFFFF"/>
        </w:rPr>
        <w:t xml:space="preserve"> The roots of scholarly scientific publishing can be traced to 1665, when Henry Oldenburg of the British Royal Society established the </w:t>
      </w:r>
      <w:r w:rsidRPr="00AF4FBE">
        <w:rPr>
          <w:rFonts w:ascii="Times New Roman" w:hAnsi="Times New Roman" w:cs="Times New Roman"/>
          <w:i/>
          <w:iCs/>
          <w:color w:val="000000"/>
          <w:sz w:val="24"/>
          <w:szCs w:val="24"/>
          <w:shd w:val="clear" w:color="auto" w:fill="FFFFFF"/>
        </w:rPr>
        <w:t>Philosophical Transactions of the Royal Society</w:t>
      </w:r>
      <w:r w:rsidRPr="00AF4FBE">
        <w:rPr>
          <w:rFonts w:ascii="Times New Roman" w:hAnsi="Times New Roman" w:cs="Times New Roman"/>
          <w:color w:val="000000"/>
          <w:sz w:val="24"/>
          <w:szCs w:val="24"/>
          <w:shd w:val="clear" w:color="auto" w:fill="FFFFFF"/>
        </w:rPr>
        <w:t>. The aim was to create a public record of original contributions and to encourage scientists to “speak” directly to one another.</w:t>
      </w:r>
      <w:r w:rsidRPr="00AF4FBE">
        <w:rPr>
          <w:rFonts w:ascii="Times New Roman" w:hAnsi="Times New Roman" w:cs="Times New Roman"/>
          <w:bCs/>
          <w:color w:val="000000"/>
          <w:sz w:val="24"/>
          <w:szCs w:val="24"/>
          <w:shd w:val="clear" w:color="auto" w:fill="FFFFFF"/>
        </w:rPr>
        <w:t xml:space="preserve"> An author's obligation is not only to release data and materials</w:t>
      </w:r>
      <w:r w:rsidR="00E70765" w:rsidRPr="00AF4FBE">
        <w:rPr>
          <w:rFonts w:ascii="Times New Roman" w:hAnsi="Times New Roman" w:cs="Times New Roman"/>
          <w:b/>
          <w:bCs/>
          <w:color w:val="000000"/>
          <w:sz w:val="24"/>
          <w:szCs w:val="24"/>
          <w:shd w:val="clear" w:color="auto" w:fill="FFFFFF"/>
        </w:rPr>
        <w:t> </w:t>
      </w:r>
      <w:r w:rsidR="00E70765" w:rsidRPr="00AF4FBE">
        <w:rPr>
          <w:rFonts w:ascii="Times New Roman" w:hAnsi="Times New Roman" w:cs="Times New Roman"/>
          <w:bCs/>
          <w:color w:val="000000"/>
          <w:sz w:val="24"/>
          <w:szCs w:val="24"/>
          <w:shd w:val="clear" w:color="auto" w:fill="FFFFFF"/>
        </w:rPr>
        <w:t>to enable others to verify or replicate published findings (as journals already implicitly or explicitly require)</w:t>
      </w:r>
      <w:r w:rsidR="000A0CE9" w:rsidRPr="00AF4FBE">
        <w:rPr>
          <w:rFonts w:ascii="Times New Roman" w:hAnsi="Times New Roman" w:cs="Times New Roman"/>
          <w:bCs/>
          <w:color w:val="000000"/>
          <w:sz w:val="24"/>
          <w:szCs w:val="24"/>
          <w:shd w:val="clear" w:color="auto" w:fill="FFFFFF"/>
        </w:rPr>
        <w:t xml:space="preserve">, </w:t>
      </w:r>
      <w:r w:rsidRPr="00AF4FBE">
        <w:rPr>
          <w:rFonts w:ascii="Times New Roman" w:hAnsi="Times New Roman" w:cs="Times New Roman"/>
          <w:bCs/>
          <w:color w:val="000000"/>
          <w:sz w:val="24"/>
          <w:szCs w:val="24"/>
          <w:shd w:val="clear" w:color="auto" w:fill="FFFFFF"/>
        </w:rPr>
        <w:t>but also to provide them in a form on which other scientists ca</w:t>
      </w:r>
      <w:r w:rsidR="000A0CE9" w:rsidRPr="00AF4FBE">
        <w:rPr>
          <w:rFonts w:ascii="Times New Roman" w:hAnsi="Times New Roman" w:cs="Times New Roman"/>
          <w:bCs/>
          <w:color w:val="000000"/>
          <w:sz w:val="24"/>
          <w:szCs w:val="24"/>
          <w:shd w:val="clear" w:color="auto" w:fill="FFFFFF"/>
        </w:rPr>
        <w:t>n build with further research.</w:t>
      </w:r>
      <w:r w:rsidR="008C2F6B" w:rsidRPr="00AF4FBE">
        <w:rPr>
          <w:rFonts w:ascii="Times New Roman" w:hAnsi="Times New Roman" w:cs="Times New Roman"/>
          <w:bCs/>
          <w:color w:val="000000"/>
          <w:sz w:val="24"/>
          <w:szCs w:val="24"/>
          <w:shd w:val="clear" w:color="auto" w:fill="FFFFFF"/>
        </w:rPr>
        <w:t xml:space="preserve"> </w:t>
      </w:r>
      <w:r w:rsidR="0009472E">
        <w:rPr>
          <w:rFonts w:ascii="Times New Roman" w:hAnsi="Times New Roman" w:cs="Times New Roman"/>
          <w:bCs/>
          <w:color w:val="000000"/>
          <w:sz w:val="24"/>
          <w:szCs w:val="24"/>
          <w:shd w:val="clear" w:color="auto" w:fill="FFFFFF"/>
        </w:rPr>
        <w:t>(</w:t>
      </w:r>
      <w:r w:rsidR="003A1138" w:rsidRPr="00AF4FBE">
        <w:rPr>
          <w:rFonts w:ascii="Times New Roman" w:hAnsi="Times New Roman" w:cs="Times New Roman"/>
          <w:bCs/>
          <w:color w:val="000000"/>
          <w:sz w:val="24"/>
          <w:szCs w:val="24"/>
          <w:shd w:val="clear" w:color="auto" w:fill="FFFFFF"/>
        </w:rPr>
        <w:t>1</w:t>
      </w:r>
      <w:r w:rsidR="0009472E">
        <w:rPr>
          <w:rFonts w:ascii="Times New Roman" w:hAnsi="Times New Roman" w:cs="Times New Roman"/>
          <w:bCs/>
          <w:color w:val="000000"/>
          <w:sz w:val="24"/>
          <w:szCs w:val="24"/>
          <w:shd w:val="clear" w:color="auto" w:fill="FFFFFF"/>
        </w:rPr>
        <w:t>)</w:t>
      </w:r>
      <w:r w:rsidR="000A0CE9" w:rsidRPr="00AF4FBE">
        <w:rPr>
          <w:rFonts w:ascii="Times New Roman" w:hAnsi="Times New Roman" w:cs="Times New Roman"/>
          <w:bCs/>
          <w:color w:val="000000"/>
          <w:sz w:val="24"/>
          <w:szCs w:val="24"/>
          <w:shd w:val="clear" w:color="auto" w:fill="FFFFFF"/>
        </w:rPr>
        <w:t xml:space="preserve"> </w:t>
      </w:r>
      <w:r w:rsidR="00263C8E" w:rsidRPr="00AF4FBE">
        <w:rPr>
          <w:rStyle w:val="A3"/>
          <w:rFonts w:ascii="Times New Roman" w:hAnsi="Times New Roman" w:cs="Times New Roman"/>
          <w:sz w:val="24"/>
          <w:szCs w:val="24"/>
        </w:rPr>
        <w:t>All parts of an article, specifically the abstract, material and methods, results, discussion and references sections should contain certain features that should always be considered before sending a manuscript to a journal for publication.</w:t>
      </w:r>
      <w:r w:rsidR="00EE32FA" w:rsidRPr="00AF4FBE">
        <w:rPr>
          <w:rStyle w:val="A3"/>
          <w:rFonts w:ascii="Times New Roman" w:hAnsi="Times New Roman" w:cs="Times New Roman"/>
          <w:sz w:val="24"/>
          <w:szCs w:val="24"/>
        </w:rPr>
        <w:t xml:space="preserve"> </w:t>
      </w:r>
      <w:r w:rsidR="009F15F0">
        <w:rPr>
          <w:rFonts w:ascii="Times New Roman" w:hAnsi="Times New Roman" w:cs="Times New Roman"/>
          <w:sz w:val="24"/>
          <w:szCs w:val="24"/>
        </w:rPr>
        <w:t>(</w:t>
      </w:r>
      <w:r w:rsidR="00491BF3" w:rsidRPr="00AF4FBE">
        <w:rPr>
          <w:rFonts w:ascii="Times New Roman" w:hAnsi="Times New Roman" w:cs="Times New Roman"/>
          <w:sz w:val="24"/>
          <w:szCs w:val="24"/>
        </w:rPr>
        <w:t>2</w:t>
      </w:r>
      <w:r w:rsidR="009F15F0">
        <w:rPr>
          <w:rFonts w:ascii="Times New Roman" w:hAnsi="Times New Roman" w:cs="Times New Roman"/>
          <w:sz w:val="24"/>
          <w:szCs w:val="24"/>
        </w:rPr>
        <w:t>)</w:t>
      </w:r>
      <w:r w:rsidR="005A0201" w:rsidRPr="00AF4FBE">
        <w:rPr>
          <w:rFonts w:ascii="Times New Roman" w:hAnsi="Times New Roman" w:cs="Times New Roman"/>
          <w:sz w:val="24"/>
          <w:szCs w:val="24"/>
        </w:rPr>
        <w:t xml:space="preserve"> However,</w:t>
      </w:r>
      <w:r w:rsidR="00693806" w:rsidRPr="00AF4FBE">
        <w:rPr>
          <w:rFonts w:ascii="Times New Roman" w:hAnsi="Times New Roman" w:cs="Times New Roman"/>
          <w:sz w:val="24"/>
          <w:szCs w:val="24"/>
        </w:rPr>
        <w:t xml:space="preserve"> </w:t>
      </w:r>
      <w:r w:rsidR="005A0201" w:rsidRPr="00AF4FBE">
        <w:rPr>
          <w:rFonts w:ascii="Times New Roman" w:hAnsi="Times New Roman" w:cs="Times New Roman"/>
          <w:sz w:val="24"/>
          <w:szCs w:val="24"/>
        </w:rPr>
        <w:t>a</w:t>
      </w:r>
      <w:r w:rsidR="00EE32FA" w:rsidRPr="00AF4FBE">
        <w:rPr>
          <w:rFonts w:ascii="Times New Roman" w:hAnsi="Times New Roman" w:cs="Times New Roman"/>
          <w:color w:val="000000"/>
          <w:sz w:val="24"/>
          <w:szCs w:val="24"/>
        </w:rPr>
        <w:t xml:space="preserve"> research article</w:t>
      </w:r>
      <w:r w:rsidR="00D11F5E" w:rsidRPr="00AF4FBE">
        <w:rPr>
          <w:rFonts w:ascii="Times New Roman" w:hAnsi="Times New Roman" w:cs="Times New Roman"/>
          <w:color w:val="000000"/>
          <w:sz w:val="24"/>
          <w:szCs w:val="24"/>
        </w:rPr>
        <w:t xml:space="preserve"> is often judged by the method</w:t>
      </w:r>
      <w:r w:rsidR="006A4CFA" w:rsidRPr="00AF4FBE">
        <w:rPr>
          <w:rFonts w:ascii="Times New Roman" w:hAnsi="Times New Roman" w:cs="Times New Roman"/>
          <w:color w:val="000000"/>
          <w:sz w:val="24"/>
          <w:szCs w:val="24"/>
        </w:rPr>
        <w:t>ological</w:t>
      </w:r>
      <w:r w:rsidR="00686E19" w:rsidRPr="00AF4FBE">
        <w:rPr>
          <w:rFonts w:ascii="Times New Roman" w:hAnsi="Times New Roman" w:cs="Times New Roman"/>
          <w:color w:val="000000"/>
          <w:sz w:val="24"/>
          <w:szCs w:val="24"/>
        </w:rPr>
        <w:t xml:space="preserve"> </w:t>
      </w:r>
      <w:r w:rsidR="006A4CFA" w:rsidRPr="00AF4FBE">
        <w:rPr>
          <w:rFonts w:ascii="Times New Roman" w:hAnsi="Times New Roman" w:cs="Times New Roman"/>
          <w:color w:val="000000"/>
          <w:sz w:val="24"/>
          <w:szCs w:val="24"/>
        </w:rPr>
        <w:t xml:space="preserve">details provided </w:t>
      </w:r>
      <w:r w:rsidR="00B46469" w:rsidRPr="00AF4FBE">
        <w:rPr>
          <w:rFonts w:ascii="Times New Roman" w:hAnsi="Times New Roman" w:cs="Times New Roman"/>
          <w:bCs/>
          <w:color w:val="000000"/>
          <w:sz w:val="24"/>
          <w:szCs w:val="24"/>
          <w:shd w:val="clear" w:color="auto" w:fill="FFFFFF"/>
        </w:rPr>
        <w:t>and a</w:t>
      </w:r>
      <w:r w:rsidR="006A4CFA" w:rsidRPr="00AF4FBE">
        <w:rPr>
          <w:rFonts w:ascii="Times New Roman" w:hAnsi="Times New Roman" w:cs="Times New Roman"/>
          <w:color w:val="000000"/>
          <w:sz w:val="24"/>
          <w:szCs w:val="24"/>
          <w:shd w:val="clear" w:color="auto" w:fill="FFFFFF"/>
        </w:rPr>
        <w:t xml:space="preserve">rticles with insufficient methodological information </w:t>
      </w:r>
      <w:r w:rsidR="00072C54" w:rsidRPr="00AF4FBE">
        <w:rPr>
          <w:rFonts w:ascii="Times New Roman" w:hAnsi="Times New Roman" w:cs="Times New Roman"/>
          <w:color w:val="000000"/>
          <w:sz w:val="24"/>
          <w:szCs w:val="24"/>
          <w:shd w:val="clear" w:color="auto" w:fill="FFFFFF"/>
        </w:rPr>
        <w:t>are</w:t>
      </w:r>
      <w:r w:rsidR="006A4CFA" w:rsidRPr="00AF4FBE">
        <w:rPr>
          <w:rFonts w:ascii="Times New Roman" w:hAnsi="Times New Roman" w:cs="Times New Roman"/>
          <w:color w:val="000000"/>
          <w:sz w:val="24"/>
          <w:szCs w:val="24"/>
          <w:shd w:val="clear" w:color="auto" w:fill="FFFFFF"/>
        </w:rPr>
        <w:t xml:space="preserve"> considered less reliable</w:t>
      </w:r>
      <w:r w:rsidR="00072C54" w:rsidRPr="00AF4FBE">
        <w:rPr>
          <w:rFonts w:ascii="Times New Roman" w:hAnsi="Times New Roman" w:cs="Times New Roman"/>
          <w:color w:val="000000"/>
          <w:sz w:val="24"/>
          <w:szCs w:val="24"/>
          <w:shd w:val="clear" w:color="auto" w:fill="FFFFFF"/>
        </w:rPr>
        <w:t xml:space="preserve">. </w:t>
      </w:r>
      <w:r w:rsidR="00072C54" w:rsidRPr="00AF4FBE">
        <w:rPr>
          <w:rFonts w:ascii="Times New Roman" w:hAnsi="Times New Roman" w:cs="Times New Roman"/>
          <w:color w:val="000000"/>
          <w:sz w:val="24"/>
          <w:szCs w:val="24"/>
        </w:rPr>
        <w:t xml:space="preserve">Though it is considered to be one of the easiest part to write, often </w:t>
      </w:r>
      <w:r w:rsidR="00072C54" w:rsidRPr="00AF4FBE">
        <w:rPr>
          <w:rFonts w:ascii="Times New Roman" w:hAnsi="Times New Roman" w:cs="Times New Roman"/>
          <w:color w:val="000000"/>
          <w:sz w:val="24"/>
          <w:szCs w:val="24"/>
          <w:shd w:val="clear" w:color="auto" w:fill="FFFFFF"/>
        </w:rPr>
        <w:t>manuscripts are rejected because there is insufficient detail in the methods section.</w:t>
      </w:r>
      <w:r w:rsidR="000E74CC" w:rsidRPr="00AF4FBE">
        <w:rPr>
          <w:rFonts w:ascii="Times New Roman" w:hAnsi="Times New Roman" w:cs="Times New Roman"/>
          <w:color w:val="000000"/>
          <w:sz w:val="24"/>
          <w:szCs w:val="24"/>
          <w:shd w:val="clear" w:color="auto" w:fill="FFFFFF"/>
        </w:rPr>
        <w:t xml:space="preserve">  Hence, </w:t>
      </w:r>
      <w:r w:rsidR="0069173C" w:rsidRPr="00AF4FBE">
        <w:rPr>
          <w:rFonts w:ascii="Times New Roman" w:hAnsi="Times New Roman" w:cs="Times New Roman"/>
          <w:color w:val="000000"/>
          <w:sz w:val="24"/>
          <w:szCs w:val="24"/>
          <w:shd w:val="clear" w:color="auto" w:fill="FFFFFF"/>
        </w:rPr>
        <w:t>the present study was undertaken to assess the</w:t>
      </w:r>
      <w:r w:rsidR="00693806" w:rsidRPr="00AF4FBE">
        <w:rPr>
          <w:rFonts w:ascii="Times New Roman" w:hAnsi="Times New Roman" w:cs="Times New Roman"/>
          <w:color w:val="000000"/>
          <w:sz w:val="24"/>
          <w:szCs w:val="24"/>
          <w:shd w:val="clear" w:color="auto" w:fill="FFFFFF"/>
        </w:rPr>
        <w:t xml:space="preserve"> methodological quality in medical research articles.</w:t>
      </w:r>
    </w:p>
    <w:p w14:paraId="544232F3" w14:textId="77777777" w:rsidR="005B5D2B" w:rsidRPr="00AF4FBE" w:rsidRDefault="005B5D2B" w:rsidP="00EC10E9">
      <w:pPr>
        <w:rPr>
          <w:rFonts w:ascii="Times New Roman" w:hAnsi="Times New Roman" w:cs="Times New Roman"/>
          <w:sz w:val="24"/>
          <w:szCs w:val="24"/>
        </w:rPr>
      </w:pPr>
    </w:p>
    <w:p w14:paraId="0AA98499" w14:textId="77777777" w:rsidR="005B5D2B" w:rsidRPr="00AF4FBE" w:rsidRDefault="005B5D2B" w:rsidP="00EC10E9">
      <w:pPr>
        <w:rPr>
          <w:rFonts w:ascii="Times New Roman" w:hAnsi="Times New Roman" w:cs="Times New Roman"/>
          <w:b/>
          <w:sz w:val="24"/>
          <w:szCs w:val="24"/>
        </w:rPr>
      </w:pPr>
      <w:r w:rsidRPr="00AF4FBE">
        <w:rPr>
          <w:rFonts w:ascii="Times New Roman" w:hAnsi="Times New Roman" w:cs="Times New Roman"/>
          <w:b/>
          <w:sz w:val="24"/>
          <w:szCs w:val="24"/>
        </w:rPr>
        <w:t>Aims &amp; objectives</w:t>
      </w:r>
    </w:p>
    <w:p w14:paraId="24509FC6" w14:textId="77777777" w:rsidR="005B5D2B" w:rsidRPr="00AF4FBE" w:rsidRDefault="005B5D2B" w:rsidP="00EC10E9">
      <w:pPr>
        <w:pStyle w:val="ListParagraph"/>
        <w:numPr>
          <w:ilvl w:val="0"/>
          <w:numId w:val="1"/>
        </w:numPr>
        <w:rPr>
          <w:rFonts w:ascii="Times New Roman" w:hAnsi="Times New Roman" w:cs="Times New Roman"/>
          <w:sz w:val="24"/>
          <w:szCs w:val="24"/>
        </w:rPr>
      </w:pPr>
      <w:r w:rsidRPr="00AF4FBE">
        <w:rPr>
          <w:rFonts w:ascii="Times New Roman" w:hAnsi="Times New Roman" w:cs="Times New Roman"/>
          <w:sz w:val="24"/>
          <w:szCs w:val="24"/>
        </w:rPr>
        <w:t>To evaluate the methodological quality of research articles</w:t>
      </w:r>
    </w:p>
    <w:p w14:paraId="440E3FA1" w14:textId="77777777" w:rsidR="005B5D2B" w:rsidRPr="00AF4FBE" w:rsidRDefault="005B5D2B" w:rsidP="00EC10E9">
      <w:pPr>
        <w:pStyle w:val="ListParagraph"/>
        <w:numPr>
          <w:ilvl w:val="0"/>
          <w:numId w:val="1"/>
        </w:numPr>
        <w:rPr>
          <w:rFonts w:ascii="Times New Roman" w:hAnsi="Times New Roman" w:cs="Times New Roman"/>
          <w:sz w:val="24"/>
          <w:szCs w:val="24"/>
        </w:rPr>
      </w:pPr>
      <w:r w:rsidRPr="00AF4FBE">
        <w:rPr>
          <w:rFonts w:ascii="Times New Roman" w:hAnsi="Times New Roman" w:cs="Times New Roman"/>
          <w:sz w:val="24"/>
          <w:szCs w:val="24"/>
        </w:rPr>
        <w:t>To evaluate the ethical practices of the research articles</w:t>
      </w:r>
    </w:p>
    <w:p w14:paraId="71ABCF03" w14:textId="77777777" w:rsidR="00C23E43" w:rsidRPr="00AF4FBE" w:rsidRDefault="00C23E43" w:rsidP="00EC10E9">
      <w:pPr>
        <w:rPr>
          <w:rFonts w:ascii="Times New Roman" w:hAnsi="Times New Roman" w:cs="Times New Roman"/>
          <w:sz w:val="24"/>
          <w:szCs w:val="24"/>
        </w:rPr>
      </w:pPr>
    </w:p>
    <w:p w14:paraId="6731A9E3" w14:textId="77777777" w:rsidR="00C10378" w:rsidRPr="00AF4FBE" w:rsidRDefault="00C10378" w:rsidP="00EC10E9">
      <w:pPr>
        <w:rPr>
          <w:rFonts w:ascii="Times New Roman" w:hAnsi="Times New Roman" w:cs="Times New Roman"/>
          <w:b/>
          <w:sz w:val="24"/>
          <w:szCs w:val="24"/>
        </w:rPr>
      </w:pPr>
      <w:r w:rsidRPr="00AF4FBE">
        <w:rPr>
          <w:rFonts w:ascii="Times New Roman" w:hAnsi="Times New Roman" w:cs="Times New Roman"/>
          <w:b/>
          <w:sz w:val="24"/>
          <w:szCs w:val="24"/>
        </w:rPr>
        <w:t>Materials and methods:</w:t>
      </w:r>
    </w:p>
    <w:p w14:paraId="774F56C8" w14:textId="77777777" w:rsidR="00512DB0" w:rsidRPr="00AF4FBE" w:rsidRDefault="00512DB0" w:rsidP="00EC10E9">
      <w:pPr>
        <w:rPr>
          <w:rFonts w:ascii="Times New Roman" w:hAnsi="Times New Roman" w:cs="Times New Roman"/>
          <w:sz w:val="24"/>
          <w:szCs w:val="24"/>
        </w:rPr>
      </w:pPr>
      <w:r w:rsidRPr="00AF4FBE">
        <w:rPr>
          <w:rFonts w:ascii="Times New Roman" w:hAnsi="Times New Roman" w:cs="Times New Roman"/>
          <w:sz w:val="24"/>
          <w:szCs w:val="24"/>
        </w:rPr>
        <w:t>This survey was done in the Department of Pharmacology of P.D.U. medical college. Three open access online journals, indexed in Copernicus and Scopus, were selected randomly. All the research articles that satisfied inclusion and exclusion criteria were downloaded from the internet.</w:t>
      </w:r>
    </w:p>
    <w:p w14:paraId="39C13762" w14:textId="77777777" w:rsidR="00512DB0" w:rsidRPr="00AF4FBE" w:rsidRDefault="00512DB0" w:rsidP="00EC10E9">
      <w:pPr>
        <w:rPr>
          <w:rFonts w:ascii="Times New Roman" w:hAnsi="Times New Roman" w:cs="Times New Roman"/>
          <w:sz w:val="24"/>
          <w:szCs w:val="24"/>
        </w:rPr>
      </w:pPr>
      <w:r w:rsidRPr="00AF4FBE">
        <w:rPr>
          <w:rFonts w:ascii="Times New Roman" w:hAnsi="Times New Roman" w:cs="Times New Roman"/>
          <w:sz w:val="24"/>
          <w:szCs w:val="24"/>
        </w:rPr>
        <w:t>Inclusion criteria:</w:t>
      </w:r>
    </w:p>
    <w:p w14:paraId="447686D7"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Original research articles published in the selected journals in January- December,2015</w:t>
      </w:r>
    </w:p>
    <w:p w14:paraId="121FB096" w14:textId="77777777" w:rsidR="00512DB0" w:rsidRPr="00AF4FBE" w:rsidRDefault="00512DB0" w:rsidP="00EC10E9">
      <w:pPr>
        <w:rPr>
          <w:rFonts w:ascii="Times New Roman" w:hAnsi="Times New Roman" w:cs="Times New Roman"/>
          <w:sz w:val="24"/>
          <w:szCs w:val="24"/>
        </w:rPr>
      </w:pPr>
      <w:r w:rsidRPr="00AF4FBE">
        <w:rPr>
          <w:rFonts w:ascii="Times New Roman" w:hAnsi="Times New Roman" w:cs="Times New Roman"/>
          <w:sz w:val="24"/>
          <w:szCs w:val="24"/>
        </w:rPr>
        <w:t>Exclusion criteria:</w:t>
      </w:r>
    </w:p>
    <w:p w14:paraId="64C63319"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Review articles</w:t>
      </w:r>
    </w:p>
    <w:p w14:paraId="22A3204C"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Meta-analysis</w:t>
      </w:r>
    </w:p>
    <w:p w14:paraId="671AD1C2"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Cost analysis</w:t>
      </w:r>
    </w:p>
    <w:p w14:paraId="0AEDEAA1"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Questionnaire based survey</w:t>
      </w:r>
    </w:p>
    <w:p w14:paraId="644ECC39"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Analytical surveys</w:t>
      </w:r>
    </w:p>
    <w:p w14:paraId="3DFD8737"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In vitro experiments</w:t>
      </w:r>
    </w:p>
    <w:p w14:paraId="42392105" w14:textId="77777777" w:rsidR="00512DB0" w:rsidRPr="00AF4FBE"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Preclinical studies</w:t>
      </w:r>
    </w:p>
    <w:p w14:paraId="24B4A711" w14:textId="77777777" w:rsidR="00512DB0" w:rsidRDefault="00512DB0" w:rsidP="00EC10E9">
      <w:pPr>
        <w:pStyle w:val="ListParagraph"/>
        <w:numPr>
          <w:ilvl w:val="0"/>
          <w:numId w:val="6"/>
        </w:numPr>
        <w:rPr>
          <w:rFonts w:ascii="Times New Roman" w:hAnsi="Times New Roman" w:cs="Times New Roman"/>
          <w:sz w:val="24"/>
          <w:szCs w:val="24"/>
        </w:rPr>
      </w:pPr>
      <w:r w:rsidRPr="00AF4FBE">
        <w:rPr>
          <w:rFonts w:ascii="Times New Roman" w:hAnsi="Times New Roman" w:cs="Times New Roman"/>
          <w:sz w:val="24"/>
          <w:szCs w:val="24"/>
        </w:rPr>
        <w:t>Case reports</w:t>
      </w:r>
    </w:p>
    <w:p w14:paraId="5148A443" w14:textId="77777777" w:rsidR="0097084E" w:rsidRPr="00AF4FBE" w:rsidRDefault="0097084E" w:rsidP="0097084E">
      <w:pPr>
        <w:pStyle w:val="ListParagraph"/>
        <w:rPr>
          <w:rFonts w:ascii="Times New Roman" w:hAnsi="Times New Roman" w:cs="Times New Roman"/>
          <w:sz w:val="24"/>
          <w:szCs w:val="24"/>
        </w:rPr>
      </w:pPr>
    </w:p>
    <w:p w14:paraId="417A0062" w14:textId="77777777" w:rsidR="00512DB0" w:rsidRPr="00AF4FBE" w:rsidRDefault="00512DB0" w:rsidP="00EC10E9">
      <w:pPr>
        <w:rPr>
          <w:rFonts w:ascii="Times New Roman" w:hAnsi="Times New Roman" w:cs="Times New Roman"/>
          <w:sz w:val="24"/>
          <w:szCs w:val="24"/>
        </w:rPr>
      </w:pPr>
      <w:r w:rsidRPr="00AF4FBE">
        <w:rPr>
          <w:rFonts w:ascii="Times New Roman" w:hAnsi="Times New Roman" w:cs="Times New Roman"/>
          <w:sz w:val="24"/>
          <w:szCs w:val="24"/>
        </w:rPr>
        <w:t>Of the total 442 articles, based on inclusion criteria 239 articles were selected. Out of 239, 155 articles were of observational studies and the rest were of randomized controlled trial. Material and method part of all the selected articles were read thoroughly. To scrutinize methodology of observational studies, 9 criteria namely study design,</w:t>
      </w:r>
      <w:r w:rsidR="005507AE" w:rsidRPr="00AF4FBE">
        <w:rPr>
          <w:rFonts w:ascii="Times New Roman" w:hAnsi="Times New Roman" w:cs="Times New Roman"/>
          <w:sz w:val="24"/>
          <w:szCs w:val="24"/>
        </w:rPr>
        <w:t xml:space="preserve"> eligibility criteria for</w:t>
      </w:r>
      <w:r w:rsidRPr="00AF4FBE">
        <w:rPr>
          <w:rFonts w:ascii="Times New Roman" w:hAnsi="Times New Roman" w:cs="Times New Roman"/>
          <w:sz w:val="24"/>
          <w:szCs w:val="24"/>
        </w:rPr>
        <w:t xml:space="preserve"> study population, exclusion criteria, sample size, site and duration of the study, procedure of data collection, materials used in the study and method of statistical analysis were used. These criteria were derived from STROBE statement. For 84 articles of randomized controlled trial, two additional criteria such as method of randomization and method of blinding were evaluated which were selected from CONSORT statement. For evaluation of ethical aspect of the research articles, ethical clearance from IEC and informed consent of the study participants were used. Each criterion was specifically defined and evaluated as 0 or 1 or 2. (0=lack of documentation of criterion in the article, 1= criterion has been specified as per defined and 2=not applicable)</w:t>
      </w:r>
    </w:p>
    <w:p w14:paraId="006D74D7" w14:textId="77777777" w:rsidR="00512DB0" w:rsidRPr="00AF4FBE" w:rsidRDefault="00512DB0" w:rsidP="00EC10E9">
      <w:pPr>
        <w:rPr>
          <w:rFonts w:ascii="Times New Roman" w:hAnsi="Times New Roman" w:cs="Times New Roman"/>
          <w:sz w:val="24"/>
          <w:szCs w:val="24"/>
        </w:rPr>
      </w:pPr>
      <w:r w:rsidRPr="00AF4FBE">
        <w:rPr>
          <w:rFonts w:ascii="Times New Roman" w:hAnsi="Times New Roman" w:cs="Times New Roman"/>
          <w:sz w:val="24"/>
          <w:szCs w:val="24"/>
        </w:rPr>
        <w:t>Data analysis was done using Microsoft Excel.</w:t>
      </w:r>
    </w:p>
    <w:p w14:paraId="0228094B" w14:textId="77777777" w:rsidR="00802B9E" w:rsidRPr="00AF4FBE" w:rsidRDefault="00802B9E" w:rsidP="00EC10E9">
      <w:pPr>
        <w:rPr>
          <w:rFonts w:ascii="Times New Roman" w:hAnsi="Times New Roman" w:cs="Times New Roman"/>
          <w:b/>
          <w:sz w:val="24"/>
          <w:szCs w:val="24"/>
        </w:rPr>
      </w:pPr>
      <w:r w:rsidRPr="00AF4FBE">
        <w:rPr>
          <w:rFonts w:ascii="Times New Roman" w:hAnsi="Times New Roman" w:cs="Times New Roman"/>
          <w:b/>
          <w:sz w:val="24"/>
          <w:szCs w:val="24"/>
        </w:rPr>
        <w:t>RESULT</w:t>
      </w:r>
    </w:p>
    <w:p w14:paraId="54F923AA" w14:textId="77777777" w:rsidR="00802B9E" w:rsidRPr="00AF4FBE" w:rsidRDefault="00802B9E" w:rsidP="00EC10E9">
      <w:pPr>
        <w:rPr>
          <w:rFonts w:ascii="Times New Roman" w:hAnsi="Times New Roman" w:cs="Times New Roman"/>
          <w:sz w:val="24"/>
          <w:szCs w:val="24"/>
        </w:rPr>
      </w:pPr>
      <w:r w:rsidRPr="00AF4FBE">
        <w:rPr>
          <w:rFonts w:ascii="Times New Roman" w:hAnsi="Times New Roman" w:cs="Times New Roman"/>
          <w:sz w:val="24"/>
          <w:szCs w:val="24"/>
        </w:rPr>
        <w:t>In the present study, total 239 articles published in three different journals were assessed to evaluate methodological quality and ethical issues.</w:t>
      </w:r>
    </w:p>
    <w:p w14:paraId="04C356D4" w14:textId="77777777" w:rsidR="003E2390" w:rsidRPr="00AF4FBE" w:rsidRDefault="00802B9E" w:rsidP="00EC10E9">
      <w:pPr>
        <w:pStyle w:val="ListParagraph"/>
        <w:numPr>
          <w:ilvl w:val="0"/>
          <w:numId w:val="7"/>
        </w:numPr>
        <w:rPr>
          <w:rFonts w:ascii="Times New Roman" w:hAnsi="Times New Roman" w:cs="Times New Roman"/>
          <w:sz w:val="24"/>
          <w:szCs w:val="24"/>
        </w:rPr>
      </w:pPr>
      <w:r w:rsidRPr="00AF4FBE">
        <w:rPr>
          <w:rFonts w:ascii="Times New Roman" w:hAnsi="Times New Roman" w:cs="Times New Roman"/>
          <w:sz w:val="24"/>
          <w:szCs w:val="24"/>
        </w:rPr>
        <w:t>Distrib</w:t>
      </w:r>
      <w:r w:rsidR="009163AD" w:rsidRPr="00AF4FBE">
        <w:rPr>
          <w:rFonts w:ascii="Times New Roman" w:hAnsi="Times New Roman" w:cs="Times New Roman"/>
          <w:sz w:val="24"/>
          <w:szCs w:val="24"/>
        </w:rPr>
        <w:t>ution of articles</w:t>
      </w:r>
      <w:r w:rsidRPr="00AF4FBE">
        <w:rPr>
          <w:rFonts w:ascii="Times New Roman" w:hAnsi="Times New Roman" w:cs="Times New Roman"/>
          <w:sz w:val="24"/>
          <w:szCs w:val="24"/>
        </w:rPr>
        <w:t>:</w:t>
      </w:r>
    </w:p>
    <w:p w14:paraId="256EC547" w14:textId="54E6A721" w:rsidR="00802B9E" w:rsidRPr="00AF4FBE" w:rsidRDefault="00E35F74" w:rsidP="00EC10E9">
      <w:pPr>
        <w:pStyle w:val="ListParagraph"/>
        <w:rPr>
          <w:rFonts w:ascii="Times New Roman" w:hAnsi="Times New Roman" w:cs="Times New Roman"/>
          <w:sz w:val="24"/>
          <w:szCs w:val="24"/>
        </w:rPr>
      </w:pPr>
      <w:r w:rsidRPr="00AF4FBE">
        <w:rPr>
          <w:rFonts w:ascii="Times New Roman" w:hAnsi="Times New Roman" w:cs="Times New Roman"/>
          <w:sz w:val="24"/>
          <w:szCs w:val="24"/>
        </w:rPr>
        <w:t>Out of all the articles, 152 were of observational type of studies while 87 were clinical trials.</w:t>
      </w:r>
    </w:p>
    <w:p w14:paraId="25930964" w14:textId="77777777" w:rsidR="00E35F74" w:rsidRPr="00AF4FBE" w:rsidRDefault="00E35F74" w:rsidP="00EC10E9">
      <w:pPr>
        <w:pStyle w:val="ListParagraph"/>
        <w:rPr>
          <w:rFonts w:ascii="Times New Roman" w:hAnsi="Times New Roman" w:cs="Times New Roman"/>
          <w:sz w:val="24"/>
          <w:szCs w:val="24"/>
        </w:rPr>
      </w:pPr>
    </w:p>
    <w:p w14:paraId="61635C51" w14:textId="77777777" w:rsidR="00D231B1" w:rsidRPr="00AF4FBE" w:rsidRDefault="00802B9E" w:rsidP="00EC10E9">
      <w:pPr>
        <w:pStyle w:val="ListParagraph"/>
        <w:rPr>
          <w:rFonts w:ascii="Times New Roman" w:hAnsi="Times New Roman" w:cs="Times New Roman"/>
          <w:sz w:val="24"/>
          <w:szCs w:val="24"/>
        </w:rPr>
      </w:pPr>
      <w:r w:rsidRPr="00AF4FBE">
        <w:rPr>
          <w:rFonts w:ascii="Times New Roman" w:hAnsi="Times New Roman" w:cs="Times New Roman"/>
          <w:noProof/>
          <w:sz w:val="24"/>
          <w:szCs w:val="24"/>
        </w:rPr>
        <w:drawing>
          <wp:inline distT="0" distB="0" distL="0" distR="0" wp14:anchorId="566EA71A" wp14:editId="4893990D">
            <wp:extent cx="4461468" cy="2491991"/>
            <wp:effectExtent l="0" t="0" r="15875"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DBF794" w14:textId="3BD96C0A" w:rsidR="00802B9E" w:rsidRPr="00AF4FBE" w:rsidRDefault="00802B9E" w:rsidP="00EC10E9">
      <w:pPr>
        <w:pStyle w:val="ListParagraph"/>
        <w:rPr>
          <w:rFonts w:ascii="Times New Roman" w:hAnsi="Times New Roman" w:cs="Times New Roman"/>
          <w:sz w:val="24"/>
          <w:szCs w:val="24"/>
        </w:rPr>
      </w:pPr>
      <w:r w:rsidRPr="00AF4FBE">
        <w:rPr>
          <w:rFonts w:ascii="Times New Roman" w:hAnsi="Times New Roman" w:cs="Times New Roman"/>
          <w:sz w:val="24"/>
          <w:szCs w:val="24"/>
        </w:rPr>
        <w:t>Chart 1: Distribution of articles</w:t>
      </w:r>
    </w:p>
    <w:p w14:paraId="55B5AFB9" w14:textId="77777777" w:rsidR="00802B9E" w:rsidRPr="00AF4FBE" w:rsidRDefault="00802B9E" w:rsidP="00EC10E9">
      <w:pPr>
        <w:pStyle w:val="ListParagraph"/>
        <w:rPr>
          <w:rFonts w:ascii="Times New Roman" w:hAnsi="Times New Roman" w:cs="Times New Roman"/>
          <w:sz w:val="24"/>
          <w:szCs w:val="24"/>
        </w:rPr>
      </w:pPr>
    </w:p>
    <w:p w14:paraId="36232692" w14:textId="77777777" w:rsidR="00802B9E" w:rsidRPr="00AF4FBE" w:rsidRDefault="00802B9E" w:rsidP="00EC10E9">
      <w:pPr>
        <w:pStyle w:val="ListParagraph"/>
        <w:numPr>
          <w:ilvl w:val="0"/>
          <w:numId w:val="7"/>
        </w:numPr>
        <w:rPr>
          <w:rFonts w:ascii="Times New Roman" w:hAnsi="Times New Roman" w:cs="Times New Roman"/>
          <w:sz w:val="24"/>
          <w:szCs w:val="24"/>
        </w:rPr>
      </w:pPr>
      <w:r w:rsidRPr="00AF4FBE">
        <w:rPr>
          <w:rFonts w:ascii="Times New Roman" w:hAnsi="Times New Roman" w:cs="Times New Roman"/>
          <w:sz w:val="24"/>
          <w:szCs w:val="24"/>
        </w:rPr>
        <w:t xml:space="preserve"> Assessment of articles:</w:t>
      </w:r>
    </w:p>
    <w:p w14:paraId="4680BAA7" w14:textId="12C22694" w:rsidR="00C23295" w:rsidRPr="00AF4FBE" w:rsidRDefault="00802B9E" w:rsidP="00EC10E9">
      <w:pPr>
        <w:pStyle w:val="ListParagraph"/>
        <w:rPr>
          <w:rFonts w:ascii="Times New Roman" w:hAnsi="Times New Roman" w:cs="Times New Roman"/>
          <w:sz w:val="24"/>
          <w:szCs w:val="24"/>
        </w:rPr>
      </w:pPr>
      <w:r w:rsidRPr="00AF4FBE">
        <w:rPr>
          <w:rFonts w:ascii="Times New Roman" w:hAnsi="Times New Roman" w:cs="Times New Roman"/>
          <w:sz w:val="24"/>
          <w:szCs w:val="24"/>
        </w:rPr>
        <w:t xml:space="preserve">Table 1 shows the number of articles in which the </w:t>
      </w:r>
      <w:r w:rsidR="0084564B" w:rsidRPr="00AF4FBE">
        <w:rPr>
          <w:rFonts w:ascii="Times New Roman" w:hAnsi="Times New Roman" w:cs="Times New Roman"/>
          <w:sz w:val="24"/>
          <w:szCs w:val="24"/>
        </w:rPr>
        <w:t>defined</w:t>
      </w:r>
      <w:r w:rsidR="00BC7A4A" w:rsidRPr="00AF4FBE">
        <w:rPr>
          <w:rFonts w:ascii="Times New Roman" w:hAnsi="Times New Roman" w:cs="Times New Roman"/>
          <w:sz w:val="24"/>
          <w:szCs w:val="24"/>
        </w:rPr>
        <w:t xml:space="preserve"> criteria were</w:t>
      </w:r>
      <w:r w:rsidRPr="00AF4FBE">
        <w:rPr>
          <w:rFonts w:ascii="Times New Roman" w:hAnsi="Times New Roman" w:cs="Times New Roman"/>
          <w:sz w:val="24"/>
          <w:szCs w:val="24"/>
        </w:rPr>
        <w:t xml:space="preserve"> specified. Details regarding “study population” was specified in maximum number of articles which is 94.14%., while “method of statistical analysis” was the most neglected criteria. It was specified in only 52.72% of articles.</w:t>
      </w:r>
    </w:p>
    <w:p w14:paraId="40C61F90" w14:textId="77777777" w:rsidR="00C23295" w:rsidRPr="00AF4FBE" w:rsidRDefault="00C23295" w:rsidP="00EC10E9">
      <w:pPr>
        <w:pStyle w:val="ListParagraph"/>
        <w:rPr>
          <w:rFonts w:ascii="Times New Roman" w:hAnsi="Times New Roman" w:cs="Times New Roman"/>
          <w:sz w:val="24"/>
          <w:szCs w:val="24"/>
        </w:rPr>
      </w:pPr>
    </w:p>
    <w:p w14:paraId="689510F8" w14:textId="53856D7C" w:rsidR="00C23295" w:rsidRPr="00AF4FBE" w:rsidRDefault="00E44D7D" w:rsidP="00EC10E9">
      <w:pPr>
        <w:pStyle w:val="ListParagraph"/>
        <w:rPr>
          <w:rFonts w:ascii="Times New Roman" w:hAnsi="Times New Roman" w:cs="Times New Roman"/>
          <w:sz w:val="24"/>
          <w:szCs w:val="24"/>
        </w:rPr>
      </w:pPr>
      <w:r w:rsidRPr="00AF4FBE">
        <w:rPr>
          <w:rFonts w:ascii="Times New Roman" w:hAnsi="Times New Roman" w:cs="Times New Roman"/>
          <w:sz w:val="24"/>
          <w:szCs w:val="24"/>
        </w:rPr>
        <w:t>Table 1:</w:t>
      </w:r>
      <w:r w:rsidR="0084564B" w:rsidRPr="00AF4FBE">
        <w:rPr>
          <w:rFonts w:ascii="Times New Roman" w:hAnsi="Times New Roman" w:cs="Times New Roman"/>
          <w:sz w:val="24"/>
          <w:szCs w:val="24"/>
        </w:rPr>
        <w:t xml:space="preserve"> Assessments of articles</w:t>
      </w:r>
      <w:r w:rsidR="00C23295" w:rsidRPr="00AF4FBE">
        <w:rPr>
          <w:rFonts w:ascii="Times New Roman" w:hAnsi="Times New Roman" w:cs="Times New Roman"/>
          <w:sz w:val="24"/>
          <w:szCs w:val="24"/>
        </w:rPr>
        <w:t>:</w:t>
      </w:r>
    </w:p>
    <w:tbl>
      <w:tblPr>
        <w:tblStyle w:val="TableGrid"/>
        <w:tblpPr w:leftFromText="180" w:rightFromText="180" w:vertAnchor="text" w:horzAnchor="margin" w:tblpXSpec="center" w:tblpY="12"/>
        <w:tblW w:w="0" w:type="auto"/>
        <w:tblLook w:val="04A0" w:firstRow="1" w:lastRow="0" w:firstColumn="1" w:lastColumn="0" w:noHBand="0" w:noVBand="1"/>
      </w:tblPr>
      <w:tblGrid>
        <w:gridCol w:w="3994"/>
        <w:gridCol w:w="3917"/>
      </w:tblGrid>
      <w:tr w:rsidR="00C23295" w:rsidRPr="00AF4FBE" w14:paraId="2B02D8E2" w14:textId="77777777" w:rsidTr="00F03D87">
        <w:trPr>
          <w:trHeight w:val="650"/>
        </w:trPr>
        <w:tc>
          <w:tcPr>
            <w:tcW w:w="3994" w:type="dxa"/>
          </w:tcPr>
          <w:p w14:paraId="107DE304" w14:textId="77777777" w:rsidR="00C23295" w:rsidRPr="00AF4FBE" w:rsidRDefault="00C23295" w:rsidP="00EC10E9">
            <w:pPr>
              <w:tabs>
                <w:tab w:val="center" w:pos="2049"/>
                <w:tab w:val="left" w:pos="3105"/>
              </w:tabs>
              <w:rPr>
                <w:rFonts w:ascii="Times New Roman" w:hAnsi="Times New Roman" w:cs="Times New Roman"/>
                <w:b/>
                <w:sz w:val="24"/>
                <w:szCs w:val="24"/>
              </w:rPr>
            </w:pPr>
            <w:r w:rsidRPr="00AF4FBE">
              <w:rPr>
                <w:rFonts w:ascii="Times New Roman" w:hAnsi="Times New Roman" w:cs="Times New Roman"/>
                <w:b/>
                <w:sz w:val="24"/>
                <w:szCs w:val="24"/>
              </w:rPr>
              <w:t>Criteria to be assessed</w:t>
            </w:r>
          </w:p>
        </w:tc>
        <w:tc>
          <w:tcPr>
            <w:tcW w:w="3917" w:type="dxa"/>
          </w:tcPr>
          <w:p w14:paraId="487AD324" w14:textId="4244E778" w:rsidR="00C23295" w:rsidRPr="00AF4FBE" w:rsidRDefault="00C23295" w:rsidP="00EC10E9">
            <w:pPr>
              <w:rPr>
                <w:rFonts w:ascii="Times New Roman" w:hAnsi="Times New Roman" w:cs="Times New Roman"/>
                <w:b/>
                <w:sz w:val="24"/>
                <w:szCs w:val="24"/>
              </w:rPr>
            </w:pPr>
            <w:r w:rsidRPr="00AF4FBE">
              <w:rPr>
                <w:rFonts w:ascii="Times New Roman" w:hAnsi="Times New Roman" w:cs="Times New Roman"/>
                <w:b/>
                <w:sz w:val="24"/>
                <w:szCs w:val="24"/>
              </w:rPr>
              <w:t>No</w:t>
            </w:r>
            <w:r w:rsidR="00893948" w:rsidRPr="00AF4FBE">
              <w:rPr>
                <w:rFonts w:ascii="Times New Roman" w:hAnsi="Times New Roman" w:cs="Times New Roman"/>
                <w:b/>
                <w:sz w:val="24"/>
                <w:szCs w:val="24"/>
              </w:rPr>
              <w:t xml:space="preserve">. of </w:t>
            </w:r>
            <w:r w:rsidRPr="00AF4FBE">
              <w:rPr>
                <w:rFonts w:ascii="Times New Roman" w:hAnsi="Times New Roman" w:cs="Times New Roman"/>
                <w:b/>
                <w:sz w:val="24"/>
                <w:szCs w:val="24"/>
              </w:rPr>
              <w:t>articles (out of 239) fulfilling individual criteria</w:t>
            </w:r>
          </w:p>
        </w:tc>
      </w:tr>
      <w:tr w:rsidR="00C23295" w:rsidRPr="00AF4FBE" w14:paraId="37ADCDE9" w14:textId="77777777" w:rsidTr="00F03D87">
        <w:trPr>
          <w:trHeight w:val="324"/>
        </w:trPr>
        <w:tc>
          <w:tcPr>
            <w:tcW w:w="3994" w:type="dxa"/>
          </w:tcPr>
          <w:p w14:paraId="2747108C"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Study design</w:t>
            </w:r>
          </w:p>
        </w:tc>
        <w:tc>
          <w:tcPr>
            <w:tcW w:w="3917" w:type="dxa"/>
          </w:tcPr>
          <w:p w14:paraId="6C529868"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173(72%)</w:t>
            </w:r>
          </w:p>
        </w:tc>
      </w:tr>
      <w:tr w:rsidR="00C23295" w:rsidRPr="00AF4FBE" w14:paraId="2573A51A" w14:textId="77777777" w:rsidTr="00B4790D">
        <w:trPr>
          <w:trHeight w:val="346"/>
        </w:trPr>
        <w:tc>
          <w:tcPr>
            <w:tcW w:w="3994" w:type="dxa"/>
          </w:tcPr>
          <w:p w14:paraId="21C12E80"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Eligibility criteria for study population</w:t>
            </w:r>
          </w:p>
        </w:tc>
        <w:tc>
          <w:tcPr>
            <w:tcW w:w="3917" w:type="dxa"/>
          </w:tcPr>
          <w:p w14:paraId="0B21A996"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225(94.14%)</w:t>
            </w:r>
          </w:p>
        </w:tc>
      </w:tr>
      <w:tr w:rsidR="00C23295" w:rsidRPr="00AF4FBE" w14:paraId="3CCCAB84" w14:textId="77777777" w:rsidTr="00F03D87">
        <w:trPr>
          <w:trHeight w:val="324"/>
        </w:trPr>
        <w:tc>
          <w:tcPr>
            <w:tcW w:w="3994" w:type="dxa"/>
          </w:tcPr>
          <w:p w14:paraId="6091A678"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Exclusion criteria</w:t>
            </w:r>
          </w:p>
        </w:tc>
        <w:tc>
          <w:tcPr>
            <w:tcW w:w="3917" w:type="dxa"/>
          </w:tcPr>
          <w:p w14:paraId="4EAC2322"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161(67.36%)</w:t>
            </w:r>
          </w:p>
        </w:tc>
      </w:tr>
      <w:tr w:rsidR="00C23295" w:rsidRPr="00AF4FBE" w14:paraId="0FFB87D9" w14:textId="77777777" w:rsidTr="00F03D87">
        <w:trPr>
          <w:trHeight w:val="338"/>
        </w:trPr>
        <w:tc>
          <w:tcPr>
            <w:tcW w:w="3994" w:type="dxa"/>
          </w:tcPr>
          <w:p w14:paraId="12DCAA77"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Sample size</w:t>
            </w:r>
          </w:p>
        </w:tc>
        <w:tc>
          <w:tcPr>
            <w:tcW w:w="3917" w:type="dxa"/>
          </w:tcPr>
          <w:p w14:paraId="368463F5"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202(84.51%)</w:t>
            </w:r>
          </w:p>
        </w:tc>
      </w:tr>
      <w:tr w:rsidR="00C23295" w:rsidRPr="00AF4FBE" w14:paraId="3F3FA2D2" w14:textId="77777777" w:rsidTr="00F03D87">
        <w:trPr>
          <w:trHeight w:val="324"/>
        </w:trPr>
        <w:tc>
          <w:tcPr>
            <w:tcW w:w="3994" w:type="dxa"/>
          </w:tcPr>
          <w:p w14:paraId="3F973B24"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Study duration</w:t>
            </w:r>
          </w:p>
        </w:tc>
        <w:tc>
          <w:tcPr>
            <w:tcW w:w="3917" w:type="dxa"/>
          </w:tcPr>
          <w:p w14:paraId="27C4AD78"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171(71.54%)</w:t>
            </w:r>
          </w:p>
        </w:tc>
      </w:tr>
      <w:tr w:rsidR="00C23295" w:rsidRPr="00AF4FBE" w14:paraId="4CFACC57" w14:textId="77777777" w:rsidTr="00F03D87">
        <w:trPr>
          <w:trHeight w:val="324"/>
        </w:trPr>
        <w:tc>
          <w:tcPr>
            <w:tcW w:w="3994" w:type="dxa"/>
          </w:tcPr>
          <w:p w14:paraId="07561E0C"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Site</w:t>
            </w:r>
          </w:p>
        </w:tc>
        <w:tc>
          <w:tcPr>
            <w:tcW w:w="3917" w:type="dxa"/>
          </w:tcPr>
          <w:p w14:paraId="0DCB57FA"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203(84.91%)</w:t>
            </w:r>
          </w:p>
        </w:tc>
      </w:tr>
      <w:tr w:rsidR="00C23295" w:rsidRPr="00AF4FBE" w14:paraId="24DFE926" w14:textId="77777777" w:rsidTr="00F03D87">
        <w:trPr>
          <w:trHeight w:val="324"/>
        </w:trPr>
        <w:tc>
          <w:tcPr>
            <w:tcW w:w="3994" w:type="dxa"/>
          </w:tcPr>
          <w:p w14:paraId="4C7DFA20"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Ethical clearance</w:t>
            </w:r>
          </w:p>
        </w:tc>
        <w:tc>
          <w:tcPr>
            <w:tcW w:w="3917" w:type="dxa"/>
          </w:tcPr>
          <w:p w14:paraId="17F17345"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168(70.29%)</w:t>
            </w:r>
          </w:p>
        </w:tc>
      </w:tr>
      <w:tr w:rsidR="00C23295" w:rsidRPr="00AF4FBE" w14:paraId="32B89B30" w14:textId="77777777" w:rsidTr="00B4790D">
        <w:trPr>
          <w:trHeight w:val="328"/>
        </w:trPr>
        <w:tc>
          <w:tcPr>
            <w:tcW w:w="3994" w:type="dxa"/>
          </w:tcPr>
          <w:p w14:paraId="3D000A6E"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Consent of the study participants</w:t>
            </w:r>
          </w:p>
        </w:tc>
        <w:tc>
          <w:tcPr>
            <w:tcW w:w="3917" w:type="dxa"/>
          </w:tcPr>
          <w:p w14:paraId="459CFD92"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164(68.61%)</w:t>
            </w:r>
          </w:p>
        </w:tc>
      </w:tr>
      <w:tr w:rsidR="00C23295" w:rsidRPr="00AF4FBE" w14:paraId="33AEDF8D" w14:textId="77777777" w:rsidTr="00F03D87">
        <w:trPr>
          <w:trHeight w:val="324"/>
        </w:trPr>
        <w:tc>
          <w:tcPr>
            <w:tcW w:w="3994" w:type="dxa"/>
          </w:tcPr>
          <w:p w14:paraId="6F264F69"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Data collection procedure</w:t>
            </w:r>
          </w:p>
        </w:tc>
        <w:tc>
          <w:tcPr>
            <w:tcW w:w="3917" w:type="dxa"/>
          </w:tcPr>
          <w:p w14:paraId="2BC15A38"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205(85.77%)</w:t>
            </w:r>
          </w:p>
        </w:tc>
      </w:tr>
      <w:tr w:rsidR="00C23295" w:rsidRPr="00AF4FBE" w14:paraId="52CC1781" w14:textId="77777777" w:rsidTr="00F03D87">
        <w:trPr>
          <w:trHeight w:val="324"/>
        </w:trPr>
        <w:tc>
          <w:tcPr>
            <w:tcW w:w="3994" w:type="dxa"/>
          </w:tcPr>
          <w:p w14:paraId="56C2E975"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Method of statistical analysis</w:t>
            </w:r>
          </w:p>
        </w:tc>
        <w:tc>
          <w:tcPr>
            <w:tcW w:w="3917" w:type="dxa"/>
          </w:tcPr>
          <w:p w14:paraId="0E83010D"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126(52.72%)</w:t>
            </w:r>
          </w:p>
        </w:tc>
      </w:tr>
      <w:tr w:rsidR="00C23295" w:rsidRPr="00AF4FBE" w14:paraId="5B7B0A8B" w14:textId="77777777" w:rsidTr="00F03D87">
        <w:trPr>
          <w:trHeight w:val="338"/>
        </w:trPr>
        <w:tc>
          <w:tcPr>
            <w:tcW w:w="3994" w:type="dxa"/>
          </w:tcPr>
          <w:p w14:paraId="7AAE8A26"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Material used</w:t>
            </w:r>
          </w:p>
        </w:tc>
        <w:tc>
          <w:tcPr>
            <w:tcW w:w="3917" w:type="dxa"/>
          </w:tcPr>
          <w:p w14:paraId="14F6CF4A" w14:textId="77777777" w:rsidR="00C23295" w:rsidRPr="00AF4FBE" w:rsidRDefault="00C23295" w:rsidP="00EC10E9">
            <w:pPr>
              <w:rPr>
                <w:rFonts w:ascii="Times New Roman" w:hAnsi="Times New Roman" w:cs="Times New Roman"/>
                <w:sz w:val="24"/>
                <w:szCs w:val="24"/>
              </w:rPr>
            </w:pPr>
            <w:r w:rsidRPr="00AF4FBE">
              <w:rPr>
                <w:rFonts w:ascii="Times New Roman" w:hAnsi="Times New Roman" w:cs="Times New Roman"/>
                <w:sz w:val="24"/>
                <w:szCs w:val="24"/>
              </w:rPr>
              <w:t>216(90.37%)</w:t>
            </w:r>
          </w:p>
        </w:tc>
      </w:tr>
    </w:tbl>
    <w:p w14:paraId="5D908B41" w14:textId="7AE6FC43" w:rsidR="00802B9E" w:rsidRPr="00AF4FBE" w:rsidRDefault="00802B9E" w:rsidP="00EC10E9">
      <w:pPr>
        <w:pStyle w:val="ListParagraph"/>
        <w:rPr>
          <w:rFonts w:ascii="Times New Roman" w:hAnsi="Times New Roman" w:cs="Times New Roman"/>
          <w:sz w:val="24"/>
          <w:szCs w:val="24"/>
        </w:rPr>
      </w:pPr>
    </w:p>
    <w:p w14:paraId="26998C06" w14:textId="77777777" w:rsidR="00F03D87" w:rsidRPr="00AF4FBE" w:rsidRDefault="00F03D87" w:rsidP="00EC10E9">
      <w:pPr>
        <w:pStyle w:val="ListParagraph"/>
        <w:rPr>
          <w:rFonts w:ascii="Times New Roman" w:hAnsi="Times New Roman" w:cs="Times New Roman"/>
          <w:sz w:val="24"/>
          <w:szCs w:val="24"/>
        </w:rPr>
      </w:pPr>
    </w:p>
    <w:p w14:paraId="6B9D8756" w14:textId="77777777" w:rsidR="00F03D87" w:rsidRPr="00AF4FBE" w:rsidRDefault="00F03D87" w:rsidP="00EC10E9">
      <w:pPr>
        <w:pStyle w:val="ListParagraph"/>
        <w:rPr>
          <w:rFonts w:ascii="Times New Roman" w:hAnsi="Times New Roman" w:cs="Times New Roman"/>
          <w:sz w:val="24"/>
          <w:szCs w:val="24"/>
        </w:rPr>
      </w:pPr>
    </w:p>
    <w:p w14:paraId="155DE12F" w14:textId="77777777" w:rsidR="00F03D87" w:rsidRPr="00AF4FBE" w:rsidRDefault="00F03D87" w:rsidP="00EC10E9">
      <w:pPr>
        <w:pStyle w:val="ListParagraph"/>
        <w:rPr>
          <w:rFonts w:ascii="Times New Roman" w:hAnsi="Times New Roman" w:cs="Times New Roman"/>
          <w:sz w:val="24"/>
          <w:szCs w:val="24"/>
        </w:rPr>
      </w:pPr>
    </w:p>
    <w:p w14:paraId="4D949420" w14:textId="77777777" w:rsidR="00F03D87" w:rsidRPr="00AF4FBE" w:rsidRDefault="00F03D87" w:rsidP="00EC10E9">
      <w:pPr>
        <w:pStyle w:val="ListParagraph"/>
        <w:rPr>
          <w:rFonts w:ascii="Times New Roman" w:hAnsi="Times New Roman" w:cs="Times New Roman"/>
          <w:sz w:val="24"/>
          <w:szCs w:val="24"/>
        </w:rPr>
      </w:pPr>
    </w:p>
    <w:p w14:paraId="58037779" w14:textId="77777777" w:rsidR="00F03D87" w:rsidRPr="00AF4FBE" w:rsidRDefault="00F03D87" w:rsidP="00EC10E9">
      <w:pPr>
        <w:pStyle w:val="ListParagraph"/>
        <w:rPr>
          <w:rFonts w:ascii="Times New Roman" w:hAnsi="Times New Roman" w:cs="Times New Roman"/>
          <w:sz w:val="24"/>
          <w:szCs w:val="24"/>
        </w:rPr>
      </w:pPr>
    </w:p>
    <w:p w14:paraId="180B53B9" w14:textId="77777777" w:rsidR="00F03D87" w:rsidRPr="00AF4FBE" w:rsidRDefault="00F03D87" w:rsidP="00EC10E9">
      <w:pPr>
        <w:pStyle w:val="ListParagraph"/>
        <w:rPr>
          <w:rFonts w:ascii="Times New Roman" w:hAnsi="Times New Roman" w:cs="Times New Roman"/>
          <w:sz w:val="24"/>
          <w:szCs w:val="24"/>
        </w:rPr>
      </w:pPr>
    </w:p>
    <w:p w14:paraId="05978FDE" w14:textId="77777777" w:rsidR="00F03D87" w:rsidRPr="00AF4FBE" w:rsidRDefault="00F03D87" w:rsidP="00EC10E9">
      <w:pPr>
        <w:pStyle w:val="ListParagraph"/>
        <w:rPr>
          <w:rFonts w:ascii="Times New Roman" w:hAnsi="Times New Roman" w:cs="Times New Roman"/>
          <w:sz w:val="24"/>
          <w:szCs w:val="24"/>
        </w:rPr>
      </w:pPr>
    </w:p>
    <w:p w14:paraId="2276D8D8" w14:textId="77777777" w:rsidR="00F03D87" w:rsidRPr="00AF4FBE" w:rsidRDefault="00F03D87" w:rsidP="00EC10E9">
      <w:pPr>
        <w:pStyle w:val="ListParagraph"/>
        <w:rPr>
          <w:rFonts w:ascii="Times New Roman" w:hAnsi="Times New Roman" w:cs="Times New Roman"/>
          <w:sz w:val="24"/>
          <w:szCs w:val="24"/>
        </w:rPr>
      </w:pPr>
    </w:p>
    <w:p w14:paraId="44699BDA" w14:textId="77777777" w:rsidR="00F03D87" w:rsidRPr="00AF4FBE" w:rsidRDefault="00F03D87" w:rsidP="00EC10E9">
      <w:pPr>
        <w:pStyle w:val="ListParagraph"/>
        <w:rPr>
          <w:rFonts w:ascii="Times New Roman" w:hAnsi="Times New Roman" w:cs="Times New Roman"/>
          <w:sz w:val="24"/>
          <w:szCs w:val="24"/>
        </w:rPr>
      </w:pPr>
    </w:p>
    <w:p w14:paraId="228CDBAE" w14:textId="77777777" w:rsidR="00F03D87" w:rsidRPr="00AF4FBE" w:rsidRDefault="00F03D87" w:rsidP="00EC10E9">
      <w:pPr>
        <w:pStyle w:val="ListParagraph"/>
        <w:rPr>
          <w:rFonts w:ascii="Times New Roman" w:hAnsi="Times New Roman" w:cs="Times New Roman"/>
          <w:sz w:val="24"/>
          <w:szCs w:val="24"/>
        </w:rPr>
      </w:pPr>
    </w:p>
    <w:p w14:paraId="10D461C1" w14:textId="77777777" w:rsidR="00F03D87" w:rsidRPr="00AF4FBE" w:rsidRDefault="00F03D87" w:rsidP="00EC10E9">
      <w:pPr>
        <w:pStyle w:val="ListParagraph"/>
        <w:rPr>
          <w:rFonts w:ascii="Times New Roman" w:hAnsi="Times New Roman" w:cs="Times New Roman"/>
          <w:sz w:val="24"/>
          <w:szCs w:val="24"/>
        </w:rPr>
      </w:pPr>
    </w:p>
    <w:p w14:paraId="3EB6DDCA" w14:textId="77777777" w:rsidR="00F03D87" w:rsidRPr="00AF4FBE" w:rsidRDefault="00F03D87" w:rsidP="00EC10E9">
      <w:pPr>
        <w:pStyle w:val="ListParagraph"/>
        <w:rPr>
          <w:rFonts w:ascii="Times New Roman" w:hAnsi="Times New Roman" w:cs="Times New Roman"/>
          <w:sz w:val="24"/>
          <w:szCs w:val="24"/>
        </w:rPr>
      </w:pPr>
    </w:p>
    <w:p w14:paraId="08675C76" w14:textId="77777777" w:rsidR="00F03D87" w:rsidRPr="00AF4FBE" w:rsidRDefault="00F03D87" w:rsidP="00EC10E9">
      <w:pPr>
        <w:pStyle w:val="ListParagraph"/>
        <w:rPr>
          <w:rFonts w:ascii="Times New Roman" w:hAnsi="Times New Roman" w:cs="Times New Roman"/>
          <w:sz w:val="24"/>
          <w:szCs w:val="24"/>
        </w:rPr>
      </w:pPr>
    </w:p>
    <w:p w14:paraId="0052D8B0" w14:textId="77777777" w:rsidR="00F03D87" w:rsidRPr="00AF4FBE" w:rsidRDefault="00F03D87" w:rsidP="00EC10E9">
      <w:pPr>
        <w:pStyle w:val="ListParagraph"/>
        <w:rPr>
          <w:rFonts w:ascii="Times New Roman" w:hAnsi="Times New Roman" w:cs="Times New Roman"/>
          <w:sz w:val="24"/>
          <w:szCs w:val="24"/>
        </w:rPr>
      </w:pPr>
    </w:p>
    <w:p w14:paraId="50F99CD0" w14:textId="77777777" w:rsidR="0097084E" w:rsidRDefault="0097084E" w:rsidP="0097084E">
      <w:pPr>
        <w:pStyle w:val="ListParagraph"/>
        <w:rPr>
          <w:rFonts w:ascii="Times New Roman" w:hAnsi="Times New Roman" w:cs="Times New Roman"/>
          <w:sz w:val="24"/>
          <w:szCs w:val="24"/>
        </w:rPr>
      </w:pPr>
    </w:p>
    <w:p w14:paraId="18B79DCE" w14:textId="37274DAF" w:rsidR="00F03D87" w:rsidRPr="0097084E" w:rsidRDefault="00971FF3" w:rsidP="0097084E">
      <w:pPr>
        <w:pStyle w:val="ListParagraph"/>
        <w:numPr>
          <w:ilvl w:val="0"/>
          <w:numId w:val="7"/>
        </w:numPr>
        <w:rPr>
          <w:rFonts w:ascii="Times New Roman" w:hAnsi="Times New Roman" w:cs="Times New Roman"/>
          <w:sz w:val="24"/>
          <w:szCs w:val="24"/>
        </w:rPr>
      </w:pPr>
      <w:r w:rsidRPr="0097084E">
        <w:rPr>
          <w:rFonts w:ascii="Times New Roman" w:hAnsi="Times New Roman" w:cs="Times New Roman"/>
          <w:sz w:val="24"/>
          <w:szCs w:val="24"/>
        </w:rPr>
        <w:t>Asses</w:t>
      </w:r>
      <w:r w:rsidR="00E327E5" w:rsidRPr="0097084E">
        <w:rPr>
          <w:rFonts w:ascii="Times New Roman" w:hAnsi="Times New Roman" w:cs="Times New Roman"/>
          <w:sz w:val="24"/>
          <w:szCs w:val="24"/>
        </w:rPr>
        <w:t>s</w:t>
      </w:r>
      <w:r w:rsidRPr="0097084E">
        <w:rPr>
          <w:rFonts w:ascii="Times New Roman" w:hAnsi="Times New Roman" w:cs="Times New Roman"/>
          <w:sz w:val="24"/>
          <w:szCs w:val="24"/>
        </w:rPr>
        <w:t>ment of clinical trials:</w:t>
      </w:r>
    </w:p>
    <w:p w14:paraId="2902FB06" w14:textId="3E118594" w:rsidR="00235D17" w:rsidRPr="00AF4FBE" w:rsidRDefault="002F7FCA" w:rsidP="00EC10E9">
      <w:pPr>
        <w:pStyle w:val="ListParagraph"/>
        <w:rPr>
          <w:rFonts w:ascii="Times New Roman" w:hAnsi="Times New Roman" w:cs="Times New Roman"/>
          <w:sz w:val="24"/>
          <w:szCs w:val="24"/>
        </w:rPr>
      </w:pPr>
      <w:r w:rsidRPr="00AF4FBE">
        <w:rPr>
          <w:rFonts w:ascii="Times New Roman" w:hAnsi="Times New Roman" w:cs="Times New Roman"/>
          <w:sz w:val="24"/>
          <w:szCs w:val="24"/>
        </w:rPr>
        <w:t xml:space="preserve">Out of total 239 articles, </w:t>
      </w:r>
      <w:r w:rsidR="00A047FD" w:rsidRPr="00AF4FBE">
        <w:rPr>
          <w:rFonts w:ascii="Times New Roman" w:hAnsi="Times New Roman" w:cs="Times New Roman"/>
          <w:sz w:val="24"/>
          <w:szCs w:val="24"/>
        </w:rPr>
        <w:t>87 articles were of clinical trials.</w:t>
      </w:r>
      <w:r w:rsidR="00CA1D4A" w:rsidRPr="00AF4FBE">
        <w:rPr>
          <w:rFonts w:ascii="Times New Roman" w:hAnsi="Times New Roman" w:cs="Times New Roman"/>
          <w:sz w:val="24"/>
          <w:szCs w:val="24"/>
        </w:rPr>
        <w:t xml:space="preserve"> Assessment of two additional criteria such as method of randomization and method of blinding was done.</w:t>
      </w:r>
      <w:r w:rsidR="00246256" w:rsidRPr="00AF4FBE">
        <w:rPr>
          <w:rFonts w:ascii="Times New Roman" w:hAnsi="Times New Roman" w:cs="Times New Roman"/>
          <w:sz w:val="24"/>
          <w:szCs w:val="24"/>
        </w:rPr>
        <w:t xml:space="preserve"> </w:t>
      </w:r>
      <w:r w:rsidR="00CA1D4A" w:rsidRPr="00AF4FBE">
        <w:rPr>
          <w:rFonts w:ascii="Times New Roman" w:hAnsi="Times New Roman" w:cs="Times New Roman"/>
          <w:sz w:val="24"/>
          <w:szCs w:val="24"/>
        </w:rPr>
        <w:t>Method of randomization was described in only 8% of the articles</w:t>
      </w:r>
      <w:r w:rsidR="006E57E3" w:rsidRPr="00AF4FBE">
        <w:rPr>
          <w:rFonts w:ascii="Times New Roman" w:hAnsi="Times New Roman" w:cs="Times New Roman"/>
          <w:sz w:val="24"/>
          <w:szCs w:val="24"/>
        </w:rPr>
        <w:t>.</w:t>
      </w:r>
      <w:r w:rsidR="00CA1D4A" w:rsidRPr="00AF4FBE">
        <w:rPr>
          <w:rFonts w:ascii="Times New Roman" w:hAnsi="Times New Roman" w:cs="Times New Roman"/>
          <w:sz w:val="24"/>
          <w:szCs w:val="24"/>
        </w:rPr>
        <w:t xml:space="preserve"> </w:t>
      </w:r>
      <w:r w:rsidR="00246256" w:rsidRPr="00AF4FBE">
        <w:rPr>
          <w:rFonts w:ascii="Times New Roman" w:hAnsi="Times New Roman" w:cs="Times New Roman"/>
          <w:sz w:val="24"/>
          <w:szCs w:val="24"/>
        </w:rPr>
        <w:t>Out of 87 clinical trials, 79 trials were blin</w:t>
      </w:r>
      <w:r w:rsidR="006E57E3" w:rsidRPr="00AF4FBE">
        <w:rPr>
          <w:rFonts w:ascii="Times New Roman" w:hAnsi="Times New Roman" w:cs="Times New Roman"/>
          <w:sz w:val="24"/>
          <w:szCs w:val="24"/>
        </w:rPr>
        <w:t xml:space="preserve">ded (single or double blinded) in which method </w:t>
      </w:r>
      <w:r w:rsidR="00AB00CF" w:rsidRPr="00AF4FBE">
        <w:rPr>
          <w:rFonts w:ascii="Times New Roman" w:hAnsi="Times New Roman" w:cs="Times New Roman"/>
          <w:sz w:val="24"/>
          <w:szCs w:val="24"/>
        </w:rPr>
        <w:t>of blinding was mentioned</w:t>
      </w:r>
      <w:r w:rsidR="00BB44C6" w:rsidRPr="00AF4FBE">
        <w:rPr>
          <w:rFonts w:ascii="Times New Roman" w:hAnsi="Times New Roman" w:cs="Times New Roman"/>
          <w:sz w:val="24"/>
          <w:szCs w:val="24"/>
        </w:rPr>
        <w:t xml:space="preserve"> only</w:t>
      </w:r>
      <w:r w:rsidR="00AB00CF" w:rsidRPr="00AF4FBE">
        <w:rPr>
          <w:rFonts w:ascii="Times New Roman" w:hAnsi="Times New Roman" w:cs="Times New Roman"/>
          <w:sz w:val="24"/>
          <w:szCs w:val="24"/>
        </w:rPr>
        <w:t xml:space="preserve"> in 22.78%</w:t>
      </w:r>
      <w:r w:rsidR="000B7E3E" w:rsidRPr="00AF4FBE">
        <w:rPr>
          <w:rFonts w:ascii="Times New Roman" w:hAnsi="Times New Roman" w:cs="Times New Roman"/>
          <w:sz w:val="24"/>
          <w:szCs w:val="24"/>
        </w:rPr>
        <w:t xml:space="preserve"> </w:t>
      </w:r>
      <w:r w:rsidR="00AB00CF" w:rsidRPr="00AF4FBE">
        <w:rPr>
          <w:rFonts w:ascii="Times New Roman" w:hAnsi="Times New Roman" w:cs="Times New Roman"/>
          <w:sz w:val="24"/>
          <w:szCs w:val="24"/>
        </w:rPr>
        <w:t xml:space="preserve">of the articles. </w:t>
      </w:r>
    </w:p>
    <w:p w14:paraId="04D496F0" w14:textId="77777777" w:rsidR="00AB00CF" w:rsidRPr="00AF4FBE" w:rsidRDefault="00AB00CF" w:rsidP="00EC10E9">
      <w:pPr>
        <w:pStyle w:val="ListParagraph"/>
        <w:rPr>
          <w:rFonts w:ascii="Times New Roman" w:hAnsi="Times New Roman" w:cs="Times New Roman"/>
          <w:sz w:val="24"/>
          <w:szCs w:val="24"/>
        </w:rPr>
      </w:pPr>
    </w:p>
    <w:p w14:paraId="7264EA5F" w14:textId="1C17BF18" w:rsidR="00802B9E" w:rsidRPr="00AF4FBE" w:rsidRDefault="00802B9E" w:rsidP="00EC10E9">
      <w:pPr>
        <w:pStyle w:val="ListParagraph"/>
        <w:numPr>
          <w:ilvl w:val="0"/>
          <w:numId w:val="7"/>
        </w:numPr>
        <w:rPr>
          <w:rFonts w:ascii="Times New Roman" w:hAnsi="Times New Roman" w:cs="Times New Roman"/>
          <w:sz w:val="24"/>
          <w:szCs w:val="24"/>
        </w:rPr>
      </w:pPr>
      <w:r w:rsidRPr="00AF4FBE">
        <w:rPr>
          <w:rFonts w:ascii="Times New Roman" w:hAnsi="Times New Roman" w:cs="Times New Roman"/>
          <w:sz w:val="24"/>
          <w:szCs w:val="24"/>
        </w:rPr>
        <w:t xml:space="preserve">Observational studies </w:t>
      </w:r>
      <w:r w:rsidR="008F3FE1" w:rsidRPr="00AF4FBE">
        <w:rPr>
          <w:rFonts w:ascii="Times New Roman" w:hAnsi="Times New Roman" w:cs="Times New Roman"/>
          <w:sz w:val="24"/>
          <w:szCs w:val="24"/>
        </w:rPr>
        <w:t>Vs.</w:t>
      </w:r>
      <w:r w:rsidRPr="00AF4FBE">
        <w:rPr>
          <w:rFonts w:ascii="Times New Roman" w:hAnsi="Times New Roman" w:cs="Times New Roman"/>
          <w:sz w:val="24"/>
          <w:szCs w:val="24"/>
        </w:rPr>
        <w:t xml:space="preserve"> Clinical trials:</w:t>
      </w:r>
    </w:p>
    <w:p w14:paraId="24802C82" w14:textId="77777777" w:rsidR="00802B9E" w:rsidRPr="00AF4FBE" w:rsidRDefault="00CD6E3A" w:rsidP="00EC10E9">
      <w:pPr>
        <w:ind w:left="720"/>
        <w:rPr>
          <w:rFonts w:ascii="Times New Roman" w:hAnsi="Times New Roman" w:cs="Times New Roman"/>
          <w:sz w:val="24"/>
          <w:szCs w:val="24"/>
        </w:rPr>
      </w:pPr>
      <w:r w:rsidRPr="00AF4FBE">
        <w:rPr>
          <w:rFonts w:ascii="Times New Roman" w:hAnsi="Times New Roman" w:cs="Times New Roman"/>
          <w:sz w:val="24"/>
          <w:szCs w:val="24"/>
        </w:rPr>
        <w:t>Comparison between articles of o</w:t>
      </w:r>
      <w:r w:rsidR="00802B9E" w:rsidRPr="00AF4FBE">
        <w:rPr>
          <w:rFonts w:ascii="Times New Roman" w:hAnsi="Times New Roman" w:cs="Times New Roman"/>
          <w:sz w:val="24"/>
          <w:szCs w:val="24"/>
        </w:rPr>
        <w:t xml:space="preserve">bservational studies and clinical trials is graphically demonstrated in chart 2. Chart shows that the documentation in these articles is quite different. The major difference was seen in documentation of sample size and duration of the study. In observational studies, documentation of sample size and duration of the study was done in 82.89% and 74.34% </w:t>
      </w:r>
      <w:r w:rsidRPr="00AF4FBE">
        <w:rPr>
          <w:rFonts w:ascii="Times New Roman" w:hAnsi="Times New Roman" w:cs="Times New Roman"/>
          <w:sz w:val="24"/>
          <w:szCs w:val="24"/>
        </w:rPr>
        <w:t xml:space="preserve">of articles </w:t>
      </w:r>
      <w:r w:rsidR="00802B9E" w:rsidRPr="00AF4FBE">
        <w:rPr>
          <w:rFonts w:ascii="Times New Roman" w:hAnsi="Times New Roman" w:cs="Times New Roman"/>
          <w:sz w:val="24"/>
          <w:szCs w:val="24"/>
        </w:rPr>
        <w:t>respectively,</w:t>
      </w:r>
      <w:r w:rsidRPr="00AF4FBE">
        <w:rPr>
          <w:rFonts w:ascii="Times New Roman" w:hAnsi="Times New Roman" w:cs="Times New Roman"/>
          <w:sz w:val="24"/>
          <w:szCs w:val="24"/>
        </w:rPr>
        <w:t xml:space="preserve"> </w:t>
      </w:r>
      <w:r w:rsidR="00802B9E" w:rsidRPr="00AF4FBE">
        <w:rPr>
          <w:rFonts w:ascii="Times New Roman" w:hAnsi="Times New Roman" w:cs="Times New Roman"/>
          <w:sz w:val="24"/>
          <w:szCs w:val="24"/>
        </w:rPr>
        <w:t>while in clinical trials it was done in 20.48% and 11.69%</w:t>
      </w:r>
      <w:r w:rsidRPr="00AF4FBE">
        <w:rPr>
          <w:rFonts w:ascii="Times New Roman" w:hAnsi="Times New Roman" w:cs="Times New Roman"/>
          <w:sz w:val="24"/>
          <w:szCs w:val="24"/>
        </w:rPr>
        <w:t xml:space="preserve"> of articles</w:t>
      </w:r>
      <w:r w:rsidR="00802B9E" w:rsidRPr="00AF4FBE">
        <w:rPr>
          <w:rFonts w:ascii="Times New Roman" w:hAnsi="Times New Roman" w:cs="Times New Roman"/>
          <w:sz w:val="24"/>
          <w:szCs w:val="24"/>
        </w:rPr>
        <w:t xml:space="preserve"> respectively.      </w:t>
      </w:r>
    </w:p>
    <w:p w14:paraId="64384394" w14:textId="3A7753BA" w:rsidR="00802B9E" w:rsidRPr="00AF4FBE" w:rsidRDefault="00802B9E" w:rsidP="00EC10E9">
      <w:pPr>
        <w:ind w:left="720"/>
        <w:rPr>
          <w:rFonts w:ascii="Times New Roman" w:hAnsi="Times New Roman" w:cs="Times New Roman"/>
          <w:sz w:val="24"/>
          <w:szCs w:val="24"/>
        </w:rPr>
      </w:pPr>
      <w:r w:rsidRPr="00AF4FBE">
        <w:rPr>
          <w:rFonts w:ascii="Times New Roman" w:hAnsi="Times New Roman" w:cs="Times New Roman"/>
          <w:noProof/>
          <w:sz w:val="24"/>
          <w:szCs w:val="24"/>
        </w:rPr>
        <w:drawing>
          <wp:inline distT="0" distB="0" distL="0" distR="0" wp14:anchorId="16738482" wp14:editId="68AF3C7A">
            <wp:extent cx="5543550" cy="3581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AF4FBE">
        <w:rPr>
          <w:rFonts w:ascii="Times New Roman" w:hAnsi="Times New Roman" w:cs="Times New Roman"/>
          <w:sz w:val="24"/>
          <w:szCs w:val="24"/>
        </w:rPr>
        <w:t>Chart 2: Comparison of findings of articles of observational studies and clinical trials</w:t>
      </w:r>
    </w:p>
    <w:p w14:paraId="49E40BA8" w14:textId="77777777" w:rsidR="006240F4" w:rsidRPr="00AF4FBE" w:rsidRDefault="006240F4" w:rsidP="00EC10E9">
      <w:pPr>
        <w:ind w:left="720"/>
        <w:rPr>
          <w:rFonts w:ascii="Times New Roman" w:hAnsi="Times New Roman" w:cs="Times New Roman"/>
          <w:sz w:val="24"/>
          <w:szCs w:val="24"/>
        </w:rPr>
      </w:pPr>
    </w:p>
    <w:p w14:paraId="3549E870" w14:textId="77777777" w:rsidR="006240F4" w:rsidRPr="00AF4FBE" w:rsidRDefault="006240F4" w:rsidP="00EC10E9">
      <w:pPr>
        <w:rPr>
          <w:rFonts w:ascii="Times New Roman" w:hAnsi="Times New Roman" w:cs="Times New Roman"/>
          <w:sz w:val="24"/>
          <w:szCs w:val="24"/>
        </w:rPr>
      </w:pPr>
      <w:r w:rsidRPr="00AF4FBE">
        <w:rPr>
          <w:rFonts w:ascii="Times New Roman" w:hAnsi="Times New Roman" w:cs="Times New Roman"/>
          <w:sz w:val="24"/>
          <w:szCs w:val="24"/>
        </w:rPr>
        <w:t>DISCUSSION:</w:t>
      </w:r>
    </w:p>
    <w:p w14:paraId="6F66EC79" w14:textId="0F238E02" w:rsidR="006240F4" w:rsidRPr="00AF4FBE" w:rsidRDefault="006240F4" w:rsidP="00EC10E9">
      <w:pPr>
        <w:ind w:firstLine="720"/>
        <w:rPr>
          <w:rFonts w:ascii="Times New Roman" w:hAnsi="Times New Roman" w:cs="Times New Roman"/>
          <w:color w:val="000000"/>
          <w:sz w:val="24"/>
          <w:szCs w:val="24"/>
          <w:shd w:val="clear" w:color="auto" w:fill="FFFFFF"/>
        </w:rPr>
      </w:pPr>
      <w:r w:rsidRPr="00AF4FBE">
        <w:rPr>
          <w:rFonts w:ascii="Times New Roman" w:hAnsi="Times New Roman" w:cs="Times New Roman"/>
          <w:color w:val="2A2A2A"/>
          <w:sz w:val="24"/>
          <w:szCs w:val="24"/>
        </w:rPr>
        <w:t xml:space="preserve">Critical appraisal is a systematic process used to identify the strengths and weaknesses of a research article in order to assess the usefulness and validity of research findings. </w:t>
      </w:r>
      <w:r w:rsidR="009F15F0">
        <w:rPr>
          <w:rFonts w:ascii="Times New Roman" w:hAnsi="Times New Roman" w:cs="Times New Roman"/>
          <w:color w:val="2A2A2A"/>
          <w:sz w:val="24"/>
          <w:szCs w:val="24"/>
        </w:rPr>
        <w:t>(</w:t>
      </w:r>
      <w:r w:rsidR="00874ED1" w:rsidRPr="00AF4FBE">
        <w:rPr>
          <w:rFonts w:ascii="Times New Roman" w:hAnsi="Times New Roman" w:cs="Times New Roman"/>
          <w:color w:val="2A2A2A"/>
          <w:sz w:val="24"/>
          <w:szCs w:val="24"/>
        </w:rPr>
        <w:t>3</w:t>
      </w:r>
      <w:r w:rsidR="009F15F0">
        <w:rPr>
          <w:rFonts w:ascii="Times New Roman" w:hAnsi="Times New Roman" w:cs="Times New Roman"/>
          <w:color w:val="2A2A2A"/>
          <w:sz w:val="24"/>
          <w:szCs w:val="24"/>
        </w:rPr>
        <w:t>)</w:t>
      </w:r>
      <w:r w:rsidRPr="00AF4FBE">
        <w:rPr>
          <w:rFonts w:ascii="Times New Roman" w:hAnsi="Times New Roman" w:cs="Times New Roman"/>
          <w:sz w:val="24"/>
          <w:szCs w:val="24"/>
        </w:rPr>
        <w:t xml:space="preserve"> Asking questions about an article’s research methodology, scrutinizing its data collection and analysis methods, and evaluating how its findings are presented will help you to determine whether that article’s conclusions should influence practical deci</w:t>
      </w:r>
      <w:r w:rsidR="005F7D42" w:rsidRPr="00AF4FBE">
        <w:rPr>
          <w:rFonts w:ascii="Times New Roman" w:hAnsi="Times New Roman" w:cs="Times New Roman"/>
          <w:sz w:val="24"/>
          <w:szCs w:val="24"/>
        </w:rPr>
        <w:t>sio</w:t>
      </w:r>
      <w:r w:rsidR="0072046B">
        <w:rPr>
          <w:rFonts w:ascii="Times New Roman" w:hAnsi="Times New Roman" w:cs="Times New Roman"/>
          <w:sz w:val="24"/>
          <w:szCs w:val="24"/>
        </w:rPr>
        <w:t>n-making.</w:t>
      </w:r>
      <w:r w:rsidR="0031323A">
        <w:rPr>
          <w:rFonts w:ascii="Times New Roman" w:hAnsi="Times New Roman" w:cs="Times New Roman"/>
          <w:sz w:val="24"/>
          <w:szCs w:val="24"/>
        </w:rPr>
        <w:t>(4)</w:t>
      </w:r>
      <w:r w:rsidRPr="00AF4FBE">
        <w:rPr>
          <w:rFonts w:ascii="Times New Roman" w:hAnsi="Times New Roman" w:cs="Times New Roman"/>
          <w:color w:val="2A2A2A"/>
          <w:sz w:val="24"/>
          <w:szCs w:val="24"/>
        </w:rPr>
        <w:t xml:space="preserve"> A careful assessment of the key methodological features of a study design is one of the important component of critical appraisal. </w:t>
      </w:r>
    </w:p>
    <w:p w14:paraId="5A8ACB5A" w14:textId="735A05DE" w:rsidR="006240F4" w:rsidRPr="00AF4FBE" w:rsidRDefault="006240F4" w:rsidP="00EC10E9">
      <w:pPr>
        <w:ind w:firstLine="720"/>
        <w:rPr>
          <w:rFonts w:ascii="Times New Roman" w:hAnsi="Times New Roman" w:cs="Times New Roman"/>
          <w:color w:val="000000"/>
          <w:sz w:val="24"/>
          <w:szCs w:val="24"/>
          <w:shd w:val="clear" w:color="auto" w:fill="FFFFFF"/>
        </w:rPr>
      </w:pPr>
      <w:r w:rsidRPr="00AF4FBE">
        <w:rPr>
          <w:rFonts w:ascii="Times New Roman" w:hAnsi="Times New Roman" w:cs="Times New Roman"/>
          <w:color w:val="000000"/>
          <w:sz w:val="24"/>
          <w:szCs w:val="24"/>
          <w:shd w:val="clear" w:color="auto" w:fill="FFFFFF"/>
        </w:rPr>
        <w:t>According to Sackett, about two thirds of 56 typical errors in studies are connected to errors in design and performance</w:t>
      </w:r>
      <w:r w:rsidR="00D90ACE" w:rsidRPr="00AF4FBE">
        <w:rPr>
          <w:rFonts w:ascii="Times New Roman" w:hAnsi="Times New Roman" w:cs="Times New Roman"/>
          <w:color w:val="000000"/>
          <w:sz w:val="24"/>
          <w:szCs w:val="24"/>
          <w:shd w:val="clear" w:color="auto" w:fill="FFFFFF"/>
        </w:rPr>
        <w:t xml:space="preserve"> in which</w:t>
      </w:r>
      <w:r w:rsidRPr="00AF4FBE">
        <w:rPr>
          <w:rFonts w:ascii="Times New Roman" w:hAnsi="Times New Roman" w:cs="Times New Roman"/>
          <w:color w:val="000000"/>
          <w:sz w:val="24"/>
          <w:szCs w:val="24"/>
          <w:shd w:val="clear" w:color="auto" w:fill="FFFFFF"/>
        </w:rPr>
        <w:t xml:space="preserve"> study design included type of study, study population and sample size. </w:t>
      </w:r>
      <w:r w:rsidR="009F15F0">
        <w:rPr>
          <w:rFonts w:ascii="Times New Roman" w:hAnsi="Times New Roman" w:cs="Times New Roman"/>
          <w:color w:val="000000"/>
          <w:sz w:val="24"/>
          <w:szCs w:val="24"/>
          <w:shd w:val="clear" w:color="auto" w:fill="FFFFFF"/>
        </w:rPr>
        <w:t>(</w:t>
      </w:r>
      <w:r w:rsidR="0031323A">
        <w:rPr>
          <w:rFonts w:ascii="Times New Roman" w:hAnsi="Times New Roman" w:cs="Times New Roman"/>
          <w:color w:val="000000"/>
          <w:sz w:val="24"/>
          <w:szCs w:val="24"/>
          <w:shd w:val="clear" w:color="auto" w:fill="FFFFFF"/>
        </w:rPr>
        <w:t>5</w:t>
      </w:r>
      <w:r w:rsidR="009F15F0">
        <w:rPr>
          <w:rFonts w:ascii="Times New Roman" w:hAnsi="Times New Roman" w:cs="Times New Roman"/>
          <w:color w:val="000000"/>
          <w:sz w:val="24"/>
          <w:szCs w:val="24"/>
          <w:shd w:val="clear" w:color="auto" w:fill="FFFFFF"/>
        </w:rPr>
        <w:t>)</w:t>
      </w:r>
      <w:r w:rsidRPr="00AF4FBE">
        <w:rPr>
          <w:rFonts w:ascii="Times New Roman" w:hAnsi="Times New Roman" w:cs="Times New Roman"/>
          <w:color w:val="000000"/>
          <w:sz w:val="24"/>
          <w:szCs w:val="24"/>
          <w:shd w:val="clear" w:color="auto" w:fill="FFFFFF"/>
        </w:rPr>
        <w:t xml:space="preserve"> Choosing an appropriate design is a critical step. Study type and design, if provided in an article guides other scientists to choose proper design while conducting research a</w:t>
      </w:r>
      <w:r w:rsidR="00E65898" w:rsidRPr="00AF4FBE">
        <w:rPr>
          <w:rFonts w:ascii="Times New Roman" w:hAnsi="Times New Roman" w:cs="Times New Roman"/>
          <w:color w:val="000000"/>
          <w:sz w:val="24"/>
          <w:szCs w:val="24"/>
          <w:shd w:val="clear" w:color="auto" w:fill="FFFFFF"/>
        </w:rPr>
        <w:t>nd avoid errors</w:t>
      </w:r>
      <w:r w:rsidR="00D61972" w:rsidRPr="00AF4FBE">
        <w:rPr>
          <w:rFonts w:ascii="Times New Roman" w:hAnsi="Times New Roman" w:cs="Times New Roman"/>
          <w:color w:val="000000"/>
          <w:sz w:val="24"/>
          <w:szCs w:val="24"/>
          <w:shd w:val="clear" w:color="auto" w:fill="FFFFFF"/>
        </w:rPr>
        <w:t xml:space="preserve">, </w:t>
      </w:r>
      <w:r w:rsidR="00E65898" w:rsidRPr="00AF4FBE">
        <w:rPr>
          <w:rFonts w:ascii="Times New Roman" w:hAnsi="Times New Roman" w:cs="Times New Roman"/>
          <w:color w:val="000000"/>
          <w:sz w:val="24"/>
          <w:szCs w:val="24"/>
          <w:shd w:val="clear" w:color="auto" w:fill="FFFFFF"/>
        </w:rPr>
        <w:t>while c</w:t>
      </w:r>
      <w:r w:rsidR="00590771" w:rsidRPr="00AF4FBE">
        <w:rPr>
          <w:rFonts w:ascii="Times New Roman" w:hAnsi="Times New Roman" w:cs="Times New Roman"/>
          <w:color w:val="000000"/>
          <w:sz w:val="24"/>
          <w:szCs w:val="24"/>
          <w:shd w:val="clear" w:color="auto" w:fill="FFFFFF"/>
        </w:rPr>
        <w:t>hoosing an appropriate sample size gives a study adequate power to detect the significance difference. In the present study, o</w:t>
      </w:r>
      <w:r w:rsidRPr="00AF4FBE">
        <w:rPr>
          <w:rFonts w:ascii="Times New Roman" w:hAnsi="Times New Roman" w:cs="Times New Roman"/>
          <w:color w:val="000000"/>
          <w:sz w:val="24"/>
          <w:szCs w:val="24"/>
          <w:shd w:val="clear" w:color="auto" w:fill="FFFFFF"/>
        </w:rPr>
        <w:t>ut of 239 articles, type of the study</w:t>
      </w:r>
      <w:r w:rsidR="00E65898" w:rsidRPr="00AF4FBE">
        <w:rPr>
          <w:rFonts w:ascii="Times New Roman" w:hAnsi="Times New Roman" w:cs="Times New Roman"/>
          <w:color w:val="000000"/>
          <w:sz w:val="24"/>
          <w:szCs w:val="24"/>
          <w:shd w:val="clear" w:color="auto" w:fill="FFFFFF"/>
        </w:rPr>
        <w:t xml:space="preserve"> and sample size were</w:t>
      </w:r>
      <w:r w:rsidRPr="00AF4FBE">
        <w:rPr>
          <w:rFonts w:ascii="Times New Roman" w:hAnsi="Times New Roman" w:cs="Times New Roman"/>
          <w:color w:val="000000"/>
          <w:sz w:val="24"/>
          <w:szCs w:val="24"/>
          <w:shd w:val="clear" w:color="auto" w:fill="FFFFFF"/>
        </w:rPr>
        <w:t xml:space="preserve"> descri</w:t>
      </w:r>
      <w:r w:rsidR="00E65898" w:rsidRPr="00AF4FBE">
        <w:rPr>
          <w:rFonts w:ascii="Times New Roman" w:hAnsi="Times New Roman" w:cs="Times New Roman"/>
          <w:color w:val="000000"/>
          <w:sz w:val="24"/>
          <w:szCs w:val="24"/>
          <w:shd w:val="clear" w:color="auto" w:fill="FFFFFF"/>
        </w:rPr>
        <w:t>bed</w:t>
      </w:r>
      <w:r w:rsidR="00590771" w:rsidRPr="00AF4FBE">
        <w:rPr>
          <w:rFonts w:ascii="Times New Roman" w:hAnsi="Times New Roman" w:cs="Times New Roman"/>
          <w:color w:val="000000"/>
          <w:sz w:val="24"/>
          <w:szCs w:val="24"/>
          <w:shd w:val="clear" w:color="auto" w:fill="FFFFFF"/>
        </w:rPr>
        <w:t xml:space="preserve"> in 72% </w:t>
      </w:r>
      <w:r w:rsidR="00B4790D" w:rsidRPr="00AF4FBE">
        <w:rPr>
          <w:rFonts w:ascii="Times New Roman" w:hAnsi="Times New Roman" w:cs="Times New Roman"/>
          <w:color w:val="000000"/>
          <w:sz w:val="24"/>
          <w:szCs w:val="24"/>
          <w:shd w:val="clear" w:color="auto" w:fill="FFFFFF"/>
        </w:rPr>
        <w:t>and 84.51</w:t>
      </w:r>
      <w:r w:rsidR="00E65898" w:rsidRPr="00AF4FBE">
        <w:rPr>
          <w:rFonts w:ascii="Times New Roman" w:hAnsi="Times New Roman" w:cs="Times New Roman"/>
          <w:color w:val="000000"/>
          <w:sz w:val="24"/>
          <w:szCs w:val="24"/>
          <w:shd w:val="clear" w:color="auto" w:fill="FFFFFF"/>
        </w:rPr>
        <w:t xml:space="preserve">% </w:t>
      </w:r>
      <w:r w:rsidR="00590771" w:rsidRPr="00AF4FBE">
        <w:rPr>
          <w:rFonts w:ascii="Times New Roman" w:hAnsi="Times New Roman" w:cs="Times New Roman"/>
          <w:color w:val="000000"/>
          <w:sz w:val="24"/>
          <w:szCs w:val="24"/>
          <w:shd w:val="clear" w:color="auto" w:fill="FFFFFF"/>
        </w:rPr>
        <w:t xml:space="preserve">of the articles </w:t>
      </w:r>
      <w:r w:rsidR="00E65898" w:rsidRPr="00AF4FBE">
        <w:rPr>
          <w:rFonts w:ascii="Times New Roman" w:hAnsi="Times New Roman" w:cs="Times New Roman"/>
          <w:color w:val="000000"/>
          <w:sz w:val="24"/>
          <w:szCs w:val="24"/>
          <w:shd w:val="clear" w:color="auto" w:fill="FFFFFF"/>
        </w:rPr>
        <w:t>respectively</w:t>
      </w:r>
      <w:r w:rsidR="00590771" w:rsidRPr="00AF4FBE">
        <w:rPr>
          <w:rFonts w:ascii="Times New Roman" w:hAnsi="Times New Roman" w:cs="Times New Roman"/>
          <w:color w:val="000000"/>
          <w:sz w:val="24"/>
          <w:szCs w:val="24"/>
          <w:shd w:val="clear" w:color="auto" w:fill="FFFFFF"/>
        </w:rPr>
        <w:t>.</w:t>
      </w:r>
      <w:r w:rsidR="00D15E9F" w:rsidRPr="00AF4FBE">
        <w:rPr>
          <w:rFonts w:ascii="Times New Roman" w:hAnsi="Times New Roman" w:cs="Times New Roman"/>
          <w:color w:val="000000"/>
          <w:sz w:val="24"/>
          <w:szCs w:val="24"/>
          <w:shd w:val="clear" w:color="auto" w:fill="FFFFFF"/>
        </w:rPr>
        <w:t xml:space="preserve"> </w:t>
      </w:r>
      <w:r w:rsidR="00CA1C5A" w:rsidRPr="00AF4FBE">
        <w:rPr>
          <w:rFonts w:ascii="Times New Roman" w:hAnsi="Times New Roman" w:cs="Times New Roman"/>
          <w:color w:val="000000"/>
          <w:sz w:val="24"/>
          <w:szCs w:val="24"/>
          <w:shd w:val="clear" w:color="auto" w:fill="FFFFFF"/>
        </w:rPr>
        <w:t>However, when data of observational studies and c</w:t>
      </w:r>
      <w:r w:rsidR="004F1373" w:rsidRPr="00AF4FBE">
        <w:rPr>
          <w:rFonts w:ascii="Times New Roman" w:hAnsi="Times New Roman" w:cs="Times New Roman"/>
          <w:color w:val="000000"/>
          <w:sz w:val="24"/>
          <w:szCs w:val="24"/>
          <w:shd w:val="clear" w:color="auto" w:fill="FFFFFF"/>
        </w:rPr>
        <w:t xml:space="preserve">linical trials was compared, we found that </w:t>
      </w:r>
      <w:r w:rsidR="009849F9" w:rsidRPr="00AF4FBE">
        <w:rPr>
          <w:rFonts w:ascii="Times New Roman" w:hAnsi="Times New Roman" w:cs="Times New Roman"/>
          <w:color w:val="000000"/>
          <w:sz w:val="24"/>
          <w:szCs w:val="24"/>
          <w:shd w:val="clear" w:color="auto" w:fill="FFFFFF"/>
        </w:rPr>
        <w:t>80% articles of clinical trials lacked data of sample size.</w:t>
      </w:r>
    </w:p>
    <w:p w14:paraId="4A245186" w14:textId="1A4DEB23" w:rsidR="00906102" w:rsidRDefault="006240F4" w:rsidP="00EC10E9">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AF4FBE">
        <w:rPr>
          <w:rFonts w:ascii="Times New Roman" w:hAnsi="Times New Roman" w:cs="Times New Roman"/>
          <w:color w:val="000000"/>
          <w:sz w:val="24"/>
          <w:szCs w:val="24"/>
          <w:shd w:val="clear" w:color="auto" w:fill="FFFFFF"/>
        </w:rPr>
        <w:t xml:space="preserve">According to </w:t>
      </w:r>
      <w:r w:rsidRPr="00AF4FBE">
        <w:rPr>
          <w:rFonts w:ascii="Times New Roman" w:hAnsi="Times New Roman" w:cs="Times New Roman"/>
          <w:sz w:val="24"/>
          <w:szCs w:val="24"/>
        </w:rPr>
        <w:t>G.T. Clark, R. Mulligan (2011), a common omission from many research papers is the lack of inclusion and exclusion criteria.</w:t>
      </w:r>
      <w:r w:rsidR="009F15F0">
        <w:rPr>
          <w:rFonts w:ascii="Times New Roman" w:hAnsi="Times New Roman" w:cs="Times New Roman"/>
          <w:sz w:val="24"/>
          <w:szCs w:val="24"/>
        </w:rPr>
        <w:t>(</w:t>
      </w:r>
      <w:r w:rsidR="0031323A">
        <w:rPr>
          <w:rFonts w:ascii="Times New Roman" w:hAnsi="Times New Roman" w:cs="Times New Roman"/>
          <w:sz w:val="24"/>
          <w:szCs w:val="24"/>
        </w:rPr>
        <w:t>6</w:t>
      </w:r>
      <w:r w:rsidR="009F15F0">
        <w:rPr>
          <w:rFonts w:ascii="Times New Roman" w:hAnsi="Times New Roman" w:cs="Times New Roman"/>
          <w:sz w:val="24"/>
          <w:szCs w:val="24"/>
        </w:rPr>
        <w:t>)</w:t>
      </w:r>
      <w:r w:rsidRPr="00AF4FBE">
        <w:rPr>
          <w:rFonts w:ascii="Times New Roman" w:hAnsi="Times New Roman" w:cs="Times New Roman"/>
          <w:sz w:val="24"/>
          <w:szCs w:val="24"/>
        </w:rPr>
        <w:t xml:space="preserve"> Listing these criteria helps other researchers understand why current results might differ from other published studies. In our study, exclusion criteria were lacking in 32.82% of the articles.</w:t>
      </w:r>
      <w:r w:rsidRPr="00AF4FBE">
        <w:rPr>
          <w:rFonts w:ascii="Times New Roman" w:hAnsi="Times New Roman" w:cs="Times New Roman"/>
          <w:color w:val="000000"/>
          <w:sz w:val="24"/>
          <w:szCs w:val="24"/>
          <w:shd w:val="clear" w:color="auto" w:fill="FFFFFF"/>
        </w:rPr>
        <w:t xml:space="preserve"> </w:t>
      </w:r>
    </w:p>
    <w:p w14:paraId="4C9F674D" w14:textId="77777777" w:rsidR="00906102" w:rsidRDefault="00906102" w:rsidP="00EC10E9">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p>
    <w:p w14:paraId="616E6D82" w14:textId="38FE9012" w:rsidR="006240F4" w:rsidRDefault="006240F4" w:rsidP="00EC10E9">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AF4FBE">
        <w:rPr>
          <w:rFonts w:ascii="Times New Roman" w:hAnsi="Times New Roman" w:cs="Times New Roman"/>
          <w:color w:val="000000"/>
          <w:sz w:val="24"/>
          <w:szCs w:val="24"/>
          <w:shd w:val="clear" w:color="auto" w:fill="FFFFFF"/>
        </w:rPr>
        <w:t xml:space="preserve">Autonomy, beneficence, non-maleficence and justice are the basic rights of the human participants of any research projects. Human participation should only be followed by informed written consent of the participant/guardian of the participant. The institutional ethics committee (IEC) is responsible for preservation of these rights. Thus, no research project should be conducted without the permission of IEC and details of approval should be documented in the article published. An assessment of ethical consideration of journal articles was done by </w:t>
      </w:r>
      <w:r w:rsidRPr="00AF4FBE">
        <w:rPr>
          <w:rFonts w:ascii="Times New Roman" w:hAnsi="Times New Roman" w:cs="Times New Roman"/>
          <w:color w:val="000000" w:themeColor="text1"/>
          <w:sz w:val="24"/>
          <w:szCs w:val="24"/>
        </w:rPr>
        <w:t xml:space="preserve">Belhekar M, Bhalerao S </w:t>
      </w:r>
      <w:r w:rsidR="009A4C97" w:rsidRPr="00AF4FBE">
        <w:rPr>
          <w:rFonts w:ascii="Times New Roman" w:hAnsi="Times New Roman" w:cs="Times New Roman"/>
          <w:color w:val="000000" w:themeColor="text1"/>
          <w:sz w:val="24"/>
          <w:szCs w:val="24"/>
        </w:rPr>
        <w:t>and Munshi – Kulkarni R</w:t>
      </w:r>
      <w:r w:rsidRPr="00AF4FBE">
        <w:rPr>
          <w:rFonts w:ascii="Times New Roman" w:hAnsi="Times New Roman" w:cs="Times New Roman"/>
          <w:color w:val="000000" w:themeColor="text1"/>
          <w:sz w:val="24"/>
          <w:szCs w:val="24"/>
        </w:rPr>
        <w:t xml:space="preserve"> and they found that out of 311 articles published in 4 different journals, 58.2% articles lack</w:t>
      </w:r>
      <w:r w:rsidR="006F3214" w:rsidRPr="00AF4FBE">
        <w:rPr>
          <w:rFonts w:ascii="Times New Roman" w:hAnsi="Times New Roman" w:cs="Times New Roman"/>
          <w:color w:val="000000" w:themeColor="text1"/>
          <w:sz w:val="24"/>
          <w:szCs w:val="24"/>
        </w:rPr>
        <w:t>ed</w:t>
      </w:r>
      <w:r w:rsidRPr="00AF4FBE">
        <w:rPr>
          <w:rFonts w:ascii="Times New Roman" w:hAnsi="Times New Roman" w:cs="Times New Roman"/>
          <w:color w:val="000000" w:themeColor="text1"/>
          <w:sz w:val="24"/>
          <w:szCs w:val="24"/>
        </w:rPr>
        <w:t xml:space="preserve"> ethical practice reporting.</w:t>
      </w:r>
      <w:r w:rsidR="009902A6">
        <w:rPr>
          <w:rFonts w:ascii="Times New Roman" w:hAnsi="Times New Roman" w:cs="Times New Roman"/>
          <w:color w:val="000000" w:themeColor="text1"/>
          <w:sz w:val="24"/>
          <w:szCs w:val="24"/>
        </w:rPr>
        <w:t xml:space="preserve"> </w:t>
      </w:r>
      <w:r w:rsidR="009F15F0">
        <w:rPr>
          <w:rFonts w:ascii="Times New Roman" w:hAnsi="Times New Roman" w:cs="Times New Roman"/>
          <w:color w:val="000000" w:themeColor="text1"/>
          <w:sz w:val="24"/>
          <w:szCs w:val="24"/>
        </w:rPr>
        <w:t>(</w:t>
      </w:r>
      <w:r w:rsidR="0031323A">
        <w:rPr>
          <w:rFonts w:ascii="Times New Roman" w:hAnsi="Times New Roman" w:cs="Times New Roman"/>
          <w:color w:val="000000" w:themeColor="text1"/>
          <w:sz w:val="24"/>
          <w:szCs w:val="24"/>
        </w:rPr>
        <w:t>7</w:t>
      </w:r>
      <w:r w:rsidR="009F15F0">
        <w:rPr>
          <w:rFonts w:ascii="Times New Roman" w:hAnsi="Times New Roman" w:cs="Times New Roman"/>
          <w:color w:val="000000" w:themeColor="text1"/>
          <w:sz w:val="24"/>
          <w:szCs w:val="24"/>
        </w:rPr>
        <w:t>)</w:t>
      </w:r>
      <w:r w:rsidRPr="00AF4FBE">
        <w:rPr>
          <w:rFonts w:ascii="Times New Roman" w:hAnsi="Times New Roman" w:cs="Times New Roman"/>
          <w:color w:val="000000" w:themeColor="text1"/>
          <w:sz w:val="24"/>
          <w:szCs w:val="24"/>
        </w:rPr>
        <w:t xml:space="preserve"> In our study, </w:t>
      </w:r>
      <w:r w:rsidRPr="00AF4FBE">
        <w:rPr>
          <w:rFonts w:ascii="Times New Roman" w:hAnsi="Times New Roman" w:cs="Times New Roman"/>
          <w:color w:val="000000"/>
          <w:sz w:val="24"/>
          <w:szCs w:val="24"/>
          <w:shd w:val="clear" w:color="auto" w:fill="FFFFFF"/>
        </w:rPr>
        <w:t xml:space="preserve">29.71% articles failed to report details of ethical clearance while detail of consent of the subjects was lacking in 41.39% articles. </w:t>
      </w:r>
    </w:p>
    <w:p w14:paraId="1A4AD602" w14:textId="77777777" w:rsidR="00906102" w:rsidRPr="00AF4FBE" w:rsidRDefault="00906102" w:rsidP="00EC10E9">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p>
    <w:p w14:paraId="646BF781" w14:textId="6EED99EE" w:rsidR="006240F4" w:rsidRDefault="006240F4" w:rsidP="00EC10E9">
      <w:pPr>
        <w:autoSpaceDE w:val="0"/>
        <w:autoSpaceDN w:val="0"/>
        <w:adjustRightInd w:val="0"/>
        <w:spacing w:after="0" w:line="240" w:lineRule="auto"/>
        <w:ind w:firstLine="720"/>
        <w:rPr>
          <w:rFonts w:ascii="Times New Roman" w:hAnsi="Times New Roman" w:cs="Times New Roman"/>
          <w:sz w:val="24"/>
          <w:szCs w:val="24"/>
        </w:rPr>
      </w:pPr>
      <w:r w:rsidRPr="00AF4FBE">
        <w:rPr>
          <w:rFonts w:ascii="Times New Roman" w:hAnsi="Times New Roman" w:cs="Times New Roman"/>
          <w:sz w:val="24"/>
          <w:szCs w:val="24"/>
        </w:rPr>
        <w:t>In R</w:t>
      </w:r>
      <w:r w:rsidR="00906102">
        <w:rPr>
          <w:rFonts w:ascii="Times New Roman" w:hAnsi="Times New Roman" w:cs="Times New Roman"/>
          <w:sz w:val="24"/>
          <w:szCs w:val="24"/>
        </w:rPr>
        <w:t>andomized controlled trials</w:t>
      </w:r>
      <w:r w:rsidRPr="00AF4FBE">
        <w:rPr>
          <w:rFonts w:ascii="Times New Roman" w:hAnsi="Times New Roman" w:cs="Times New Roman"/>
          <w:sz w:val="24"/>
          <w:szCs w:val="24"/>
        </w:rPr>
        <w:t>, the random allocation of participants should ensure that treatment groups are equivalent in terms of both known and unknown confounding factors. Randomization and blinding allows to avoid bias. In our study, 92% of the articles failed to specify method of randomization and 77.22% of the articles failed to specify method of blinding.</w:t>
      </w:r>
    </w:p>
    <w:p w14:paraId="4400C6D2" w14:textId="77777777" w:rsidR="00906102" w:rsidRPr="00AF4FBE" w:rsidRDefault="00906102" w:rsidP="00EC10E9">
      <w:pPr>
        <w:autoSpaceDE w:val="0"/>
        <w:autoSpaceDN w:val="0"/>
        <w:adjustRightInd w:val="0"/>
        <w:spacing w:after="0" w:line="240" w:lineRule="auto"/>
        <w:ind w:firstLine="720"/>
        <w:rPr>
          <w:rFonts w:ascii="Times New Roman" w:hAnsi="Times New Roman" w:cs="Times New Roman"/>
          <w:sz w:val="24"/>
          <w:szCs w:val="24"/>
        </w:rPr>
      </w:pPr>
    </w:p>
    <w:p w14:paraId="20932857" w14:textId="6DC5B11C" w:rsidR="00C73FC4" w:rsidRPr="00AF4FBE" w:rsidRDefault="00E73459" w:rsidP="00EC10E9">
      <w:pPr>
        <w:autoSpaceDE w:val="0"/>
        <w:autoSpaceDN w:val="0"/>
        <w:adjustRightInd w:val="0"/>
        <w:spacing w:after="0" w:line="240" w:lineRule="auto"/>
        <w:ind w:firstLine="720"/>
        <w:rPr>
          <w:rFonts w:ascii="Times New Roman" w:hAnsi="Times New Roman" w:cs="Times New Roman"/>
          <w:sz w:val="24"/>
          <w:szCs w:val="24"/>
        </w:rPr>
      </w:pPr>
      <w:r w:rsidRPr="00AF4FBE">
        <w:rPr>
          <w:rFonts w:ascii="Times New Roman" w:hAnsi="Times New Roman" w:cs="Times New Roman"/>
          <w:color w:val="000000"/>
          <w:sz w:val="24"/>
          <w:szCs w:val="24"/>
        </w:rPr>
        <w:t xml:space="preserve">Thus, in the present study, it was found that reporting of research methodology in the articles published in medical journals is insufficient. </w:t>
      </w:r>
      <w:r w:rsidR="00C73FC4" w:rsidRPr="00AF4FBE">
        <w:rPr>
          <w:rFonts w:ascii="Times New Roman" w:hAnsi="Times New Roman" w:cs="Times New Roman"/>
          <w:color w:val="000000"/>
          <w:sz w:val="24"/>
          <w:szCs w:val="24"/>
        </w:rPr>
        <w:t>Material and methods section</w:t>
      </w:r>
      <w:r w:rsidR="00332148" w:rsidRPr="00AF4FBE">
        <w:rPr>
          <w:rFonts w:ascii="Times New Roman" w:hAnsi="Times New Roman" w:cs="Times New Roman"/>
          <w:color w:val="000000"/>
          <w:sz w:val="24"/>
          <w:szCs w:val="24"/>
        </w:rPr>
        <w:t xml:space="preserve"> is </w:t>
      </w:r>
      <w:r w:rsidR="00040883" w:rsidRPr="00AF4FBE">
        <w:rPr>
          <w:rFonts w:ascii="Times New Roman" w:hAnsi="Times New Roman" w:cs="Times New Roman"/>
          <w:color w:val="000000"/>
          <w:sz w:val="24"/>
          <w:szCs w:val="24"/>
        </w:rPr>
        <w:t xml:space="preserve">the </w:t>
      </w:r>
      <w:r w:rsidR="00332148" w:rsidRPr="00AF4FBE">
        <w:rPr>
          <w:rFonts w:ascii="Times New Roman" w:hAnsi="Times New Roman" w:cs="Times New Roman"/>
          <w:color w:val="000000"/>
          <w:sz w:val="24"/>
          <w:szCs w:val="24"/>
        </w:rPr>
        <w:t>core of any</w:t>
      </w:r>
      <w:r w:rsidR="00040883" w:rsidRPr="00AF4FBE">
        <w:rPr>
          <w:rFonts w:ascii="Times New Roman" w:hAnsi="Times New Roman" w:cs="Times New Roman"/>
          <w:color w:val="000000"/>
          <w:sz w:val="24"/>
          <w:szCs w:val="24"/>
        </w:rPr>
        <w:t xml:space="preserve"> </w:t>
      </w:r>
      <w:r w:rsidR="00D346DD" w:rsidRPr="00AF4FBE">
        <w:rPr>
          <w:rFonts w:ascii="Times New Roman" w:hAnsi="Times New Roman" w:cs="Times New Roman"/>
          <w:color w:val="000000"/>
          <w:sz w:val="24"/>
          <w:szCs w:val="24"/>
        </w:rPr>
        <w:t xml:space="preserve">medical </w:t>
      </w:r>
      <w:r w:rsidR="00040883" w:rsidRPr="00AF4FBE">
        <w:rPr>
          <w:rFonts w:ascii="Times New Roman" w:hAnsi="Times New Roman" w:cs="Times New Roman"/>
          <w:color w:val="000000"/>
          <w:sz w:val="24"/>
          <w:szCs w:val="24"/>
        </w:rPr>
        <w:t>research</w:t>
      </w:r>
      <w:r w:rsidR="00332148" w:rsidRPr="00AF4FBE">
        <w:rPr>
          <w:rFonts w:ascii="Times New Roman" w:hAnsi="Times New Roman" w:cs="Times New Roman"/>
          <w:color w:val="000000"/>
          <w:sz w:val="24"/>
          <w:szCs w:val="24"/>
        </w:rPr>
        <w:t xml:space="preserve"> article.</w:t>
      </w:r>
      <w:r w:rsidR="003E3FC3" w:rsidRPr="00AF4FBE">
        <w:rPr>
          <w:rFonts w:ascii="Times New Roman" w:hAnsi="Times New Roman" w:cs="Times New Roman"/>
          <w:color w:val="000000"/>
          <w:sz w:val="24"/>
          <w:szCs w:val="24"/>
        </w:rPr>
        <w:t xml:space="preserve"> </w:t>
      </w:r>
      <w:r w:rsidR="00C73FC4" w:rsidRPr="00AF4FBE">
        <w:rPr>
          <w:rFonts w:ascii="Times New Roman" w:hAnsi="Times New Roman" w:cs="Times New Roman"/>
          <w:color w:val="000000"/>
          <w:sz w:val="24"/>
          <w:szCs w:val="24"/>
          <w:shd w:val="clear" w:color="auto" w:fill="FFFFFF"/>
        </w:rPr>
        <w:t>This section is usually very straightforward, and it helps many people establish the proper thought process and understanding of the work</w:t>
      </w:r>
      <w:r w:rsidR="00C73FC4" w:rsidRPr="00AF4FBE">
        <w:rPr>
          <w:rFonts w:ascii="Times New Roman" w:hAnsi="Times New Roman" w:cs="Times New Roman"/>
          <w:color w:val="000000"/>
          <w:sz w:val="24"/>
          <w:szCs w:val="24"/>
        </w:rPr>
        <w:t>.</w:t>
      </w:r>
      <w:r w:rsidR="003E3FC3" w:rsidRPr="00AF4FBE">
        <w:rPr>
          <w:rFonts w:ascii="Times New Roman" w:hAnsi="Times New Roman" w:cs="Times New Roman"/>
          <w:color w:val="000000"/>
          <w:sz w:val="24"/>
          <w:szCs w:val="24"/>
        </w:rPr>
        <w:t xml:space="preserve"> As it is considered to be one of the easiest part to write, </w:t>
      </w:r>
      <w:r w:rsidR="00C258C3" w:rsidRPr="00AF4FBE">
        <w:rPr>
          <w:rFonts w:ascii="Times New Roman" w:hAnsi="Times New Roman" w:cs="Times New Roman"/>
          <w:color w:val="000000"/>
          <w:sz w:val="24"/>
          <w:szCs w:val="24"/>
        </w:rPr>
        <w:t>researchers and writers should be stressed upon</w:t>
      </w:r>
      <w:r w:rsidR="00332148" w:rsidRPr="00AF4FBE">
        <w:rPr>
          <w:rFonts w:ascii="Times New Roman" w:hAnsi="Times New Roman" w:cs="Times New Roman"/>
          <w:color w:val="000000"/>
          <w:sz w:val="24"/>
          <w:szCs w:val="24"/>
        </w:rPr>
        <w:t xml:space="preserve"> writing this section carefully and responsibly.</w:t>
      </w:r>
    </w:p>
    <w:p w14:paraId="1D03038E" w14:textId="77777777" w:rsidR="006240F4" w:rsidRPr="00AF4FBE" w:rsidRDefault="006240F4" w:rsidP="00EC10E9">
      <w:pPr>
        <w:pStyle w:val="Heading1"/>
        <w:shd w:val="clear" w:color="auto" w:fill="FFFFFF"/>
        <w:spacing w:before="120" w:beforeAutospacing="0" w:after="120" w:afterAutospacing="0" w:line="300" w:lineRule="atLeast"/>
        <w:rPr>
          <w:b w:val="0"/>
          <w:color w:val="000000"/>
          <w:sz w:val="24"/>
          <w:szCs w:val="24"/>
          <w:shd w:val="clear" w:color="auto" w:fill="FFFFFF"/>
        </w:rPr>
      </w:pPr>
    </w:p>
    <w:p w14:paraId="17AC2373" w14:textId="13DE3851" w:rsidR="006240F4" w:rsidRPr="00AF4FBE" w:rsidRDefault="006240F4" w:rsidP="00EC10E9">
      <w:pPr>
        <w:pStyle w:val="Heading1"/>
        <w:shd w:val="clear" w:color="auto" w:fill="FFFFFF"/>
        <w:spacing w:before="120" w:beforeAutospacing="0" w:after="120" w:afterAutospacing="0" w:line="300" w:lineRule="atLeast"/>
        <w:rPr>
          <w:b w:val="0"/>
          <w:color w:val="000000"/>
          <w:sz w:val="24"/>
          <w:szCs w:val="24"/>
        </w:rPr>
      </w:pPr>
    </w:p>
    <w:p w14:paraId="15D1735C" w14:textId="77777777" w:rsidR="00B47051" w:rsidRPr="00AF4FBE" w:rsidRDefault="00B47051" w:rsidP="00B47051">
      <w:pPr>
        <w:pStyle w:val="ListParagraph"/>
        <w:numPr>
          <w:ilvl w:val="0"/>
          <w:numId w:val="5"/>
        </w:numPr>
        <w:rPr>
          <w:rStyle w:val="bkciteavail"/>
          <w:rFonts w:ascii="Times New Roman" w:hAnsi="Times New Roman" w:cs="Times New Roman"/>
          <w:sz w:val="24"/>
          <w:szCs w:val="24"/>
          <w:shd w:val="clear" w:color="auto" w:fill="FFFFFF"/>
        </w:rPr>
      </w:pPr>
      <w:r w:rsidRPr="00AF4FBE">
        <w:rPr>
          <w:rFonts w:ascii="Times New Roman" w:hAnsi="Times New Roman" w:cs="Times New Roman"/>
          <w:color w:val="222222"/>
          <w:sz w:val="24"/>
          <w:szCs w:val="24"/>
          <w:shd w:val="clear" w:color="auto" w:fill="FFFFFF"/>
        </w:rPr>
        <w:t>National Research Council (US) Committee on Responsibilities of Authorship in the Biological Sciences. Sharing Publication-Related Data and Materials: Responsibilities of Authorship in the Life Sciences. Washington (DC): National Academies Press (US); 2003. 2, The Purpose of Publication and Responsibilities for Sharing.</w:t>
      </w:r>
      <w:r w:rsidRPr="00AF4FBE">
        <w:rPr>
          <w:rStyle w:val="bkciteavail"/>
          <w:rFonts w:ascii="Times New Roman" w:hAnsi="Times New Roman" w:cs="Times New Roman"/>
          <w:color w:val="222222"/>
          <w:sz w:val="24"/>
          <w:szCs w:val="24"/>
          <w:shd w:val="clear" w:color="auto" w:fill="FFFFFF"/>
        </w:rPr>
        <w:t xml:space="preserve"> Available from: </w:t>
      </w:r>
      <w:hyperlink r:id="rId9" w:history="1">
        <w:r w:rsidRPr="00AF4FBE">
          <w:rPr>
            <w:rStyle w:val="Hyperlink"/>
            <w:rFonts w:ascii="Times New Roman" w:hAnsi="Times New Roman" w:cs="Times New Roman"/>
            <w:sz w:val="24"/>
            <w:szCs w:val="24"/>
            <w:shd w:val="clear" w:color="auto" w:fill="FFFFFF"/>
          </w:rPr>
          <w:t>https://www.ncbi.nlm.nih.gov/books/NBK97153/</w:t>
        </w:r>
      </w:hyperlink>
    </w:p>
    <w:p w14:paraId="2CF650CD" w14:textId="77777777" w:rsidR="00B47051" w:rsidRPr="00AF4FBE" w:rsidRDefault="00B47051" w:rsidP="00EC10E9">
      <w:pPr>
        <w:pStyle w:val="ListParagraph"/>
        <w:numPr>
          <w:ilvl w:val="0"/>
          <w:numId w:val="5"/>
        </w:numPr>
        <w:rPr>
          <w:rFonts w:ascii="Times New Roman" w:hAnsi="Times New Roman" w:cs="Times New Roman"/>
          <w:sz w:val="24"/>
          <w:szCs w:val="24"/>
          <w:shd w:val="clear" w:color="auto" w:fill="FFFFFF"/>
        </w:rPr>
      </w:pPr>
      <w:r w:rsidRPr="00AF4FBE">
        <w:rPr>
          <w:rFonts w:ascii="Times New Roman" w:hAnsi="Times New Roman" w:cs="Times New Roman"/>
          <w:sz w:val="24"/>
          <w:szCs w:val="24"/>
          <w:shd w:val="clear" w:color="auto" w:fill="FFFFFF"/>
        </w:rPr>
        <w:t xml:space="preserve">Erdemir F. How to write material and method section of a scientific article. </w:t>
      </w:r>
      <w:hyperlink r:id="rId10" w:history="1">
        <w:r w:rsidRPr="00AF4FBE">
          <w:rPr>
            <w:rStyle w:val="Hyperlink"/>
            <w:rFonts w:ascii="Times New Roman" w:hAnsi="Times New Roman" w:cs="Times New Roman"/>
            <w:sz w:val="24"/>
            <w:szCs w:val="24"/>
            <w:shd w:val="clear" w:color="auto" w:fill="FFFFFF"/>
          </w:rPr>
          <w:t>Turk J Urol</w:t>
        </w:r>
      </w:hyperlink>
      <w:r w:rsidRPr="00AF4FBE">
        <w:rPr>
          <w:rFonts w:ascii="Times New Roman" w:hAnsi="Times New Roman" w:cs="Times New Roman"/>
          <w:sz w:val="24"/>
          <w:szCs w:val="24"/>
          <w:shd w:val="clear" w:color="auto" w:fill="FFFFFF"/>
        </w:rPr>
        <w:t>. 2013 Sep; 39(1): 10-5.</w:t>
      </w:r>
    </w:p>
    <w:p w14:paraId="4EA78F97" w14:textId="3EDB3133" w:rsidR="00B47051" w:rsidRPr="00BF7D72" w:rsidRDefault="00B47051" w:rsidP="00BF7D72">
      <w:pPr>
        <w:pStyle w:val="ListParagraph"/>
        <w:numPr>
          <w:ilvl w:val="0"/>
          <w:numId w:val="5"/>
        </w:numPr>
        <w:rPr>
          <w:rFonts w:ascii="Times New Roman" w:hAnsi="Times New Roman" w:cs="Times New Roman"/>
          <w:sz w:val="24"/>
          <w:szCs w:val="24"/>
          <w:shd w:val="clear" w:color="auto" w:fill="FFFFFF"/>
        </w:rPr>
      </w:pPr>
      <w:r w:rsidRPr="00AF4FBE">
        <w:rPr>
          <w:rFonts w:ascii="Times New Roman" w:hAnsi="Times New Roman" w:cs="Times New Roman"/>
          <w:sz w:val="24"/>
          <w:szCs w:val="24"/>
          <w:shd w:val="clear" w:color="auto" w:fill="FFFFFF"/>
        </w:rPr>
        <w:t xml:space="preserve">Young JM, Solomon MJ. </w:t>
      </w:r>
      <w:r w:rsidRPr="00AF4FBE">
        <w:rPr>
          <w:rFonts w:ascii="Times New Roman" w:hAnsi="Times New Roman" w:cs="Times New Roman"/>
          <w:sz w:val="24"/>
          <w:szCs w:val="24"/>
        </w:rPr>
        <w:t>How to critically appraise an article. Nat Clin Pract Gastroenterol Hepatol. 2009;6(2):82-91.</w:t>
      </w:r>
    </w:p>
    <w:p w14:paraId="63DDACD9" w14:textId="2160AA07" w:rsidR="00D97889" w:rsidRDefault="00371316" w:rsidP="00D97889">
      <w:pPr>
        <w:pStyle w:val="ListParagraph"/>
        <w:numPr>
          <w:ilvl w:val="0"/>
          <w:numId w:val="5"/>
        </w:numPr>
        <w:rPr>
          <w:rStyle w:val="element-citation"/>
          <w:rFonts w:ascii="Times New Roman" w:hAnsi="Times New Roman" w:cs="Times New Roman"/>
          <w:sz w:val="24"/>
          <w:szCs w:val="24"/>
          <w:shd w:val="clear" w:color="auto" w:fill="FFFFFF"/>
        </w:rPr>
      </w:pPr>
      <w:r>
        <w:rPr>
          <w:rStyle w:val="element-citation"/>
          <w:rFonts w:ascii="Times New Roman" w:hAnsi="Times New Roman" w:cs="Times New Roman"/>
          <w:sz w:val="24"/>
          <w:szCs w:val="24"/>
          <w:shd w:val="clear" w:color="auto" w:fill="FFFFFF"/>
        </w:rPr>
        <w:t>Critical appraisal of research evidence 101[internet]. Ontario public health libraries association; 2008[</w:t>
      </w:r>
      <w:r w:rsidR="00EC2490">
        <w:rPr>
          <w:rStyle w:val="element-citation"/>
          <w:rFonts w:ascii="Times New Roman" w:hAnsi="Times New Roman" w:cs="Times New Roman"/>
          <w:sz w:val="24"/>
          <w:szCs w:val="24"/>
          <w:shd w:val="clear" w:color="auto" w:fill="FFFFFF"/>
        </w:rPr>
        <w:t>cited 2018 A</w:t>
      </w:r>
      <w:r>
        <w:rPr>
          <w:rStyle w:val="element-citation"/>
          <w:rFonts w:ascii="Times New Roman" w:hAnsi="Times New Roman" w:cs="Times New Roman"/>
          <w:sz w:val="24"/>
          <w:szCs w:val="24"/>
          <w:shd w:val="clear" w:color="auto" w:fill="FFFFFF"/>
        </w:rPr>
        <w:t xml:space="preserve">ug 13]. Available from: </w:t>
      </w:r>
      <w:hyperlink r:id="rId11" w:history="1">
        <w:r w:rsidR="00ED3D9B" w:rsidRPr="00F32896">
          <w:rPr>
            <w:rStyle w:val="Hyperlink"/>
            <w:rFonts w:ascii="Times New Roman" w:hAnsi="Times New Roman" w:cs="Times New Roman"/>
            <w:sz w:val="24"/>
            <w:szCs w:val="24"/>
            <w:shd w:val="clear" w:color="auto" w:fill="FFFFFF"/>
          </w:rPr>
          <w:t>http://publiccommons.ca/public/uploads/caore.pdf</w:t>
        </w:r>
      </w:hyperlink>
    </w:p>
    <w:p w14:paraId="7F12FCBB" w14:textId="77777777" w:rsidR="00ED3D9B" w:rsidRPr="00AF4FBE" w:rsidRDefault="00ED3D9B" w:rsidP="00ED3D9B">
      <w:pPr>
        <w:pStyle w:val="ListParagraph"/>
        <w:numPr>
          <w:ilvl w:val="0"/>
          <w:numId w:val="5"/>
        </w:numPr>
        <w:rPr>
          <w:rStyle w:val="element-citation"/>
          <w:rFonts w:ascii="Times New Roman" w:hAnsi="Times New Roman" w:cs="Times New Roman"/>
          <w:sz w:val="24"/>
          <w:szCs w:val="24"/>
          <w:shd w:val="clear" w:color="auto" w:fill="FFFFFF"/>
        </w:rPr>
      </w:pPr>
      <w:r w:rsidRPr="00AF4FBE">
        <w:rPr>
          <w:rStyle w:val="element-citation"/>
          <w:rFonts w:ascii="Times New Roman" w:hAnsi="Times New Roman" w:cs="Times New Roman"/>
          <w:sz w:val="24"/>
          <w:szCs w:val="24"/>
          <w:shd w:val="clear" w:color="auto" w:fill="FFFFFF"/>
        </w:rPr>
        <w:t>Sackett DL. Bias in analytic research. </w:t>
      </w:r>
      <w:r w:rsidRPr="00AF4FBE">
        <w:rPr>
          <w:rStyle w:val="ref-journal"/>
          <w:rFonts w:ascii="Times New Roman" w:hAnsi="Times New Roman" w:cs="Times New Roman"/>
          <w:sz w:val="24"/>
          <w:szCs w:val="24"/>
          <w:shd w:val="clear" w:color="auto" w:fill="FFFFFF"/>
        </w:rPr>
        <w:t>J Chronic Dis. </w:t>
      </w:r>
      <w:r w:rsidRPr="00AF4FBE">
        <w:rPr>
          <w:rStyle w:val="element-citation"/>
          <w:rFonts w:ascii="Times New Roman" w:hAnsi="Times New Roman" w:cs="Times New Roman"/>
          <w:sz w:val="24"/>
          <w:szCs w:val="24"/>
          <w:shd w:val="clear" w:color="auto" w:fill="FFFFFF"/>
        </w:rPr>
        <w:t xml:space="preserve">1979; </w:t>
      </w:r>
      <w:r w:rsidRPr="00AF4FBE">
        <w:rPr>
          <w:rStyle w:val="ref-vol"/>
          <w:rFonts w:ascii="Times New Roman" w:hAnsi="Times New Roman" w:cs="Times New Roman"/>
          <w:sz w:val="24"/>
          <w:szCs w:val="24"/>
          <w:shd w:val="clear" w:color="auto" w:fill="FFFFFF"/>
        </w:rPr>
        <w:t>32</w:t>
      </w:r>
      <w:r w:rsidRPr="00AF4FBE">
        <w:rPr>
          <w:rStyle w:val="element-citation"/>
          <w:rFonts w:ascii="Times New Roman" w:hAnsi="Times New Roman" w:cs="Times New Roman"/>
          <w:sz w:val="24"/>
          <w:szCs w:val="24"/>
          <w:shd w:val="clear" w:color="auto" w:fill="FFFFFF"/>
        </w:rPr>
        <w:t>:51–63.</w:t>
      </w:r>
    </w:p>
    <w:p w14:paraId="16769B5B" w14:textId="77777777" w:rsidR="00ED3D9B" w:rsidRPr="00AF4FBE" w:rsidRDefault="00ED3D9B" w:rsidP="00ED3D9B">
      <w:pPr>
        <w:pStyle w:val="ListParagraph"/>
        <w:numPr>
          <w:ilvl w:val="0"/>
          <w:numId w:val="5"/>
        </w:numPr>
        <w:rPr>
          <w:rFonts w:ascii="Times New Roman" w:hAnsi="Times New Roman" w:cs="Times New Roman"/>
          <w:sz w:val="24"/>
          <w:szCs w:val="24"/>
          <w:shd w:val="clear" w:color="auto" w:fill="FFFFFF"/>
        </w:rPr>
      </w:pPr>
      <w:r w:rsidRPr="00AF4FBE">
        <w:rPr>
          <w:rFonts w:ascii="Times New Roman" w:hAnsi="Times New Roman" w:cs="Times New Roman"/>
          <w:sz w:val="24"/>
          <w:szCs w:val="24"/>
          <w:shd w:val="clear" w:color="auto" w:fill="FFFFFF"/>
        </w:rPr>
        <w:t xml:space="preserve">Clarck GT, Mulligan R. </w:t>
      </w:r>
      <w:r w:rsidRPr="00AF4FBE">
        <w:rPr>
          <w:rFonts w:ascii="Times New Roman" w:hAnsi="Times New Roman" w:cs="Times New Roman"/>
          <w:sz w:val="24"/>
          <w:szCs w:val="24"/>
        </w:rPr>
        <w:t xml:space="preserve">Fifteen common mistakes encountered in clinical research. </w:t>
      </w:r>
      <w:hyperlink r:id="rId12" w:tooltip="Journal of prosthodontic research." w:history="1">
        <w:r w:rsidRPr="00AF4FBE">
          <w:rPr>
            <w:rStyle w:val="Hyperlink"/>
            <w:rFonts w:ascii="Times New Roman" w:hAnsi="Times New Roman" w:cs="Times New Roman"/>
            <w:sz w:val="24"/>
            <w:szCs w:val="24"/>
            <w:shd w:val="clear" w:color="auto" w:fill="FFFFFF"/>
          </w:rPr>
          <w:t>J Prosthodont Res.</w:t>
        </w:r>
      </w:hyperlink>
      <w:r w:rsidRPr="00AF4FBE">
        <w:rPr>
          <w:rFonts w:ascii="Times New Roman" w:hAnsi="Times New Roman" w:cs="Times New Roman"/>
          <w:sz w:val="24"/>
          <w:szCs w:val="24"/>
          <w:shd w:val="clear" w:color="auto" w:fill="FFFFFF"/>
        </w:rPr>
        <w:t> 2011 Jan;55(1):1-6</w:t>
      </w:r>
    </w:p>
    <w:p w14:paraId="207EB8FE" w14:textId="626C860E" w:rsidR="00ED3D9B" w:rsidRPr="00D97889" w:rsidRDefault="00ED3D9B" w:rsidP="00ED3D9B">
      <w:pPr>
        <w:pStyle w:val="ListParagraph"/>
        <w:numPr>
          <w:ilvl w:val="0"/>
          <w:numId w:val="5"/>
        </w:numPr>
        <w:rPr>
          <w:rStyle w:val="element-citation"/>
          <w:rFonts w:ascii="Times New Roman" w:hAnsi="Times New Roman" w:cs="Times New Roman"/>
          <w:sz w:val="24"/>
          <w:szCs w:val="24"/>
          <w:shd w:val="clear" w:color="auto" w:fill="FFFFFF"/>
        </w:rPr>
      </w:pPr>
      <w:r w:rsidRPr="00AF4FBE">
        <w:rPr>
          <w:rFonts w:ascii="Times New Roman" w:hAnsi="Times New Roman" w:cs="Times New Roman"/>
          <w:sz w:val="24"/>
          <w:szCs w:val="24"/>
        </w:rPr>
        <w:t>Belhekar M, Bhalerao S, Munshi-Kulkarni R. Documentation of ethics rep</w:t>
      </w:r>
      <w:r w:rsidR="00EC2490">
        <w:rPr>
          <w:rFonts w:ascii="Times New Roman" w:hAnsi="Times New Roman" w:cs="Times New Roman"/>
          <w:sz w:val="24"/>
          <w:szCs w:val="24"/>
        </w:rPr>
        <w:t>orting practices in four major I</w:t>
      </w:r>
      <w:r w:rsidRPr="00AF4FBE">
        <w:rPr>
          <w:rFonts w:ascii="Times New Roman" w:hAnsi="Times New Roman" w:cs="Times New Roman"/>
          <w:sz w:val="24"/>
          <w:szCs w:val="24"/>
        </w:rPr>
        <w:t xml:space="preserve">ndian journals. Paper presented at </w:t>
      </w:r>
      <w:r w:rsidRPr="00AF4FBE">
        <w:rPr>
          <w:rStyle w:val="Strong"/>
          <w:rFonts w:ascii="Times New Roman" w:hAnsi="Times New Roman" w:cs="Times New Roman"/>
          <w:b w:val="0"/>
          <w:color w:val="141412"/>
          <w:sz w:val="24"/>
          <w:szCs w:val="24"/>
          <w:shd w:val="clear" w:color="auto" w:fill="FFFFFF"/>
        </w:rPr>
        <w:t>1</w:t>
      </w:r>
      <w:r w:rsidRPr="00AF4FBE">
        <w:rPr>
          <w:rStyle w:val="Strong"/>
          <w:rFonts w:ascii="Times New Roman" w:hAnsi="Times New Roman" w:cs="Times New Roman"/>
          <w:b w:val="0"/>
          <w:color w:val="141412"/>
          <w:sz w:val="24"/>
          <w:szCs w:val="24"/>
          <w:shd w:val="clear" w:color="auto" w:fill="FFFFFF"/>
          <w:vertAlign w:val="superscript"/>
        </w:rPr>
        <w:t>st</w:t>
      </w:r>
      <w:r w:rsidRPr="00AF4FBE">
        <w:rPr>
          <w:rStyle w:val="Strong"/>
          <w:rFonts w:ascii="Times New Roman" w:hAnsi="Times New Roman" w:cs="Times New Roman"/>
          <w:b w:val="0"/>
          <w:color w:val="141412"/>
          <w:sz w:val="24"/>
          <w:szCs w:val="24"/>
          <w:shd w:val="clear" w:color="auto" w:fill="FFFFFF"/>
        </w:rPr>
        <w:t> Forum for Ethics Review Committee in India National Conference;2011 Nov 5-6; Mumbai, India</w:t>
      </w:r>
    </w:p>
    <w:p w14:paraId="14B2AD28" w14:textId="35C8C1A6" w:rsidR="000C15BA" w:rsidRPr="00ED3D9B" w:rsidRDefault="000C15BA" w:rsidP="00ED3D9B">
      <w:pPr>
        <w:ind w:left="360"/>
        <w:rPr>
          <w:rFonts w:ascii="Times New Roman" w:hAnsi="Times New Roman" w:cs="Times New Roman"/>
          <w:sz w:val="24"/>
          <w:szCs w:val="24"/>
          <w:shd w:val="clear" w:color="auto" w:fill="FFFFFF"/>
        </w:rPr>
      </w:pPr>
    </w:p>
    <w:p w14:paraId="03AE7296" w14:textId="77777777" w:rsidR="005B5D2B" w:rsidRPr="00AF4FBE" w:rsidRDefault="005B5D2B" w:rsidP="00EC10E9">
      <w:pPr>
        <w:rPr>
          <w:rFonts w:ascii="Times New Roman" w:hAnsi="Times New Roman" w:cs="Times New Roman"/>
          <w:sz w:val="32"/>
          <w:szCs w:val="32"/>
        </w:rPr>
      </w:pPr>
    </w:p>
    <w:sectPr w:rsidR="005B5D2B" w:rsidRPr="00AF4FBE" w:rsidSect="00C34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E96"/>
    <w:multiLevelType w:val="hybridMultilevel"/>
    <w:tmpl w:val="442A8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0493"/>
    <w:multiLevelType w:val="hybridMultilevel"/>
    <w:tmpl w:val="8C7E4140"/>
    <w:lvl w:ilvl="0" w:tplc="BC0469A8">
      <w:start w:val="1"/>
      <w:numFmt w:val="bullet"/>
      <w:lvlText w:val=""/>
      <w:lvlJc w:val="left"/>
      <w:pPr>
        <w:ind w:left="900" w:hanging="360"/>
      </w:pPr>
      <w:rPr>
        <w:rFonts w:ascii="Wingdings" w:hAnsi="Wingdings" w:hint="default"/>
        <w:sz w:val="4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8030F74"/>
    <w:multiLevelType w:val="hybridMultilevel"/>
    <w:tmpl w:val="94C0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F0EF9"/>
    <w:multiLevelType w:val="hybridMultilevel"/>
    <w:tmpl w:val="83642034"/>
    <w:lvl w:ilvl="0" w:tplc="DCC61F6E">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8271A"/>
    <w:multiLevelType w:val="hybridMultilevel"/>
    <w:tmpl w:val="A9F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D1A8B"/>
    <w:multiLevelType w:val="hybridMultilevel"/>
    <w:tmpl w:val="1688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E355B"/>
    <w:multiLevelType w:val="hybridMultilevel"/>
    <w:tmpl w:val="1AD0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02ABE"/>
    <w:multiLevelType w:val="hybridMultilevel"/>
    <w:tmpl w:val="FAB8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10441"/>
    <w:multiLevelType w:val="hybridMultilevel"/>
    <w:tmpl w:val="AB28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177AD"/>
    <w:multiLevelType w:val="hybridMultilevel"/>
    <w:tmpl w:val="18200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7"/>
  </w:num>
  <w:num w:numId="5">
    <w:abstractNumId w:val="3"/>
  </w:num>
  <w:num w:numId="6">
    <w:abstractNumId w:val="6"/>
  </w:num>
  <w:num w:numId="7">
    <w:abstractNumId w:val="2"/>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D2B"/>
    <w:rsid w:val="00014193"/>
    <w:rsid w:val="0002540E"/>
    <w:rsid w:val="00040883"/>
    <w:rsid w:val="000553A6"/>
    <w:rsid w:val="00072C54"/>
    <w:rsid w:val="0009472E"/>
    <w:rsid w:val="000A0CE9"/>
    <w:rsid w:val="000B7E3E"/>
    <w:rsid w:val="000C15BA"/>
    <w:rsid w:val="000D5BE3"/>
    <w:rsid w:val="000E72B6"/>
    <w:rsid w:val="000E74CC"/>
    <w:rsid w:val="000F0594"/>
    <w:rsid w:val="001071D0"/>
    <w:rsid w:val="0011127B"/>
    <w:rsid w:val="001356DB"/>
    <w:rsid w:val="00173E24"/>
    <w:rsid w:val="002110D9"/>
    <w:rsid w:val="00235D17"/>
    <w:rsid w:val="0024529B"/>
    <w:rsid w:val="00246256"/>
    <w:rsid w:val="00263C8E"/>
    <w:rsid w:val="00275487"/>
    <w:rsid w:val="002947C4"/>
    <w:rsid w:val="002B5841"/>
    <w:rsid w:val="002F7FCA"/>
    <w:rsid w:val="00302A04"/>
    <w:rsid w:val="0031323A"/>
    <w:rsid w:val="00332148"/>
    <w:rsid w:val="003412AE"/>
    <w:rsid w:val="00354929"/>
    <w:rsid w:val="0036431D"/>
    <w:rsid w:val="003664EB"/>
    <w:rsid w:val="00371316"/>
    <w:rsid w:val="00372494"/>
    <w:rsid w:val="00384CB4"/>
    <w:rsid w:val="003A1138"/>
    <w:rsid w:val="003A63DC"/>
    <w:rsid w:val="003B3FB9"/>
    <w:rsid w:val="003D681F"/>
    <w:rsid w:val="003E2390"/>
    <w:rsid w:val="003E3FC3"/>
    <w:rsid w:val="00427AC0"/>
    <w:rsid w:val="00452BDA"/>
    <w:rsid w:val="0045781F"/>
    <w:rsid w:val="00460AE7"/>
    <w:rsid w:val="00462E68"/>
    <w:rsid w:val="00491BF3"/>
    <w:rsid w:val="004E18A0"/>
    <w:rsid w:val="004E5EC7"/>
    <w:rsid w:val="004F1373"/>
    <w:rsid w:val="00512DB0"/>
    <w:rsid w:val="005133F7"/>
    <w:rsid w:val="005151F0"/>
    <w:rsid w:val="005203AE"/>
    <w:rsid w:val="005507AE"/>
    <w:rsid w:val="005613E4"/>
    <w:rsid w:val="0058103B"/>
    <w:rsid w:val="00584996"/>
    <w:rsid w:val="00590771"/>
    <w:rsid w:val="00592B7C"/>
    <w:rsid w:val="005A0201"/>
    <w:rsid w:val="005B5D2B"/>
    <w:rsid w:val="005C2B66"/>
    <w:rsid w:val="005F0112"/>
    <w:rsid w:val="005F7D42"/>
    <w:rsid w:val="006110A4"/>
    <w:rsid w:val="006139BC"/>
    <w:rsid w:val="006240F4"/>
    <w:rsid w:val="00662195"/>
    <w:rsid w:val="00686E19"/>
    <w:rsid w:val="006877E3"/>
    <w:rsid w:val="0069112F"/>
    <w:rsid w:val="0069173C"/>
    <w:rsid w:val="00693806"/>
    <w:rsid w:val="00696BA3"/>
    <w:rsid w:val="006A4CFA"/>
    <w:rsid w:val="006D2ECD"/>
    <w:rsid w:val="006D5FFC"/>
    <w:rsid w:val="006E57E3"/>
    <w:rsid w:val="006F0180"/>
    <w:rsid w:val="006F0E72"/>
    <w:rsid w:val="006F3214"/>
    <w:rsid w:val="0072046B"/>
    <w:rsid w:val="00737152"/>
    <w:rsid w:val="00757942"/>
    <w:rsid w:val="00775DF4"/>
    <w:rsid w:val="007966F6"/>
    <w:rsid w:val="007B1B3E"/>
    <w:rsid w:val="007D480F"/>
    <w:rsid w:val="00802B9E"/>
    <w:rsid w:val="0084564B"/>
    <w:rsid w:val="00855CA7"/>
    <w:rsid w:val="00874ED1"/>
    <w:rsid w:val="0088428B"/>
    <w:rsid w:val="00893948"/>
    <w:rsid w:val="008B1351"/>
    <w:rsid w:val="008B3507"/>
    <w:rsid w:val="008C2F6B"/>
    <w:rsid w:val="008F3FE1"/>
    <w:rsid w:val="00906102"/>
    <w:rsid w:val="009163AD"/>
    <w:rsid w:val="00962000"/>
    <w:rsid w:val="0097084E"/>
    <w:rsid w:val="00971FF3"/>
    <w:rsid w:val="0098289B"/>
    <w:rsid w:val="009849F9"/>
    <w:rsid w:val="009902A6"/>
    <w:rsid w:val="00995B6A"/>
    <w:rsid w:val="0099739E"/>
    <w:rsid w:val="009A2DEB"/>
    <w:rsid w:val="009A4C97"/>
    <w:rsid w:val="009B4E43"/>
    <w:rsid w:val="009E1434"/>
    <w:rsid w:val="009F15F0"/>
    <w:rsid w:val="00A047FD"/>
    <w:rsid w:val="00A159FE"/>
    <w:rsid w:val="00A81301"/>
    <w:rsid w:val="00A94314"/>
    <w:rsid w:val="00AB00CF"/>
    <w:rsid w:val="00AE084A"/>
    <w:rsid w:val="00AE26DC"/>
    <w:rsid w:val="00AE776A"/>
    <w:rsid w:val="00AF3BC5"/>
    <w:rsid w:val="00AF4FBE"/>
    <w:rsid w:val="00B1424C"/>
    <w:rsid w:val="00B1564C"/>
    <w:rsid w:val="00B249FF"/>
    <w:rsid w:val="00B44BDD"/>
    <w:rsid w:val="00B45002"/>
    <w:rsid w:val="00B45899"/>
    <w:rsid w:val="00B46469"/>
    <w:rsid w:val="00B47051"/>
    <w:rsid w:val="00B4790D"/>
    <w:rsid w:val="00B71324"/>
    <w:rsid w:val="00B81A11"/>
    <w:rsid w:val="00BA219F"/>
    <w:rsid w:val="00BA67A8"/>
    <w:rsid w:val="00BB44C6"/>
    <w:rsid w:val="00BC7A4A"/>
    <w:rsid w:val="00BF7D72"/>
    <w:rsid w:val="00C10378"/>
    <w:rsid w:val="00C23295"/>
    <w:rsid w:val="00C23B1B"/>
    <w:rsid w:val="00C23E43"/>
    <w:rsid w:val="00C258C3"/>
    <w:rsid w:val="00C34557"/>
    <w:rsid w:val="00C428F2"/>
    <w:rsid w:val="00C73FC4"/>
    <w:rsid w:val="00C74DA4"/>
    <w:rsid w:val="00C7690B"/>
    <w:rsid w:val="00CA1C5A"/>
    <w:rsid w:val="00CA1D4A"/>
    <w:rsid w:val="00CB2B48"/>
    <w:rsid w:val="00CD6E3A"/>
    <w:rsid w:val="00D01A20"/>
    <w:rsid w:val="00D10455"/>
    <w:rsid w:val="00D11F5E"/>
    <w:rsid w:val="00D15E9F"/>
    <w:rsid w:val="00D21E99"/>
    <w:rsid w:val="00D231B1"/>
    <w:rsid w:val="00D346DD"/>
    <w:rsid w:val="00D61972"/>
    <w:rsid w:val="00D90ACE"/>
    <w:rsid w:val="00D97889"/>
    <w:rsid w:val="00DC501F"/>
    <w:rsid w:val="00DE1BF1"/>
    <w:rsid w:val="00E327E5"/>
    <w:rsid w:val="00E35F74"/>
    <w:rsid w:val="00E44D7D"/>
    <w:rsid w:val="00E4779C"/>
    <w:rsid w:val="00E57BFF"/>
    <w:rsid w:val="00E65898"/>
    <w:rsid w:val="00E70765"/>
    <w:rsid w:val="00E73459"/>
    <w:rsid w:val="00E80452"/>
    <w:rsid w:val="00E82EF3"/>
    <w:rsid w:val="00EB37B2"/>
    <w:rsid w:val="00EB4273"/>
    <w:rsid w:val="00EC104B"/>
    <w:rsid w:val="00EC10E9"/>
    <w:rsid w:val="00EC2490"/>
    <w:rsid w:val="00ED33C6"/>
    <w:rsid w:val="00ED3D9B"/>
    <w:rsid w:val="00EE32FA"/>
    <w:rsid w:val="00F01820"/>
    <w:rsid w:val="00F03D87"/>
    <w:rsid w:val="00F179FF"/>
    <w:rsid w:val="00F6787D"/>
    <w:rsid w:val="00F93493"/>
    <w:rsid w:val="00FB0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E0F8"/>
  <w15:docId w15:val="{DBD15455-90E0-4D4C-BE81-F7795A19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D2B"/>
  </w:style>
  <w:style w:type="paragraph" w:styleId="Heading1">
    <w:name w:val="heading 1"/>
    <w:basedOn w:val="Normal"/>
    <w:link w:val="Heading1Char"/>
    <w:uiPriority w:val="9"/>
    <w:qFormat/>
    <w:rsid w:val="00D10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2B"/>
    <w:pPr>
      <w:ind w:left="720"/>
      <w:contextualSpacing/>
    </w:pPr>
  </w:style>
  <w:style w:type="character" w:customStyle="1" w:styleId="Heading1Char">
    <w:name w:val="Heading 1 Char"/>
    <w:basedOn w:val="DefaultParagraphFont"/>
    <w:link w:val="Heading1"/>
    <w:uiPriority w:val="9"/>
    <w:rsid w:val="00D10455"/>
    <w:rPr>
      <w:rFonts w:ascii="Times New Roman" w:eastAsia="Times New Roman" w:hAnsi="Times New Roman" w:cs="Times New Roman"/>
      <w:b/>
      <w:bCs/>
      <w:kern w:val="36"/>
      <w:sz w:val="48"/>
      <w:szCs w:val="48"/>
    </w:rPr>
  </w:style>
  <w:style w:type="character" w:customStyle="1" w:styleId="element-citation">
    <w:name w:val="element-citation"/>
    <w:basedOn w:val="DefaultParagraphFont"/>
    <w:rsid w:val="00D10455"/>
  </w:style>
  <w:style w:type="character" w:customStyle="1" w:styleId="ref-journal">
    <w:name w:val="ref-journal"/>
    <w:basedOn w:val="DefaultParagraphFont"/>
    <w:rsid w:val="00D10455"/>
  </w:style>
  <w:style w:type="character" w:customStyle="1" w:styleId="ref-vol">
    <w:name w:val="ref-vol"/>
    <w:basedOn w:val="DefaultParagraphFont"/>
    <w:rsid w:val="00D10455"/>
  </w:style>
  <w:style w:type="table" w:styleId="TableGrid">
    <w:name w:val="Table Grid"/>
    <w:basedOn w:val="TableNormal"/>
    <w:uiPriority w:val="39"/>
    <w:rsid w:val="00802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996"/>
    <w:rPr>
      <w:color w:val="0000FF"/>
      <w:u w:val="single"/>
    </w:rPr>
  </w:style>
  <w:style w:type="paragraph" w:customStyle="1" w:styleId="Default">
    <w:name w:val="Default"/>
    <w:rsid w:val="00263C8E"/>
    <w:pPr>
      <w:autoSpaceDE w:val="0"/>
      <w:autoSpaceDN w:val="0"/>
      <w:adjustRightInd w:val="0"/>
      <w:spacing w:after="0" w:line="240" w:lineRule="auto"/>
    </w:pPr>
    <w:rPr>
      <w:rFonts w:ascii="Times" w:hAnsi="Times" w:cs="Times"/>
      <w:color w:val="000000"/>
      <w:sz w:val="24"/>
      <w:szCs w:val="24"/>
    </w:rPr>
  </w:style>
  <w:style w:type="character" w:customStyle="1" w:styleId="A3">
    <w:name w:val="A3"/>
    <w:uiPriority w:val="99"/>
    <w:rsid w:val="00263C8E"/>
    <w:rPr>
      <w:color w:val="000000"/>
      <w:sz w:val="18"/>
      <w:szCs w:val="18"/>
    </w:rPr>
  </w:style>
  <w:style w:type="character" w:customStyle="1" w:styleId="bkciteavail">
    <w:name w:val="bk_cite_avail"/>
    <w:basedOn w:val="DefaultParagraphFont"/>
    <w:rsid w:val="006F0E72"/>
  </w:style>
  <w:style w:type="character" w:styleId="CommentReference">
    <w:name w:val="annotation reference"/>
    <w:basedOn w:val="DefaultParagraphFont"/>
    <w:uiPriority w:val="99"/>
    <w:semiHidden/>
    <w:unhideWhenUsed/>
    <w:rsid w:val="00696BA3"/>
    <w:rPr>
      <w:sz w:val="16"/>
      <w:szCs w:val="16"/>
    </w:rPr>
  </w:style>
  <w:style w:type="paragraph" w:styleId="CommentText">
    <w:name w:val="annotation text"/>
    <w:basedOn w:val="Normal"/>
    <w:link w:val="CommentTextChar"/>
    <w:uiPriority w:val="99"/>
    <w:semiHidden/>
    <w:unhideWhenUsed/>
    <w:rsid w:val="00696BA3"/>
    <w:pPr>
      <w:spacing w:line="240" w:lineRule="auto"/>
    </w:pPr>
    <w:rPr>
      <w:sz w:val="20"/>
      <w:szCs w:val="20"/>
    </w:rPr>
  </w:style>
  <w:style w:type="character" w:customStyle="1" w:styleId="CommentTextChar">
    <w:name w:val="Comment Text Char"/>
    <w:basedOn w:val="DefaultParagraphFont"/>
    <w:link w:val="CommentText"/>
    <w:uiPriority w:val="99"/>
    <w:semiHidden/>
    <w:rsid w:val="00696BA3"/>
    <w:rPr>
      <w:sz w:val="20"/>
      <w:szCs w:val="20"/>
    </w:rPr>
  </w:style>
  <w:style w:type="paragraph" w:styleId="CommentSubject">
    <w:name w:val="annotation subject"/>
    <w:basedOn w:val="CommentText"/>
    <w:next w:val="CommentText"/>
    <w:link w:val="CommentSubjectChar"/>
    <w:uiPriority w:val="99"/>
    <w:semiHidden/>
    <w:unhideWhenUsed/>
    <w:rsid w:val="00696BA3"/>
    <w:rPr>
      <w:b/>
      <w:bCs/>
    </w:rPr>
  </w:style>
  <w:style w:type="character" w:customStyle="1" w:styleId="CommentSubjectChar">
    <w:name w:val="Comment Subject Char"/>
    <w:basedOn w:val="CommentTextChar"/>
    <w:link w:val="CommentSubject"/>
    <w:uiPriority w:val="99"/>
    <w:semiHidden/>
    <w:rsid w:val="00696BA3"/>
    <w:rPr>
      <w:b/>
      <w:bCs/>
      <w:sz w:val="20"/>
      <w:szCs w:val="20"/>
    </w:rPr>
  </w:style>
  <w:style w:type="paragraph" w:styleId="BalloonText">
    <w:name w:val="Balloon Text"/>
    <w:basedOn w:val="Normal"/>
    <w:link w:val="BalloonTextChar"/>
    <w:uiPriority w:val="99"/>
    <w:semiHidden/>
    <w:unhideWhenUsed/>
    <w:rsid w:val="0069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A3"/>
    <w:rPr>
      <w:rFonts w:ascii="Tahoma" w:hAnsi="Tahoma" w:cs="Tahoma"/>
      <w:sz w:val="16"/>
      <w:szCs w:val="16"/>
    </w:rPr>
  </w:style>
  <w:style w:type="character" w:styleId="Strong">
    <w:name w:val="Strong"/>
    <w:basedOn w:val="DefaultParagraphFont"/>
    <w:uiPriority w:val="22"/>
    <w:qFormat/>
    <w:rsid w:val="00E47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ncbi.nlm.nih.gov/pubmed/210951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itaprem@yahoo.co.in" TargetMode="External"/><Relationship Id="rId11" Type="http://schemas.openxmlformats.org/officeDocument/2006/relationships/hyperlink" Target="http://publiccommons.ca/public/uploads/caore.pdf" TargetMode="External"/><Relationship Id="rId5" Type="http://schemas.openxmlformats.org/officeDocument/2006/relationships/webSettings" Target="webSettings.xml"/><Relationship Id="rId10" Type="http://schemas.openxmlformats.org/officeDocument/2006/relationships/hyperlink" Target="https://www.ncbi.nlm.nih.gov/pmc/articles/PMC4548564/" TargetMode="External"/><Relationship Id="rId4" Type="http://schemas.openxmlformats.org/officeDocument/2006/relationships/settings" Target="settings.xml"/><Relationship Id="rId9" Type="http://schemas.openxmlformats.org/officeDocument/2006/relationships/hyperlink" Target="https://www.ncbi.nlm.nih.gov/books/NBK97153/"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0" i="0" u="none" strike="noStrike" kern="1200" spc="0" baseline="0">
                <a:solidFill>
                  <a:sysClr val="windowText" lastClr="000000"/>
                </a:solidFill>
                <a:latin typeface="Times New Roman" panose="02020603050405020304" pitchFamily="18" charset="0"/>
                <a:ea typeface="+mn-ea"/>
                <a:cs typeface="+mn-cs"/>
              </a:defRPr>
            </a:pPr>
            <a:r>
              <a:rPr lang="en-US" sz="1500" baseline="0">
                <a:solidFill>
                  <a:sysClr val="windowText" lastClr="000000"/>
                </a:solidFill>
                <a:latin typeface="Times New Roman" panose="02020603050405020304" pitchFamily="18" charset="0"/>
              </a:rPr>
              <a:t>Distribution of articles</a:t>
            </a:r>
          </a:p>
        </c:rich>
      </c:tx>
      <c:overlay val="0"/>
      <c:spPr>
        <a:noFill/>
        <a:ln>
          <a:noFill/>
        </a:ln>
        <a:effectLst/>
      </c:spPr>
    </c:title>
    <c:autoTitleDeleted val="0"/>
    <c:plotArea>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D616-4EFA-BFEA-E7AA38459A0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D616-4EFA-BFEA-E7AA38459A0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D616-4EFA-BFEA-E7AA38459A00}"/>
              </c:ext>
            </c:extLst>
          </c:dPt>
          <c:dLbls>
            <c:dLbl>
              <c:idx val="0"/>
              <c:tx>
                <c:rich>
                  <a:bodyPr rot="0" spcFirstLastPara="1" vertOverflow="clip" horzOverflow="clip" vert="horz" wrap="square" lIns="38100" tIns="19050" rIns="38100" bIns="19050" anchor="ctr" anchorCtr="0">
                    <a:noAutofit/>
                  </a:bodyPr>
                  <a:lstStyle/>
                  <a:p>
                    <a:pPr algn="ctr">
                      <a:defRPr sz="1400" b="0" i="0" u="none" strike="noStrike" kern="1200" baseline="0">
                        <a:solidFill>
                          <a:schemeClr val="dk1">
                            <a:lumMod val="65000"/>
                            <a:lumOff val="35000"/>
                          </a:schemeClr>
                        </a:solidFill>
                        <a:latin typeface="Times New Roman" panose="02020603050405020304" pitchFamily="18" charset="0"/>
                        <a:ea typeface="+mn-ea"/>
                        <a:cs typeface="+mn-cs"/>
                      </a:defRPr>
                    </a:pPr>
                    <a:fld id="{1733BFCA-5F5D-4C26-9D71-6401B174CDD8}" type="VALUE">
                      <a:rPr lang="en-US" sz="1400" baseline="0">
                        <a:latin typeface="Times New Roman" panose="02020603050405020304" pitchFamily="18" charset="0"/>
                        <a:cs typeface="Times New Roman" panose="02020603050405020304" pitchFamily="18" charset="0"/>
                      </a:rPr>
                      <a:pPr algn="ctr">
                        <a:defRPr sz="1400" b="0" i="0" u="none" strike="noStrike" kern="1200" baseline="0">
                          <a:solidFill>
                            <a:schemeClr val="dk1">
                              <a:lumMod val="65000"/>
                              <a:lumOff val="35000"/>
                            </a:schemeClr>
                          </a:solidFill>
                          <a:latin typeface="Times New Roman" panose="02020603050405020304" pitchFamily="18" charset="0"/>
                          <a:ea typeface="+mn-ea"/>
                          <a:cs typeface="+mn-cs"/>
                        </a:defRPr>
                      </a:pPr>
                      <a:t>[VALUE]</a:t>
                    </a:fld>
                    <a:endParaRPr lang="en-IN"/>
                  </a:p>
                </c:rich>
              </c:tx>
              <c:spPr>
                <a:solidFill>
                  <a:schemeClr val="lt1"/>
                </a:solidFill>
                <a:ln>
                  <a:solidFill>
                    <a:schemeClr val="dk1">
                      <a:lumMod val="25000"/>
                      <a:lumOff val="75000"/>
                    </a:schemeClr>
                  </a:solid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1-D616-4EFA-BFEA-E7AA38459A00}"/>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Observational studies</c:v>
                </c:pt>
                <c:pt idx="1">
                  <c:v>Clinical trials</c:v>
                </c:pt>
              </c:strCache>
            </c:strRef>
          </c:cat>
          <c:val>
            <c:numRef>
              <c:f>Sheet1!$B$2:$B$3</c:f>
              <c:numCache>
                <c:formatCode>General</c:formatCode>
                <c:ptCount val="2"/>
                <c:pt idx="0">
                  <c:v>152</c:v>
                </c:pt>
                <c:pt idx="1">
                  <c:v>87</c:v>
                </c:pt>
              </c:numCache>
            </c:numRef>
          </c:val>
          <c:extLst>
            <c:ext xmlns:c16="http://schemas.microsoft.com/office/drawing/2014/chart" uri="{C3380CC4-5D6E-409C-BE32-E72D297353CC}">
              <c16:uniqueId val="{00000006-D616-4EFA-BFEA-E7AA38459A00}"/>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Observational studies vs Clinical trials</a:t>
            </a:r>
          </a:p>
        </c:rich>
      </c:tx>
      <c:layout>
        <c:manualLayout>
          <c:xMode val="edge"/>
          <c:yMode val="edge"/>
          <c:x val="0.15755427478781653"/>
          <c:y val="2.1276595744680847E-2"/>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Observational studies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Study design</c:v>
                </c:pt>
                <c:pt idx="1">
                  <c:v>study population</c:v>
                </c:pt>
                <c:pt idx="2">
                  <c:v>Exclusion criteria</c:v>
                </c:pt>
                <c:pt idx="3">
                  <c:v>sample size</c:v>
                </c:pt>
                <c:pt idx="4">
                  <c:v>Duration</c:v>
                </c:pt>
                <c:pt idx="5">
                  <c:v>Study site</c:v>
                </c:pt>
                <c:pt idx="6">
                  <c:v>Ethical clearance</c:v>
                </c:pt>
                <c:pt idx="7">
                  <c:v>Consent</c:v>
                </c:pt>
                <c:pt idx="8">
                  <c:v>Data collection procedure</c:v>
                </c:pt>
                <c:pt idx="9">
                  <c:v>Statistical analysis</c:v>
                </c:pt>
                <c:pt idx="10">
                  <c:v>Material used</c:v>
                </c:pt>
              </c:strCache>
            </c:strRef>
          </c:cat>
          <c:val>
            <c:numRef>
              <c:f>Sheet1!$B$2:$B$12</c:f>
              <c:numCache>
                <c:formatCode>General</c:formatCode>
                <c:ptCount val="11"/>
                <c:pt idx="0">
                  <c:v>72.36</c:v>
                </c:pt>
                <c:pt idx="1">
                  <c:v>93.42</c:v>
                </c:pt>
                <c:pt idx="2">
                  <c:v>61.84</c:v>
                </c:pt>
                <c:pt idx="3">
                  <c:v>82.89</c:v>
                </c:pt>
                <c:pt idx="4">
                  <c:v>74.34</c:v>
                </c:pt>
                <c:pt idx="5">
                  <c:v>88.16</c:v>
                </c:pt>
                <c:pt idx="6">
                  <c:v>66.440000000000026</c:v>
                </c:pt>
                <c:pt idx="7">
                  <c:v>65.78</c:v>
                </c:pt>
                <c:pt idx="8">
                  <c:v>82.23</c:v>
                </c:pt>
                <c:pt idx="9">
                  <c:v>82.23</c:v>
                </c:pt>
                <c:pt idx="10">
                  <c:v>86.84</c:v>
                </c:pt>
              </c:numCache>
            </c:numRef>
          </c:val>
          <c:extLst>
            <c:ext xmlns:c16="http://schemas.microsoft.com/office/drawing/2014/chart" uri="{C3380CC4-5D6E-409C-BE32-E72D297353CC}">
              <c16:uniqueId val="{00000000-9648-4905-893F-5717C77817CE}"/>
            </c:ext>
          </c:extLst>
        </c:ser>
        <c:ser>
          <c:idx val="1"/>
          <c:order val="1"/>
          <c:tx>
            <c:strRef>
              <c:f>Sheet1!$C$1</c:f>
              <c:strCache>
                <c:ptCount val="1"/>
                <c:pt idx="0">
                  <c:v>Clinical trials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Study design</c:v>
                </c:pt>
                <c:pt idx="1">
                  <c:v>study population</c:v>
                </c:pt>
                <c:pt idx="2">
                  <c:v>Exclusion criteria</c:v>
                </c:pt>
                <c:pt idx="3">
                  <c:v>sample size</c:v>
                </c:pt>
                <c:pt idx="4">
                  <c:v>Duration</c:v>
                </c:pt>
                <c:pt idx="5">
                  <c:v>Study site</c:v>
                </c:pt>
                <c:pt idx="6">
                  <c:v>Ethical clearance</c:v>
                </c:pt>
                <c:pt idx="7">
                  <c:v>Consent</c:v>
                </c:pt>
                <c:pt idx="8">
                  <c:v>Data collection procedure</c:v>
                </c:pt>
                <c:pt idx="9">
                  <c:v>Statistical analysis</c:v>
                </c:pt>
                <c:pt idx="10">
                  <c:v>Material used</c:v>
                </c:pt>
              </c:strCache>
            </c:strRef>
          </c:cat>
          <c:val>
            <c:numRef>
              <c:f>Sheet1!$C$2:$C$12</c:f>
              <c:numCache>
                <c:formatCode>General</c:formatCode>
                <c:ptCount val="11"/>
                <c:pt idx="0">
                  <c:v>72.410000000000025</c:v>
                </c:pt>
                <c:pt idx="1">
                  <c:v>56.32</c:v>
                </c:pt>
                <c:pt idx="2">
                  <c:v>77.010000000000005</c:v>
                </c:pt>
                <c:pt idx="3">
                  <c:v>20.68</c:v>
                </c:pt>
                <c:pt idx="4">
                  <c:v>11.49</c:v>
                </c:pt>
                <c:pt idx="5">
                  <c:v>79.31</c:v>
                </c:pt>
                <c:pt idx="6">
                  <c:v>77.010000000000005</c:v>
                </c:pt>
                <c:pt idx="7">
                  <c:v>73.56</c:v>
                </c:pt>
                <c:pt idx="8">
                  <c:v>91.95</c:v>
                </c:pt>
                <c:pt idx="9">
                  <c:v>88.5</c:v>
                </c:pt>
                <c:pt idx="10">
                  <c:v>96.55</c:v>
                </c:pt>
              </c:numCache>
            </c:numRef>
          </c:val>
          <c:extLst>
            <c:ext xmlns:c16="http://schemas.microsoft.com/office/drawing/2014/chart" uri="{C3380CC4-5D6E-409C-BE32-E72D297353CC}">
              <c16:uniqueId val="{00000001-9648-4905-893F-5717C77817CE}"/>
            </c:ext>
          </c:extLst>
        </c:ser>
        <c:dLbls>
          <c:showLegendKey val="0"/>
          <c:showVal val="1"/>
          <c:showCatName val="0"/>
          <c:showSerName val="0"/>
          <c:showPercent val="0"/>
          <c:showBubbleSize val="0"/>
        </c:dLbls>
        <c:gapWidth val="444"/>
        <c:overlap val="-90"/>
        <c:axId val="1354312304"/>
        <c:axId val="1354312848"/>
      </c:barChart>
      <c:catAx>
        <c:axId val="135431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Criteria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54312848"/>
        <c:crosses val="autoZero"/>
        <c:auto val="1"/>
        <c:lblAlgn val="ctr"/>
        <c:lblOffset val="100"/>
        <c:noMultiLvlLbl val="0"/>
      </c:catAx>
      <c:valAx>
        <c:axId val="135431284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of articles fulfilling the criteria</a:t>
                </a:r>
              </a:p>
            </c:rich>
          </c:tx>
          <c:layout>
            <c:manualLayout>
              <c:xMode val="edge"/>
              <c:yMode val="edge"/>
              <c:x val="2.5462962962962968E-2"/>
              <c:y val="8.7044119485064353E-2"/>
            </c:manualLayout>
          </c:layout>
          <c:overlay val="0"/>
          <c:spPr>
            <a:noFill/>
            <a:ln>
              <a:noFill/>
            </a:ln>
            <a:effectLst/>
          </c:spPr>
        </c:title>
        <c:numFmt formatCode="General" sourceLinked="1"/>
        <c:majorTickMark val="none"/>
        <c:minorTickMark val="none"/>
        <c:tickLblPos val="nextTo"/>
        <c:crossAx val="1354312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6987-BC23-48EE-AEE7-054151E2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pooja.kanani2411@hotmail.com</dc:creator>
  <cp:keywords/>
  <dc:description/>
  <cp:lastModifiedBy>Admin</cp:lastModifiedBy>
  <cp:revision>2</cp:revision>
  <cp:lastPrinted>2018-08-02T11:04:00Z</cp:lastPrinted>
  <dcterms:created xsi:type="dcterms:W3CDTF">2018-08-14T13:11:00Z</dcterms:created>
  <dcterms:modified xsi:type="dcterms:W3CDTF">2018-08-14T13:11:00Z</dcterms:modified>
</cp:coreProperties>
</file>