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8A95A" w14:textId="1369B2FA" w:rsidR="00743C78" w:rsidRPr="00A739B6" w:rsidRDefault="00743C78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03D9FD" w14:textId="6A28368E" w:rsidR="006C5996" w:rsidRPr="00A739B6" w:rsidRDefault="001540CE" w:rsidP="00FB6F4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TITLE PAGE</w:t>
      </w:r>
    </w:p>
    <w:p w14:paraId="48256714" w14:textId="422FC8A0" w:rsidR="00647FC3" w:rsidRPr="00A739B6" w:rsidRDefault="00647FC3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Title</w:t>
      </w: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: Evidence-informed musings from the intensive care unit</w:t>
      </w:r>
    </w:p>
    <w:p w14:paraId="23C1CD83" w14:textId="02BF4B45" w:rsidR="001540CE" w:rsidRPr="00A739B6" w:rsidRDefault="00647FC3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Author</w:t>
      </w: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Sonali</w:t>
      </w:r>
      <w:proofErr w:type="spellEnd"/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Vadi</w:t>
      </w:r>
      <w:proofErr w:type="spellEnd"/>
    </w:p>
    <w:p w14:paraId="1F9B23F6" w14:textId="2DA3E760" w:rsidR="00647FC3" w:rsidRPr="00A739B6" w:rsidRDefault="00647FC3" w:rsidP="00FB6F4C">
      <w:pPr>
        <w:spacing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Email</w:t>
      </w: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5" w:history="1">
        <w:r w:rsidRPr="00A739B6">
          <w:rPr>
            <w:rStyle w:val="Hyperlink"/>
            <w:rFonts w:ascii="Times New Roman" w:hAnsi="Times New Roman" w:cs="Times New Roman"/>
            <w:sz w:val="24"/>
            <w:szCs w:val="24"/>
          </w:rPr>
          <w:t>sonalivadi@hotmail.com</w:t>
        </w:r>
      </w:hyperlink>
    </w:p>
    <w:p w14:paraId="03F01EE0" w14:textId="1ADCC7F1" w:rsidR="00DB658C" w:rsidRPr="00A739B6" w:rsidRDefault="00DB658C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Telephone number: +91 9323802340</w:t>
      </w:r>
    </w:p>
    <w:p w14:paraId="22EF15BC" w14:textId="359A49E0" w:rsidR="00DB658C" w:rsidRPr="00A739B6" w:rsidRDefault="00DB658C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Mailing address: OV Apts., Behind </w:t>
      </w:r>
      <w:proofErr w:type="spellStart"/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Haffkine</w:t>
      </w:r>
      <w:proofErr w:type="spellEnd"/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Institute, Parel, Mumbai- 400012, Maharashtra</w:t>
      </w:r>
    </w:p>
    <w:p w14:paraId="09378F2F" w14:textId="3908E05B" w:rsidR="00647FC3" w:rsidRPr="00A739B6" w:rsidRDefault="00647FC3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Corresponding author</w:t>
      </w: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Sonali</w:t>
      </w:r>
      <w:proofErr w:type="spellEnd"/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Vadi</w:t>
      </w:r>
      <w:proofErr w:type="spellEnd"/>
    </w:p>
    <w:p w14:paraId="57291F3C" w14:textId="5FA025E0" w:rsidR="00647FC3" w:rsidRPr="00A739B6" w:rsidRDefault="00647FC3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D9DD7D" w14:textId="4A12D974" w:rsidR="00647FC3" w:rsidRPr="00A739B6" w:rsidRDefault="00647FC3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2D1733" w14:textId="6CDFD41E" w:rsidR="00647FC3" w:rsidRPr="00A739B6" w:rsidRDefault="00647FC3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D985DF" w14:textId="70F1A954" w:rsidR="00647FC3" w:rsidRPr="00A739B6" w:rsidRDefault="00647FC3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F9FC3F" w14:textId="6E4EB2C2" w:rsidR="00647FC3" w:rsidRPr="00A739B6" w:rsidRDefault="00647FC3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2CAD52" w14:textId="39020279" w:rsidR="00647FC3" w:rsidRPr="00A739B6" w:rsidRDefault="00647FC3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25B413" w14:textId="4A7A07C1" w:rsidR="00647FC3" w:rsidRPr="00A739B6" w:rsidRDefault="00647FC3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88628F" w14:textId="7939F3EB" w:rsidR="00647FC3" w:rsidRPr="00A739B6" w:rsidRDefault="00647FC3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4F74C2" w14:textId="663F1004" w:rsidR="00647FC3" w:rsidRPr="00A739B6" w:rsidRDefault="00647FC3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56459E" w14:textId="34B981E9" w:rsidR="00647FC3" w:rsidRPr="00A739B6" w:rsidRDefault="00647FC3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B9945F" w14:textId="297DDA5A" w:rsidR="00647FC3" w:rsidRPr="00A739B6" w:rsidRDefault="00647FC3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2E805E" w14:textId="7EFF6F89" w:rsidR="00647FC3" w:rsidRPr="00A739B6" w:rsidRDefault="00647FC3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66CF5C" w14:textId="0B2DC82E" w:rsidR="00647FC3" w:rsidRPr="00A739B6" w:rsidRDefault="00647FC3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653252" w14:textId="23487B09" w:rsidR="00647FC3" w:rsidRPr="00A739B6" w:rsidRDefault="00647FC3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A4DCDD" w14:textId="05B9E6E7" w:rsidR="00647FC3" w:rsidRPr="00A739B6" w:rsidRDefault="00647FC3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DBCC83" w14:textId="564197F4" w:rsidR="00647FC3" w:rsidRPr="00A739B6" w:rsidRDefault="00647FC3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6F47BB" w14:textId="211F8D7A" w:rsidR="00647FC3" w:rsidRPr="00A739B6" w:rsidRDefault="00647FC3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83522B" w14:textId="20D29B26" w:rsidR="00647FC3" w:rsidRPr="00A739B6" w:rsidRDefault="00647FC3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6B3D5" w14:textId="127DC09B" w:rsidR="00CB7065" w:rsidRPr="00A739B6" w:rsidRDefault="00CB7065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52C60F" w14:textId="77777777" w:rsidR="00CB7065" w:rsidRPr="00A739B6" w:rsidRDefault="00CB7065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D9C230" w14:textId="14FB7312" w:rsidR="00647FC3" w:rsidRPr="00A739B6" w:rsidRDefault="00647FC3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6A4A14" w14:textId="3704A88B" w:rsidR="00647FC3" w:rsidRPr="00A739B6" w:rsidRDefault="00647FC3" w:rsidP="00FB6F4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</w:pPr>
      <w:r w:rsidRPr="00A739B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  <w:t>DECLARATIONS</w:t>
      </w:r>
    </w:p>
    <w:p w14:paraId="4DA88455" w14:textId="1A87F25C" w:rsidR="00647FC3" w:rsidRPr="00A739B6" w:rsidRDefault="00647FC3" w:rsidP="00FB6F4C">
      <w:pPr>
        <w:numPr>
          <w:ilvl w:val="0"/>
          <w:numId w:val="18"/>
        </w:numPr>
        <w:shd w:val="clear" w:color="auto" w:fill="FFFFFF"/>
        <w:spacing w:before="100" w:beforeAutospacing="1" w:after="96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739B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Ethics approval and consent to participate: Not applicable</w:t>
      </w:r>
    </w:p>
    <w:p w14:paraId="54E98B04" w14:textId="789EE716" w:rsidR="00647FC3" w:rsidRPr="00A739B6" w:rsidRDefault="00647FC3" w:rsidP="00FB6F4C">
      <w:pPr>
        <w:numPr>
          <w:ilvl w:val="0"/>
          <w:numId w:val="18"/>
        </w:numPr>
        <w:shd w:val="clear" w:color="auto" w:fill="FFFFFF"/>
        <w:spacing w:before="100" w:beforeAutospacing="1" w:after="96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739B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Consent for publication: Not applicable</w:t>
      </w:r>
    </w:p>
    <w:p w14:paraId="03151BEF" w14:textId="77777777" w:rsidR="0043659B" w:rsidRPr="00A739B6" w:rsidRDefault="00647FC3" w:rsidP="00FB6F4C">
      <w:pPr>
        <w:numPr>
          <w:ilvl w:val="0"/>
          <w:numId w:val="18"/>
        </w:numPr>
        <w:shd w:val="clear" w:color="auto" w:fill="FFFFFF"/>
        <w:spacing w:before="100" w:beforeAutospacing="1" w:after="96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739B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>Availability of data and material: Not applicable</w:t>
      </w:r>
    </w:p>
    <w:p w14:paraId="0589CAE2" w14:textId="0D9E0AE8" w:rsidR="0043659B" w:rsidRPr="00A739B6" w:rsidRDefault="00647FC3" w:rsidP="00FB6F4C">
      <w:pPr>
        <w:numPr>
          <w:ilvl w:val="0"/>
          <w:numId w:val="18"/>
        </w:numPr>
        <w:shd w:val="clear" w:color="auto" w:fill="FFFFFF"/>
        <w:spacing w:before="100" w:beforeAutospacing="1" w:after="96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739B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Competing interests: </w:t>
      </w:r>
      <w:r w:rsidR="0043659B" w:rsidRPr="00A739B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</w:t>
      </w:r>
      <w:r w:rsidR="0043659B" w:rsidRPr="00A739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author declares that she has no competing interests</w:t>
      </w:r>
    </w:p>
    <w:p w14:paraId="75F5F201" w14:textId="2D6F8FEB" w:rsidR="00647FC3" w:rsidRPr="00A739B6" w:rsidRDefault="00647FC3" w:rsidP="00FB6F4C">
      <w:pPr>
        <w:numPr>
          <w:ilvl w:val="0"/>
          <w:numId w:val="18"/>
        </w:numPr>
        <w:shd w:val="clear" w:color="auto" w:fill="FFFFFF"/>
        <w:spacing w:before="100" w:beforeAutospacing="1" w:after="96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739B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Funding: None</w:t>
      </w:r>
    </w:p>
    <w:p w14:paraId="3F6454F6" w14:textId="071C342B" w:rsidR="00D971D0" w:rsidRPr="00A739B6" w:rsidRDefault="00D971D0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09FE15" w14:textId="7A6548C3" w:rsidR="00D971D0" w:rsidRPr="00A739B6" w:rsidRDefault="00D971D0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A55894" w14:textId="5443E36E" w:rsidR="00D971D0" w:rsidRPr="00A739B6" w:rsidRDefault="00D971D0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78DF9B" w14:textId="772725AE" w:rsidR="00D971D0" w:rsidRPr="00A739B6" w:rsidRDefault="00D971D0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DD8563" w14:textId="5453067F" w:rsidR="00D971D0" w:rsidRPr="00A739B6" w:rsidRDefault="00D971D0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2D26AF" w14:textId="2F31B44F" w:rsidR="00D971D0" w:rsidRPr="00A739B6" w:rsidRDefault="00D971D0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DEFF09" w14:textId="25EAC8EC" w:rsidR="00D971D0" w:rsidRPr="00A739B6" w:rsidRDefault="00D971D0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2AD89B" w14:textId="41E7A684" w:rsidR="00D971D0" w:rsidRDefault="00D971D0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EBFEA0" w14:textId="6E9436CF" w:rsidR="0097386F" w:rsidRDefault="0097386F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07989D" w14:textId="09768ACB" w:rsidR="0097386F" w:rsidRDefault="0097386F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B7335D" w14:textId="463A314E" w:rsidR="0097386F" w:rsidRDefault="0097386F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8251DB" w14:textId="3F8B1434" w:rsidR="0097386F" w:rsidRDefault="0097386F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92D9F8" w14:textId="7DC0D914" w:rsidR="0097386F" w:rsidRDefault="0097386F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54DA3C" w14:textId="5445274E" w:rsidR="0097386F" w:rsidRDefault="0097386F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01D0AC" w14:textId="6CAF418E" w:rsidR="0097386F" w:rsidRDefault="0097386F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72D428" w14:textId="4241C7D7" w:rsidR="0097386F" w:rsidRDefault="0097386F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9C5D9E" w14:textId="39C0606C" w:rsidR="0097386F" w:rsidRDefault="0097386F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3FE9F9" w14:textId="42FFCE06" w:rsidR="0097386F" w:rsidRDefault="0097386F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8F8A7A" w14:textId="77777777" w:rsidR="0097386F" w:rsidRPr="00A739B6" w:rsidRDefault="0097386F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A62677" w14:textId="741E4E9C" w:rsidR="00D971D0" w:rsidRPr="00A739B6" w:rsidRDefault="00D971D0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BABD65" w14:textId="1C0095F3" w:rsidR="00D971D0" w:rsidRPr="00A739B6" w:rsidRDefault="00D971D0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853EFA" w14:textId="5BCDE365" w:rsidR="00D971D0" w:rsidRPr="00A739B6" w:rsidRDefault="00D971D0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59D3BA" w14:textId="2557441E" w:rsidR="00D42D41" w:rsidRDefault="00D42D41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DD06D2" w14:textId="7D5B6A8C" w:rsidR="0097386F" w:rsidRDefault="0097386F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1368E8" w14:textId="7EAC636B" w:rsidR="0097386F" w:rsidRDefault="0097386F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6F0997" w14:textId="5CCFBA4C" w:rsidR="0097386F" w:rsidRDefault="0097386F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2AEAA6" w14:textId="1178B182" w:rsidR="0097386F" w:rsidRDefault="0097386F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3E7B7A" w14:textId="1E13DA74" w:rsidR="0097386F" w:rsidRDefault="0097386F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B05387" w14:textId="59815582" w:rsidR="0097386F" w:rsidRDefault="0097386F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BA329E" w14:textId="77777777" w:rsidR="0097386F" w:rsidRPr="00A739B6" w:rsidRDefault="0097386F" w:rsidP="00FB6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16C12229" w14:textId="580E4554" w:rsidR="00D971D0" w:rsidRPr="00A739B6" w:rsidRDefault="00D971D0" w:rsidP="00FB6F4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MANUSCRIPT</w:t>
      </w:r>
    </w:p>
    <w:p w14:paraId="45F512E1" w14:textId="1959B81F" w:rsidR="00810A72" w:rsidRPr="00A739B6" w:rsidRDefault="00810A72" w:rsidP="00FB6F4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Evidence-informed musings</w:t>
      </w:r>
      <w:r w:rsidR="005C25AC" w:rsidRPr="00A739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from </w:t>
      </w:r>
      <w:r w:rsidR="00F33B85" w:rsidRPr="00A739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</w:t>
      </w:r>
      <w:r w:rsidR="005C25AC" w:rsidRPr="00A739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intensive care unit</w:t>
      </w:r>
    </w:p>
    <w:p w14:paraId="71C13C95" w14:textId="746F1C8E" w:rsidR="00F3500E" w:rsidRPr="00FB6F4C" w:rsidRDefault="00F3500E" w:rsidP="00FB6F4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B6F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Abstract</w:t>
      </w:r>
    </w:p>
    <w:p w14:paraId="65A776EF" w14:textId="211B42CC" w:rsidR="00E46816" w:rsidRPr="00A739B6" w:rsidRDefault="005E3603" w:rsidP="00FB6F4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Evidence-informed musings are derivations of bedside</w:t>
      </w:r>
      <w:r w:rsidR="00EA6C51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observations</w:t>
      </w: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are case and context specific.  </w:t>
      </w:r>
      <w:r w:rsidR="00CA3638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Educational significance as well as the utility of these a</w:t>
      </w:r>
      <w:r w:rsidR="00DB64C9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ide </w:t>
      </w:r>
      <w:r w:rsidR="00CA3638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memoirs</w:t>
      </w:r>
      <w:r w:rsidR="009310C2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clinical judgements cannot be overemphasized.  They </w:t>
      </w:r>
      <w:r w:rsidR="00DB64C9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serve as a conduit to ethical </w:t>
      </w:r>
      <w:r w:rsidR="009D2773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routines</w:t>
      </w:r>
      <w:r w:rsidR="00DB64C9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="009310C2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applied</w:t>
      </w:r>
      <w:r w:rsidR="00DB64C9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medicine</w:t>
      </w:r>
      <w:r w:rsidR="00C845E3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410D7C1" w14:textId="0A8622D3" w:rsidR="00E46816" w:rsidRPr="00FB6F4C" w:rsidRDefault="00E46816" w:rsidP="00FB6F4C">
      <w:pPr>
        <w:spacing w:before="240"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B6F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Key words</w:t>
      </w:r>
    </w:p>
    <w:p w14:paraId="56F2A336" w14:textId="2FFD4273" w:rsidR="00E46816" w:rsidRPr="00A739B6" w:rsidRDefault="00073FB2" w:rsidP="00FB6F4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Evidence-informed musings, patient </w:t>
      </w:r>
      <w:r w:rsidR="000414A0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care</w:t>
      </w: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, rhetoric</w:t>
      </w:r>
      <w:r w:rsidR="00E84B6C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language</w:t>
      </w:r>
      <w:r w:rsidR="000414A0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, teaching tools</w:t>
      </w:r>
    </w:p>
    <w:p w14:paraId="1255D6CC" w14:textId="0C2BC870" w:rsidR="00E46816" w:rsidRPr="00FB6F4C" w:rsidRDefault="00E46816" w:rsidP="00FB6F4C">
      <w:pPr>
        <w:spacing w:before="240"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B6F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Main text</w:t>
      </w:r>
    </w:p>
    <w:p w14:paraId="2A5CE4F5" w14:textId="43C787BD" w:rsidR="00C06DEA" w:rsidRPr="00A739B6" w:rsidRDefault="00CE4DD8" w:rsidP="00FB6F4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Modern</w:t>
      </w:r>
      <w:r w:rsidR="001A4795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medicine is complex</w:t>
      </w:r>
      <w:r w:rsidR="00247C2D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abounding </w:t>
      </w:r>
      <w:r w:rsidR="006A2437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with challenges in clinical practice</w:t>
      </w:r>
      <w:r w:rsidR="00247C2D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E6170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C06DEA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Clinical practice can be looked at through </w:t>
      </w:r>
      <w:r w:rsidR="007A5E60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C06DEA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prism of </w:t>
      </w:r>
      <w:r w:rsidR="002302D5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maxims, rhetoric, </w:t>
      </w:r>
      <w:r w:rsidR="006E54DD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</w:t>
      </w:r>
      <w:r w:rsidR="00C06DEA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aphorism</w:t>
      </w:r>
      <w:r w:rsidR="00E82BEB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093511" w:rsidRPr="00A739B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="00E82BEB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06DEA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evidence</w:t>
      </w:r>
      <w:r w:rsidR="00E82BEB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C06DEA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informed truism</w:t>
      </w:r>
      <w:r w:rsidR="00E82BEB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06DEA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are backed by principles of ethics.  </w:t>
      </w:r>
      <w:r w:rsidR="000437F7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Spectrum varies </w:t>
      </w:r>
      <w:r w:rsidR="00594E22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from plain observations</w:t>
      </w:r>
      <w:r w:rsidR="0064341E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C156F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594E22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humorous</w:t>
      </w:r>
      <w:r w:rsidR="000437F7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3900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contemplations </w:t>
      </w:r>
      <w:r w:rsidR="00DC156F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incorporating tangy qualities, </w:t>
      </w:r>
      <w:r w:rsidR="00E63900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reflecting</w:t>
      </w:r>
      <w:r w:rsidR="003754A2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7C1F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527B43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elements</w:t>
      </w:r>
      <w:r w:rsidR="008C7C1F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</w:t>
      </w:r>
      <w:r w:rsidR="003754A2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medic</w:t>
      </w:r>
      <w:r w:rsidR="008C7C1F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al practice</w:t>
      </w:r>
      <w:r w:rsidR="003754A2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A7C8B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634A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6621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Functioning as an interface between decision-making and implementation, these underpin ethical professional behaviour.  </w:t>
      </w:r>
      <w:r w:rsidR="00B2314E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Analysed, these </w:t>
      </w:r>
      <w:r w:rsidR="00530936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could</w:t>
      </w:r>
      <w:r w:rsidR="00B2314E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 </w:t>
      </w:r>
      <w:r w:rsidR="00F7170C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C419C9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314E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educat</w:t>
      </w:r>
      <w:r w:rsidR="00F7170C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B2314E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261D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B2314E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604D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guide</w:t>
      </w:r>
      <w:r w:rsidR="00B2314E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D3A77C" w14:textId="6C641471" w:rsidR="00D67D1C" w:rsidRPr="00A739B6" w:rsidRDefault="00D67D1C" w:rsidP="00FB6F4C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Decision making</w:t>
      </w:r>
    </w:p>
    <w:p w14:paraId="4676BD97" w14:textId="77777777" w:rsidR="00D67D1C" w:rsidRPr="00A739B6" w:rsidRDefault="00D67D1C" w:rsidP="00FB6F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Anticipate and accomplish electively.  Corollary: It is better to perform an anticipated procedure electively rather than emergently, a time when the physiology would have gone awry to become pathological.  </w:t>
      </w:r>
    </w:p>
    <w:p w14:paraId="3A323D9D" w14:textId="77777777" w:rsidR="00D67D1C" w:rsidRPr="00A739B6" w:rsidRDefault="00D67D1C" w:rsidP="00FB6F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Many illnesses do not have accurate answers but have approximate answers to make estimated inferences.</w:t>
      </w:r>
    </w:p>
    <w:p w14:paraId="2856F11A" w14:textId="77777777" w:rsidR="00D67D1C" w:rsidRPr="00A739B6" w:rsidRDefault="00D67D1C" w:rsidP="00FB6F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Algorithms and protocols are meant for guidance, and not to be rigidly followed without allotting a thought to the scenario in question.</w:t>
      </w:r>
    </w:p>
    <w:p w14:paraId="119371A0" w14:textId="7137FCD8" w:rsidR="00D67D1C" w:rsidRPr="00A739B6" w:rsidRDefault="00D67D1C" w:rsidP="004506D5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Alarms</w:t>
      </w:r>
    </w:p>
    <w:p w14:paraId="4998542A" w14:textId="77777777" w:rsidR="005452EF" w:rsidRPr="00A739B6" w:rsidRDefault="005452EF" w:rsidP="00FB6F4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Alarms are aimed to alarm before they are disarmed </w:t>
      </w:r>
    </w:p>
    <w:p w14:paraId="73FE98C5" w14:textId="4452316B" w:rsidR="00D67D1C" w:rsidRPr="00A739B6" w:rsidRDefault="00D67D1C" w:rsidP="004506D5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Tubes/Lines/Catheters</w:t>
      </w:r>
    </w:p>
    <w:p w14:paraId="384C3868" w14:textId="77777777" w:rsidR="00365E55" w:rsidRPr="00A739B6" w:rsidRDefault="00365E55" w:rsidP="00FB6F4C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Tubes and catheters are not polymeric charms.  They should be removed when not needed.  </w:t>
      </w:r>
    </w:p>
    <w:p w14:paraId="6430E692" w14:textId="0809C679" w:rsidR="00D67D1C" w:rsidRPr="00A739B6" w:rsidRDefault="00D67D1C" w:rsidP="007F5E6E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Medications</w:t>
      </w:r>
    </w:p>
    <w:p w14:paraId="435AA3C6" w14:textId="77777777" w:rsidR="0082640F" w:rsidRPr="00A739B6" w:rsidRDefault="0082640F" w:rsidP="00FB6F4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Abnormal vital signs in the critically ill augur ongoing pathology that should not be masked with medications.</w:t>
      </w:r>
    </w:p>
    <w:p w14:paraId="0749C34B" w14:textId="77777777" w:rsidR="0082640F" w:rsidRPr="00A739B6" w:rsidRDefault="0082640F" w:rsidP="00FB6F4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Polypharmacy is a slippery slope.  Medication side-effects and interactions are what make it so.</w:t>
      </w:r>
    </w:p>
    <w:p w14:paraId="2900310A" w14:textId="796A3054" w:rsidR="0082640F" w:rsidRPr="00A739B6" w:rsidRDefault="0082640F" w:rsidP="00FB6F4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Antibiotics are neither a panacea nor meant for a placebo effect.</w:t>
      </w:r>
    </w:p>
    <w:p w14:paraId="3545B309" w14:textId="77777777" w:rsidR="006B0E04" w:rsidRPr="00A739B6" w:rsidRDefault="004A1970" w:rsidP="00FB6F4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Daily review of medication chart</w:t>
      </w:r>
      <w:r w:rsidR="006B0E04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quality use of medications:</w:t>
      </w:r>
    </w:p>
    <w:p w14:paraId="3F8F7099" w14:textId="3002B804" w:rsidR="00DD169F" w:rsidRPr="00A739B6" w:rsidRDefault="00DD169F" w:rsidP="00FB6F4C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Continuation of medication </w:t>
      </w:r>
      <w:r w:rsidR="00D90E33" w:rsidRPr="00A739B6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∝</w:t>
      </w: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715F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6B0E04" w:rsidRPr="00A739B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Patient indication</w:t>
      </w:r>
      <w:r w:rsidR="005E1EA2" w:rsidRPr="00A739B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(i.e. medication is necessary)</w:t>
      </w:r>
    </w:p>
    <w:p w14:paraId="230F1F44" w14:textId="655BA3AD" w:rsidR="006B0E04" w:rsidRPr="00A739B6" w:rsidRDefault="004C0F5C" w:rsidP="00FB6F4C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</w:t>
      </w:r>
      <w:r w:rsidR="006E715F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6B0E04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Psychological satisfaction of prescribing doctor</w:t>
      </w:r>
    </w:p>
    <w:p w14:paraId="04ACF44B" w14:textId="77777777" w:rsidR="00882835" w:rsidRPr="00A739B6" w:rsidRDefault="00882835" w:rsidP="00FB6F4C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Corollary: If any medication is not necessary, it needs to be stopped.</w:t>
      </w:r>
    </w:p>
    <w:p w14:paraId="74125C0B" w14:textId="01A51C53" w:rsidR="00D67D1C" w:rsidRPr="00A739B6" w:rsidRDefault="00D67D1C" w:rsidP="00B7430D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Communication</w:t>
      </w:r>
    </w:p>
    <w:p w14:paraId="782A5740" w14:textId="77777777" w:rsidR="008F7301" w:rsidRPr="00A739B6" w:rsidRDefault="008F7301" w:rsidP="00FB6F4C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Communication dialogues serve as fertility moments for tangibility and credibility.</w:t>
      </w:r>
    </w:p>
    <w:p w14:paraId="0B621E4D" w14:textId="77777777" w:rsidR="008F7301" w:rsidRPr="00A739B6" w:rsidRDefault="008F7301" w:rsidP="00FB6F4C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Deficiency in communication is self-serving crisis in patient dis-satisfaction.</w:t>
      </w:r>
    </w:p>
    <w:p w14:paraId="4E3120C0" w14:textId="77777777" w:rsidR="008F7301" w:rsidRPr="00A739B6" w:rsidRDefault="008F7301" w:rsidP="00FB6F4C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Communicate comprehensibly.</w:t>
      </w:r>
    </w:p>
    <w:p w14:paraId="1B732249" w14:textId="242EC49E" w:rsidR="00D67D1C" w:rsidRPr="00A739B6" w:rsidRDefault="00D67D1C" w:rsidP="009635F8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Nutrition</w:t>
      </w:r>
    </w:p>
    <w:p w14:paraId="191CCDB1" w14:textId="77777777" w:rsidR="00136C05" w:rsidRPr="00A739B6" w:rsidRDefault="00136C05" w:rsidP="00FB6F4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Food is a necessity but to feed intelligently (prescribing nutrition), an art.</w:t>
      </w:r>
    </w:p>
    <w:p w14:paraId="7DBB6358" w14:textId="05BB0A33" w:rsidR="00D67D1C" w:rsidRPr="00A739B6" w:rsidRDefault="00D67D1C" w:rsidP="003A50CD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Documentation</w:t>
      </w:r>
    </w:p>
    <w:p w14:paraId="317B651B" w14:textId="77777777" w:rsidR="008F7301" w:rsidRPr="00A739B6" w:rsidRDefault="008F7301" w:rsidP="00FB6F4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Illegibility and writer’s cramp should not be an excuse for not documenting.  Type.  Dictate.</w:t>
      </w:r>
    </w:p>
    <w:p w14:paraId="408622AE" w14:textId="338F1205" w:rsidR="00D67D1C" w:rsidRPr="00A739B6" w:rsidRDefault="00D67D1C" w:rsidP="00795AAF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Miscellaneous</w:t>
      </w:r>
    </w:p>
    <w:p w14:paraId="706B61CB" w14:textId="75570772" w:rsidR="006C5996" w:rsidRPr="00A739B6" w:rsidRDefault="006C5996" w:rsidP="00FB6F4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To assess a patient’s risk, you must know your patient.  This supersedes any risk calculators and statistical figures</w:t>
      </w:r>
      <w:r w:rsidR="00A6315A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93A0DB" w14:textId="05F39057" w:rsidR="006C5996" w:rsidRPr="00A739B6" w:rsidRDefault="007C59FA" w:rsidP="00FB6F4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Manage the patient as whole and not just individual organs. </w:t>
      </w:r>
    </w:p>
    <w:p w14:paraId="639649F5" w14:textId="07EBD0EC" w:rsidR="00C76803" w:rsidRPr="00A739B6" w:rsidRDefault="00C76803" w:rsidP="00FB6F4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When in doubt, ask.  Do not assume</w:t>
      </w:r>
      <w:r w:rsidR="00A6315A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1ACE5A" w14:textId="7CBAAEC5" w:rsidR="006C5996" w:rsidRPr="00A739B6" w:rsidRDefault="006C5996" w:rsidP="00FB6F4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Quality of patient care is inversely proportional to the number of consultants involved in </w:t>
      </w:r>
      <w:r w:rsidR="005C50D3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care of </w:t>
      </w:r>
      <w:r w:rsidR="005C50D3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patient</w:t>
      </w:r>
      <w:r w:rsidR="00A6315A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8F0328" w14:textId="7C03FC42" w:rsidR="00783531" w:rsidRPr="00A739B6" w:rsidRDefault="006C5996" w:rsidP="00FB6F4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Never manage any patient by a book, a book which you are not even aware of</w:t>
      </w:r>
      <w:r w:rsidR="00A6315A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40AC71A" w14:textId="469BB954" w:rsidR="00D60DA5" w:rsidRPr="00A739B6" w:rsidRDefault="00D60DA5" w:rsidP="00FB6F4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Vision is 20/20 in retrospect</w:t>
      </w:r>
      <w:r w:rsidR="00A6315A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8435255" w14:textId="77777777" w:rsidR="00204B87" w:rsidRPr="00A739B6" w:rsidRDefault="00204B87" w:rsidP="00FB6F4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Everything takes longer, and costs more than you think.</w:t>
      </w:r>
    </w:p>
    <w:p w14:paraId="579F3238" w14:textId="0E0A511B" w:rsidR="00DA33C0" w:rsidRPr="00A739B6" w:rsidRDefault="00C7142B" w:rsidP="00FE29A3">
      <w:pPr>
        <w:spacing w:before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EC763A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ecision-making that is backed by principles of ethics </w:t>
      </w:r>
      <w:r w:rsidR="00084D7D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positively affect</w:t>
      </w: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084D7D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patient outcomes</w:t>
      </w: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="00DA33C0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These </w:t>
      </w:r>
      <w:r w:rsidR="00E47C2F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would </w:t>
      </w:r>
      <w:r w:rsidR="00DA33C0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serve to teach</w:t>
      </w:r>
      <w:r w:rsidR="003602E3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patient care to the health care professionals</w:t>
      </w:r>
      <w:r w:rsidR="0088453B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A33C0"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D8C1ED2" w14:textId="009C5DC3" w:rsidR="00D60DA5" w:rsidRPr="00A739B6" w:rsidRDefault="002D5EFD" w:rsidP="00FE29A3">
      <w:pPr>
        <w:spacing w:before="240"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</w:t>
      </w:r>
    </w:p>
    <w:p w14:paraId="09C5B4B8" w14:textId="6A62E104" w:rsidR="002D5EFD" w:rsidRPr="00A739B6" w:rsidRDefault="002D5EFD" w:rsidP="00FB6F4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9B6">
        <w:rPr>
          <w:rFonts w:ascii="Times New Roman" w:hAnsi="Times New Roman" w:cs="Times New Roman"/>
          <w:color w:val="000000" w:themeColor="text1"/>
          <w:sz w:val="24"/>
          <w:szCs w:val="24"/>
        </w:rPr>
        <w:t>Levine D, Bleakly A. Maximising medicine through aphorisms. Medical Education. 2012;46:153-62</w:t>
      </w:r>
    </w:p>
    <w:sectPr w:rsidR="002D5EFD" w:rsidRPr="00A73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327"/>
    <w:multiLevelType w:val="hybridMultilevel"/>
    <w:tmpl w:val="4394F7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B3D39"/>
    <w:multiLevelType w:val="hybridMultilevel"/>
    <w:tmpl w:val="0B587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67242"/>
    <w:multiLevelType w:val="hybridMultilevel"/>
    <w:tmpl w:val="CEF8862E"/>
    <w:lvl w:ilvl="0" w:tplc="CD9A227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A6FA3"/>
    <w:multiLevelType w:val="hybridMultilevel"/>
    <w:tmpl w:val="29924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A4AE0"/>
    <w:multiLevelType w:val="multilevel"/>
    <w:tmpl w:val="58E0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C55999"/>
    <w:multiLevelType w:val="hybridMultilevel"/>
    <w:tmpl w:val="2EE6B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77650"/>
    <w:multiLevelType w:val="hybridMultilevel"/>
    <w:tmpl w:val="700AD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A6489"/>
    <w:multiLevelType w:val="multilevel"/>
    <w:tmpl w:val="6B82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73451"/>
    <w:multiLevelType w:val="hybridMultilevel"/>
    <w:tmpl w:val="24C85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53654"/>
    <w:multiLevelType w:val="hybridMultilevel"/>
    <w:tmpl w:val="882C60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7224D0"/>
    <w:multiLevelType w:val="hybridMultilevel"/>
    <w:tmpl w:val="CEF8862E"/>
    <w:lvl w:ilvl="0" w:tplc="CD9A227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C6FCB"/>
    <w:multiLevelType w:val="hybridMultilevel"/>
    <w:tmpl w:val="CEF8862E"/>
    <w:lvl w:ilvl="0" w:tplc="CD9A227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234C5"/>
    <w:multiLevelType w:val="hybridMultilevel"/>
    <w:tmpl w:val="57F61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E13CF6"/>
    <w:multiLevelType w:val="hybridMultilevel"/>
    <w:tmpl w:val="CEF8862E"/>
    <w:lvl w:ilvl="0" w:tplc="CD9A227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FE79A3"/>
    <w:multiLevelType w:val="hybridMultilevel"/>
    <w:tmpl w:val="0FDE3CF4"/>
    <w:lvl w:ilvl="0" w:tplc="B844951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958C2"/>
    <w:multiLevelType w:val="hybridMultilevel"/>
    <w:tmpl w:val="BA9EC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77FE8"/>
    <w:multiLevelType w:val="hybridMultilevel"/>
    <w:tmpl w:val="7C8C8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557A3"/>
    <w:multiLevelType w:val="hybridMultilevel"/>
    <w:tmpl w:val="89E6A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7"/>
  </w:num>
  <w:num w:numId="5">
    <w:abstractNumId w:val="14"/>
  </w:num>
  <w:num w:numId="6">
    <w:abstractNumId w:val="9"/>
  </w:num>
  <w:num w:numId="7">
    <w:abstractNumId w:val="0"/>
  </w:num>
  <w:num w:numId="8">
    <w:abstractNumId w:val="10"/>
  </w:num>
  <w:num w:numId="9">
    <w:abstractNumId w:val="11"/>
  </w:num>
  <w:num w:numId="10">
    <w:abstractNumId w:val="2"/>
  </w:num>
  <w:num w:numId="11">
    <w:abstractNumId w:val="1"/>
  </w:num>
  <w:num w:numId="12">
    <w:abstractNumId w:val="13"/>
  </w:num>
  <w:num w:numId="13">
    <w:abstractNumId w:val="5"/>
  </w:num>
  <w:num w:numId="14">
    <w:abstractNumId w:val="6"/>
  </w:num>
  <w:num w:numId="15">
    <w:abstractNumId w:val="16"/>
  </w:num>
  <w:num w:numId="16">
    <w:abstractNumId w:val="15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78"/>
    <w:rsid w:val="00034DB7"/>
    <w:rsid w:val="000414A0"/>
    <w:rsid w:val="000437F7"/>
    <w:rsid w:val="0004515D"/>
    <w:rsid w:val="00062D98"/>
    <w:rsid w:val="000707DE"/>
    <w:rsid w:val="00073FB2"/>
    <w:rsid w:val="00084D7D"/>
    <w:rsid w:val="00093511"/>
    <w:rsid w:val="00097CBE"/>
    <w:rsid w:val="000C658C"/>
    <w:rsid w:val="000D45BD"/>
    <w:rsid w:val="000D64B1"/>
    <w:rsid w:val="000F3680"/>
    <w:rsid w:val="00114048"/>
    <w:rsid w:val="00114A36"/>
    <w:rsid w:val="00136C05"/>
    <w:rsid w:val="00137E37"/>
    <w:rsid w:val="00152525"/>
    <w:rsid w:val="001540CE"/>
    <w:rsid w:val="001658F3"/>
    <w:rsid w:val="001862C3"/>
    <w:rsid w:val="001A4795"/>
    <w:rsid w:val="001D146D"/>
    <w:rsid w:val="001E3EEF"/>
    <w:rsid w:val="00204B87"/>
    <w:rsid w:val="002129C1"/>
    <w:rsid w:val="00221E59"/>
    <w:rsid w:val="00224412"/>
    <w:rsid w:val="00224E13"/>
    <w:rsid w:val="002302D5"/>
    <w:rsid w:val="0023796F"/>
    <w:rsid w:val="00247C2D"/>
    <w:rsid w:val="00267FD9"/>
    <w:rsid w:val="00274731"/>
    <w:rsid w:val="00281772"/>
    <w:rsid w:val="002C6621"/>
    <w:rsid w:val="002D0D47"/>
    <w:rsid w:val="002D5EFD"/>
    <w:rsid w:val="002E694C"/>
    <w:rsid w:val="003411DC"/>
    <w:rsid w:val="003463C7"/>
    <w:rsid w:val="003531C5"/>
    <w:rsid w:val="00355866"/>
    <w:rsid w:val="003602E3"/>
    <w:rsid w:val="00365E55"/>
    <w:rsid w:val="00374A61"/>
    <w:rsid w:val="003754A2"/>
    <w:rsid w:val="003A50CD"/>
    <w:rsid w:val="003C2BEE"/>
    <w:rsid w:val="003E1744"/>
    <w:rsid w:val="003E634A"/>
    <w:rsid w:val="00412ED5"/>
    <w:rsid w:val="00424A84"/>
    <w:rsid w:val="00431E83"/>
    <w:rsid w:val="0043659B"/>
    <w:rsid w:val="004506D5"/>
    <w:rsid w:val="00462DEA"/>
    <w:rsid w:val="00472982"/>
    <w:rsid w:val="00481216"/>
    <w:rsid w:val="0048261D"/>
    <w:rsid w:val="0048491C"/>
    <w:rsid w:val="004A1970"/>
    <w:rsid w:val="004C0F5C"/>
    <w:rsid w:val="004D3EA8"/>
    <w:rsid w:val="0051316A"/>
    <w:rsid w:val="00517397"/>
    <w:rsid w:val="00527B43"/>
    <w:rsid w:val="0053017D"/>
    <w:rsid w:val="00530936"/>
    <w:rsid w:val="00535924"/>
    <w:rsid w:val="00544345"/>
    <w:rsid w:val="005452EF"/>
    <w:rsid w:val="00594E22"/>
    <w:rsid w:val="00595AE8"/>
    <w:rsid w:val="005A4EF3"/>
    <w:rsid w:val="005B0942"/>
    <w:rsid w:val="005C0C84"/>
    <w:rsid w:val="005C25AC"/>
    <w:rsid w:val="005C3527"/>
    <w:rsid w:val="005C50D3"/>
    <w:rsid w:val="005E1EA2"/>
    <w:rsid w:val="005E3603"/>
    <w:rsid w:val="0063515D"/>
    <w:rsid w:val="0064341E"/>
    <w:rsid w:val="00647FC3"/>
    <w:rsid w:val="00671325"/>
    <w:rsid w:val="00682903"/>
    <w:rsid w:val="006A21B1"/>
    <w:rsid w:val="006A2437"/>
    <w:rsid w:val="006B0AC0"/>
    <w:rsid w:val="006B0E04"/>
    <w:rsid w:val="006B1DA0"/>
    <w:rsid w:val="006B4FDE"/>
    <w:rsid w:val="006B76F0"/>
    <w:rsid w:val="006C5996"/>
    <w:rsid w:val="006D22A8"/>
    <w:rsid w:val="006E0905"/>
    <w:rsid w:val="006E521A"/>
    <w:rsid w:val="006E54DD"/>
    <w:rsid w:val="006E715F"/>
    <w:rsid w:val="00700949"/>
    <w:rsid w:val="007023AC"/>
    <w:rsid w:val="00707301"/>
    <w:rsid w:val="00743C78"/>
    <w:rsid w:val="00744AA8"/>
    <w:rsid w:val="00767296"/>
    <w:rsid w:val="0077067A"/>
    <w:rsid w:val="00783531"/>
    <w:rsid w:val="00795AAF"/>
    <w:rsid w:val="007A3F08"/>
    <w:rsid w:val="007A5E60"/>
    <w:rsid w:val="007C0613"/>
    <w:rsid w:val="007C59FA"/>
    <w:rsid w:val="007E38CA"/>
    <w:rsid w:val="007F21D7"/>
    <w:rsid w:val="007F5E6E"/>
    <w:rsid w:val="00810A72"/>
    <w:rsid w:val="008156DB"/>
    <w:rsid w:val="00822BF6"/>
    <w:rsid w:val="0082640F"/>
    <w:rsid w:val="0084432C"/>
    <w:rsid w:val="00855425"/>
    <w:rsid w:val="00863034"/>
    <w:rsid w:val="008735F4"/>
    <w:rsid w:val="00882835"/>
    <w:rsid w:val="00884432"/>
    <w:rsid w:val="0088453B"/>
    <w:rsid w:val="008A514A"/>
    <w:rsid w:val="008C277E"/>
    <w:rsid w:val="008C7C1F"/>
    <w:rsid w:val="008D6B57"/>
    <w:rsid w:val="008E3FAE"/>
    <w:rsid w:val="008F04E0"/>
    <w:rsid w:val="008F7301"/>
    <w:rsid w:val="00914B3E"/>
    <w:rsid w:val="009310C2"/>
    <w:rsid w:val="0093777D"/>
    <w:rsid w:val="009508A5"/>
    <w:rsid w:val="00953D9E"/>
    <w:rsid w:val="009635F8"/>
    <w:rsid w:val="0097386F"/>
    <w:rsid w:val="00977AE9"/>
    <w:rsid w:val="009A4BC4"/>
    <w:rsid w:val="009B4740"/>
    <w:rsid w:val="009D2773"/>
    <w:rsid w:val="009E03E3"/>
    <w:rsid w:val="009E071F"/>
    <w:rsid w:val="009E6170"/>
    <w:rsid w:val="009F4143"/>
    <w:rsid w:val="009F7B56"/>
    <w:rsid w:val="00A03EE6"/>
    <w:rsid w:val="00A13152"/>
    <w:rsid w:val="00A15034"/>
    <w:rsid w:val="00A47EE8"/>
    <w:rsid w:val="00A57514"/>
    <w:rsid w:val="00A6315A"/>
    <w:rsid w:val="00A739B6"/>
    <w:rsid w:val="00B07D77"/>
    <w:rsid w:val="00B2314E"/>
    <w:rsid w:val="00B2431F"/>
    <w:rsid w:val="00B44276"/>
    <w:rsid w:val="00B5007D"/>
    <w:rsid w:val="00B7430D"/>
    <w:rsid w:val="00B7586E"/>
    <w:rsid w:val="00B75893"/>
    <w:rsid w:val="00B76FB8"/>
    <w:rsid w:val="00B911B4"/>
    <w:rsid w:val="00B923D7"/>
    <w:rsid w:val="00BA1662"/>
    <w:rsid w:val="00BA4312"/>
    <w:rsid w:val="00BA4415"/>
    <w:rsid w:val="00BA45D9"/>
    <w:rsid w:val="00BB2CB9"/>
    <w:rsid w:val="00BB6327"/>
    <w:rsid w:val="00BC06A3"/>
    <w:rsid w:val="00BC6232"/>
    <w:rsid w:val="00BD21F9"/>
    <w:rsid w:val="00BD5B40"/>
    <w:rsid w:val="00C06DEA"/>
    <w:rsid w:val="00C12D93"/>
    <w:rsid w:val="00C13DC8"/>
    <w:rsid w:val="00C15863"/>
    <w:rsid w:val="00C419C9"/>
    <w:rsid w:val="00C42B97"/>
    <w:rsid w:val="00C47CF0"/>
    <w:rsid w:val="00C5077F"/>
    <w:rsid w:val="00C67803"/>
    <w:rsid w:val="00C7142B"/>
    <w:rsid w:val="00C76803"/>
    <w:rsid w:val="00C845E3"/>
    <w:rsid w:val="00C94050"/>
    <w:rsid w:val="00CA3638"/>
    <w:rsid w:val="00CB7065"/>
    <w:rsid w:val="00CC38FD"/>
    <w:rsid w:val="00CD2AF3"/>
    <w:rsid w:val="00CE3603"/>
    <w:rsid w:val="00CE4DD8"/>
    <w:rsid w:val="00D02AB1"/>
    <w:rsid w:val="00D15E5A"/>
    <w:rsid w:val="00D372BF"/>
    <w:rsid w:val="00D42D41"/>
    <w:rsid w:val="00D4604D"/>
    <w:rsid w:val="00D56A7F"/>
    <w:rsid w:val="00D60DA5"/>
    <w:rsid w:val="00D67D1C"/>
    <w:rsid w:val="00D90E33"/>
    <w:rsid w:val="00D95F0C"/>
    <w:rsid w:val="00D971D0"/>
    <w:rsid w:val="00D97B1B"/>
    <w:rsid w:val="00DA33C0"/>
    <w:rsid w:val="00DA40C9"/>
    <w:rsid w:val="00DB4551"/>
    <w:rsid w:val="00DB64C9"/>
    <w:rsid w:val="00DB658C"/>
    <w:rsid w:val="00DC156F"/>
    <w:rsid w:val="00DD169F"/>
    <w:rsid w:val="00DE22C8"/>
    <w:rsid w:val="00DF0232"/>
    <w:rsid w:val="00DF1A55"/>
    <w:rsid w:val="00DF756E"/>
    <w:rsid w:val="00E06D79"/>
    <w:rsid w:val="00E2493B"/>
    <w:rsid w:val="00E46816"/>
    <w:rsid w:val="00E47180"/>
    <w:rsid w:val="00E47C2F"/>
    <w:rsid w:val="00E54545"/>
    <w:rsid w:val="00E5689B"/>
    <w:rsid w:val="00E63900"/>
    <w:rsid w:val="00E70234"/>
    <w:rsid w:val="00E74AA7"/>
    <w:rsid w:val="00E7598A"/>
    <w:rsid w:val="00E82BEB"/>
    <w:rsid w:val="00E84B6C"/>
    <w:rsid w:val="00E93312"/>
    <w:rsid w:val="00E93D6F"/>
    <w:rsid w:val="00EA0EDD"/>
    <w:rsid w:val="00EA6C51"/>
    <w:rsid w:val="00EC2242"/>
    <w:rsid w:val="00EC763A"/>
    <w:rsid w:val="00F034E5"/>
    <w:rsid w:val="00F33B85"/>
    <w:rsid w:val="00F33F10"/>
    <w:rsid w:val="00F3500E"/>
    <w:rsid w:val="00F54172"/>
    <w:rsid w:val="00F573E9"/>
    <w:rsid w:val="00F640A1"/>
    <w:rsid w:val="00F7170C"/>
    <w:rsid w:val="00F77E00"/>
    <w:rsid w:val="00FA4715"/>
    <w:rsid w:val="00FA7C8B"/>
    <w:rsid w:val="00FB6F4C"/>
    <w:rsid w:val="00FC11EB"/>
    <w:rsid w:val="00FC7E46"/>
    <w:rsid w:val="00FE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3C8D"/>
  <w15:chartTrackingRefBased/>
  <w15:docId w15:val="{D849407D-CD0D-4282-830F-F4DF5F43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35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9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353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647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F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7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D21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1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nalivad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4640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</dc:creator>
  <cp:keywords/>
  <dc:description/>
  <cp:lastModifiedBy>s v</cp:lastModifiedBy>
  <cp:revision>238</cp:revision>
  <dcterms:created xsi:type="dcterms:W3CDTF">2018-09-08T13:41:00Z</dcterms:created>
  <dcterms:modified xsi:type="dcterms:W3CDTF">2018-09-18T16:33:00Z</dcterms:modified>
</cp:coreProperties>
</file>