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449F9" w:rsidRDefault="009449F9">
      <w:pPr>
        <w:pStyle w:val="BodyA"/>
        <w:spacing w:line="480" w:lineRule="auto"/>
        <w:jc w:val="both"/>
      </w:pPr>
    </w:p>
    <w:p w:rsidR="009449F9" w:rsidRDefault="00E70864">
      <w:pPr>
        <w:pStyle w:val="BodyA"/>
        <w:spacing w:line="480" w:lineRule="auto"/>
        <w:jc w:val="both"/>
      </w:pPr>
      <w:r>
        <w:t xml:space="preserve">                       </w:t>
      </w:r>
    </w:p>
    <w:p w:rsidR="009449F9" w:rsidRDefault="009449F9">
      <w:pPr>
        <w:pStyle w:val="BodyA"/>
        <w:spacing w:line="480" w:lineRule="auto"/>
        <w:jc w:val="both"/>
      </w:pPr>
    </w:p>
    <w:p w:rsidR="009449F9" w:rsidRDefault="00E70864">
      <w:pPr>
        <w:pStyle w:val="BodyA"/>
        <w:spacing w:line="480" w:lineRule="auto"/>
        <w:jc w:val="both"/>
        <w:rPr>
          <w:b/>
          <w:bCs/>
          <w:sz w:val="30"/>
          <w:szCs w:val="30"/>
        </w:rPr>
      </w:pPr>
      <w:r>
        <w:t xml:space="preserve">                     </w:t>
      </w:r>
      <w:r>
        <w:rPr>
          <w:b/>
          <w:bCs/>
          <w:sz w:val="30"/>
          <w:szCs w:val="30"/>
        </w:rPr>
        <w:t>HPV Vaccine Splits Cochrane Board Wide Open</w:t>
      </w:r>
    </w:p>
    <w:p w:rsidR="009449F9" w:rsidRDefault="009449F9">
      <w:pPr>
        <w:pStyle w:val="BodyA"/>
        <w:spacing w:line="480" w:lineRule="auto"/>
        <w:jc w:val="both"/>
      </w:pPr>
    </w:p>
    <w:p w:rsidR="009449F9" w:rsidRDefault="00E70864">
      <w:pPr>
        <w:pStyle w:val="BodyA"/>
        <w:spacing w:line="480" w:lineRule="auto"/>
        <w:jc w:val="both"/>
      </w:pPr>
      <w:r>
        <w:t>Deepak Natarajan</w:t>
      </w:r>
    </w:p>
    <w:p w:rsidR="009449F9" w:rsidRDefault="00E70864">
      <w:pPr>
        <w:pStyle w:val="BodyA"/>
        <w:spacing w:line="480" w:lineRule="auto"/>
        <w:jc w:val="both"/>
      </w:pPr>
      <w:r>
        <w:t>MBBS, MD (medicine), DM (cardiology)</w:t>
      </w:r>
    </w:p>
    <w:p w:rsidR="009449F9" w:rsidRDefault="009449F9">
      <w:pPr>
        <w:pStyle w:val="BodyA"/>
        <w:spacing w:line="480" w:lineRule="auto"/>
        <w:jc w:val="both"/>
      </w:pPr>
    </w:p>
    <w:p w:rsidR="009449F9" w:rsidRDefault="009449F9">
      <w:pPr>
        <w:pStyle w:val="BodyA"/>
        <w:spacing w:line="480" w:lineRule="auto"/>
        <w:jc w:val="both"/>
      </w:pPr>
    </w:p>
    <w:p w:rsidR="009449F9" w:rsidRDefault="009449F9">
      <w:pPr>
        <w:pStyle w:val="BodyA"/>
        <w:spacing w:line="480" w:lineRule="auto"/>
        <w:jc w:val="both"/>
      </w:pPr>
    </w:p>
    <w:p w:rsidR="009449F9" w:rsidRDefault="009449F9">
      <w:pPr>
        <w:pStyle w:val="BodyA"/>
        <w:spacing w:line="480" w:lineRule="auto"/>
        <w:jc w:val="both"/>
      </w:pPr>
    </w:p>
    <w:p w:rsidR="009449F9" w:rsidRDefault="00E70864">
      <w:pPr>
        <w:pStyle w:val="BodyA"/>
        <w:spacing w:line="480" w:lineRule="auto"/>
        <w:jc w:val="both"/>
        <w:rPr>
          <w:sz w:val="26"/>
          <w:szCs w:val="26"/>
        </w:rPr>
      </w:pPr>
      <w:r>
        <w:rPr>
          <w:sz w:val="26"/>
          <w:szCs w:val="26"/>
        </w:rPr>
        <w:t>Cervical cancer, with 500,000 new cases each year, accompanied by 250,000 annual deaths, is not a disease</w:t>
      </w:r>
      <w:r>
        <w:rPr>
          <w:sz w:val="26"/>
          <w:szCs w:val="26"/>
        </w:rPr>
        <w:t xml:space="preserve"> to be trifled with. It happens to be the second most common cancer in women (1). Almost all cases of cancer of the cervix are due to infection with the human papillomavirus (HPV). The biggest culprits are HPV type 16 and 18. Two vaccines are available on </w:t>
      </w:r>
      <w:r>
        <w:rPr>
          <w:sz w:val="26"/>
          <w:szCs w:val="26"/>
        </w:rPr>
        <w:t xml:space="preserve">sale against the HPV 16 and HPV 18, one of them is also effective against HPV 6 and HPV </w:t>
      </w:r>
      <w:proofErr w:type="gramStart"/>
      <w:r>
        <w:rPr>
          <w:sz w:val="26"/>
          <w:szCs w:val="26"/>
        </w:rPr>
        <w:t>11 ,</w:t>
      </w:r>
      <w:proofErr w:type="gramEnd"/>
      <w:r>
        <w:rPr>
          <w:sz w:val="26"/>
          <w:szCs w:val="26"/>
        </w:rPr>
        <w:t xml:space="preserve"> responsible for genital warts. The vaccine is administered as 3 intramuscular injections over 6 </w:t>
      </w:r>
      <w:proofErr w:type="gramStart"/>
      <w:r>
        <w:rPr>
          <w:sz w:val="26"/>
          <w:szCs w:val="26"/>
        </w:rPr>
        <w:t>months(</w:t>
      </w:r>
      <w:proofErr w:type="gramEnd"/>
      <w:r>
        <w:rPr>
          <w:sz w:val="26"/>
          <w:szCs w:val="26"/>
        </w:rPr>
        <w:t>2-4). The human papillomavirus is sexually transmitted, whic</w:t>
      </w:r>
      <w:r>
        <w:rPr>
          <w:sz w:val="26"/>
          <w:szCs w:val="26"/>
        </w:rPr>
        <w:t xml:space="preserve">h means females who have attained puberty are particularly susceptible. Persistence infection with HPV results in alterations of cervical epithelial cells after a period of 5 years. Around 10% of infected women go on to develop histological changes graded </w:t>
      </w:r>
      <w:r>
        <w:rPr>
          <w:sz w:val="26"/>
          <w:szCs w:val="26"/>
        </w:rPr>
        <w:t>as cervical intraepithelial neoplasia (CIN 1), CIN 2 and CIN 3. The next grade is termed carcinoma in situ or CIS. The chances of developing full blown cervical are increased considerably once the cellular changes develop, but are still are as low as 1% to</w:t>
      </w:r>
      <w:r>
        <w:rPr>
          <w:sz w:val="26"/>
          <w:szCs w:val="26"/>
        </w:rPr>
        <w:t xml:space="preserve"> 10%, which means that a sub</w:t>
      </w:r>
      <w:r>
        <w:rPr>
          <w:sz w:val="26"/>
          <w:szCs w:val="26"/>
        </w:rPr>
        <w:lastRenderedPageBreak/>
        <w:t xml:space="preserve">stantial number of females with precancerous cellular changes resolve spontaneously. Invasive cervical cancer arises over many </w:t>
      </w:r>
      <w:proofErr w:type="gramStart"/>
      <w:r>
        <w:rPr>
          <w:sz w:val="26"/>
          <w:szCs w:val="26"/>
        </w:rPr>
        <w:t>years ,</w:t>
      </w:r>
      <w:proofErr w:type="gramEnd"/>
      <w:r>
        <w:rPr>
          <w:sz w:val="26"/>
          <w:szCs w:val="26"/>
        </w:rPr>
        <w:t xml:space="preserve"> peaking between 35 and 55 years of age (5). The HPV vaccine has no role once a person has bec</w:t>
      </w:r>
      <w:r>
        <w:rPr>
          <w:sz w:val="26"/>
          <w:szCs w:val="26"/>
        </w:rPr>
        <w:t>ome infected.  Substantial reduction in HPV infection have been recorded, but effect on cervical cancer remains to be established due to the long lag time in development of invasive cancer subsequent to HPV infection. A systemic review of HPV vaccination o</w:t>
      </w:r>
      <w:r>
        <w:rPr>
          <w:sz w:val="26"/>
          <w:szCs w:val="26"/>
        </w:rPr>
        <w:t xml:space="preserve">f at least 50% in high income countries reported that HPV 16 and 18 infections significantly </w:t>
      </w:r>
      <w:proofErr w:type="spellStart"/>
      <w:r>
        <w:rPr>
          <w:sz w:val="26"/>
          <w:szCs w:val="26"/>
        </w:rPr>
        <w:t>deceased</w:t>
      </w:r>
      <w:proofErr w:type="spellEnd"/>
      <w:r>
        <w:rPr>
          <w:sz w:val="26"/>
          <w:szCs w:val="26"/>
        </w:rPr>
        <w:t xml:space="preserve"> by 68%, while anogenital warts decreased significantly by 61% in girls 13 to 19 years. Another recent </w:t>
      </w:r>
      <w:proofErr w:type="spellStart"/>
      <w:r>
        <w:rPr>
          <w:sz w:val="26"/>
          <w:szCs w:val="26"/>
        </w:rPr>
        <w:t>meta analysis</w:t>
      </w:r>
      <w:proofErr w:type="spellEnd"/>
      <w:r>
        <w:rPr>
          <w:sz w:val="26"/>
          <w:szCs w:val="26"/>
        </w:rPr>
        <w:t xml:space="preserve"> of observational studies on quadrivale</w:t>
      </w:r>
      <w:r>
        <w:rPr>
          <w:sz w:val="26"/>
          <w:szCs w:val="26"/>
        </w:rPr>
        <w:t xml:space="preserve">nt HPV vaccination has reported maximal reductions of approximately 90% for HPV 6/11/16/18 infection, approximately 90% for genital warts, approximately 45% for low grade cytological cervical abnormalities, over a </w:t>
      </w:r>
      <w:proofErr w:type="gramStart"/>
      <w:r>
        <w:rPr>
          <w:sz w:val="26"/>
          <w:szCs w:val="26"/>
        </w:rPr>
        <w:t>10 year</w:t>
      </w:r>
      <w:proofErr w:type="gramEnd"/>
      <w:r>
        <w:rPr>
          <w:sz w:val="26"/>
          <w:szCs w:val="26"/>
        </w:rPr>
        <w:t xml:space="preserve"> period (6-8)</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Cervical cancer is t</w:t>
      </w:r>
      <w:r>
        <w:rPr>
          <w:sz w:val="26"/>
          <w:szCs w:val="26"/>
        </w:rPr>
        <w:t xml:space="preserve">he second common cause of cancer mortality in women in India, with more than 122,000 new patients each year accompanied by almost 70,000 </w:t>
      </w:r>
      <w:proofErr w:type="spellStart"/>
      <w:proofErr w:type="gramStart"/>
      <w:r>
        <w:rPr>
          <w:sz w:val="26"/>
          <w:szCs w:val="26"/>
        </w:rPr>
        <w:t>deaths.In</w:t>
      </w:r>
      <w:proofErr w:type="spellEnd"/>
      <w:proofErr w:type="gramEnd"/>
      <w:r>
        <w:rPr>
          <w:sz w:val="26"/>
          <w:szCs w:val="26"/>
        </w:rPr>
        <w:t xml:space="preserve"> fact 85% of cervical cancer cases are in low and middle income countries. Twenty five percent of cervical can</w:t>
      </w:r>
      <w:r>
        <w:rPr>
          <w:sz w:val="26"/>
          <w:szCs w:val="26"/>
        </w:rPr>
        <w:t xml:space="preserve">cer deaths in the world occur in India. Despite the dire statistics the Ministry of Health and Family Welfare continues to mull over the decision to include the HPV vaccine in the national </w:t>
      </w:r>
      <w:proofErr w:type="spellStart"/>
      <w:r>
        <w:rPr>
          <w:sz w:val="26"/>
          <w:szCs w:val="26"/>
        </w:rPr>
        <w:t>immunisation</w:t>
      </w:r>
      <w:proofErr w:type="spellEnd"/>
      <w:r>
        <w:rPr>
          <w:sz w:val="26"/>
          <w:szCs w:val="26"/>
        </w:rPr>
        <w:t xml:space="preserve"> program. The reluctance of the government is largely b</w:t>
      </w:r>
      <w:r>
        <w:rPr>
          <w:sz w:val="26"/>
          <w:szCs w:val="26"/>
        </w:rPr>
        <w:t>ecause of a 2012 writ petition (public interest) filed against the vaccine in the Supreme Court, and political pressure by one of its own affiliates. With a single dose costing almost $ 50 in India, any Indian government would blanch at the idea of putting</w:t>
      </w:r>
      <w:r>
        <w:rPr>
          <w:sz w:val="26"/>
          <w:szCs w:val="26"/>
        </w:rPr>
        <w:t xml:space="preserve"> in billions of dollars on a single vaccine. The HPV vaccine is however available commercially in the private sector. </w:t>
      </w:r>
    </w:p>
    <w:p w:rsidR="009449F9" w:rsidRDefault="009449F9">
      <w:pPr>
        <w:pStyle w:val="BodyA"/>
        <w:spacing w:line="480" w:lineRule="auto"/>
        <w:jc w:val="both"/>
        <w:rPr>
          <w:sz w:val="26"/>
          <w:szCs w:val="26"/>
        </w:rPr>
      </w:pPr>
    </w:p>
    <w:p w:rsidR="009449F9" w:rsidRDefault="009449F9">
      <w:pPr>
        <w:pStyle w:val="BodyA"/>
        <w:spacing w:line="480" w:lineRule="auto"/>
        <w:jc w:val="both"/>
      </w:pPr>
    </w:p>
    <w:p w:rsidR="009449F9" w:rsidRDefault="009449F9">
      <w:pPr>
        <w:pStyle w:val="BodyA"/>
        <w:spacing w:line="480" w:lineRule="auto"/>
        <w:jc w:val="both"/>
      </w:pPr>
    </w:p>
    <w:p w:rsidR="009449F9" w:rsidRDefault="00E70864">
      <w:pPr>
        <w:pStyle w:val="BodyA"/>
        <w:spacing w:line="480" w:lineRule="auto"/>
        <w:jc w:val="both"/>
        <w:rPr>
          <w:sz w:val="26"/>
          <w:szCs w:val="26"/>
        </w:rPr>
      </w:pPr>
      <w:r>
        <w:rPr>
          <w:sz w:val="26"/>
          <w:szCs w:val="26"/>
        </w:rPr>
        <w:t xml:space="preserve">An excellent </w:t>
      </w:r>
      <w:proofErr w:type="spellStart"/>
      <w:r>
        <w:rPr>
          <w:sz w:val="26"/>
          <w:szCs w:val="26"/>
        </w:rPr>
        <w:t>randomised</w:t>
      </w:r>
      <w:proofErr w:type="spellEnd"/>
      <w:r>
        <w:rPr>
          <w:sz w:val="26"/>
          <w:szCs w:val="26"/>
        </w:rPr>
        <w:t xml:space="preserve"> study from India (9) reported that a single round of screening for HPV involving more than 130,000 women subst</w:t>
      </w:r>
      <w:r>
        <w:rPr>
          <w:sz w:val="26"/>
          <w:szCs w:val="26"/>
        </w:rPr>
        <w:t xml:space="preserve">antially reduced the incidence of advanced cervical cancer and cervical related mortality within 8 years. Screening therefore would be essential in women aged 25-40 years to manage </w:t>
      </w:r>
      <w:proofErr w:type="spellStart"/>
      <w:proofErr w:type="gramStart"/>
      <w:r>
        <w:rPr>
          <w:sz w:val="26"/>
          <w:szCs w:val="26"/>
        </w:rPr>
        <w:t>pre cancerous</w:t>
      </w:r>
      <w:proofErr w:type="spellEnd"/>
      <w:proofErr w:type="gramEnd"/>
      <w:r>
        <w:rPr>
          <w:sz w:val="26"/>
          <w:szCs w:val="26"/>
        </w:rPr>
        <w:t xml:space="preserve"> cervical lesions and also cancer itself.  A much earlier and </w:t>
      </w:r>
      <w:r>
        <w:rPr>
          <w:sz w:val="26"/>
          <w:szCs w:val="26"/>
        </w:rPr>
        <w:t xml:space="preserve">probably the best intervention would be preventing infection by HPF; this is where a vaccine comes into play. We already have data demonstrating significant reduction in HPV infection by the vaccine. </w:t>
      </w:r>
    </w:p>
    <w:p w:rsidR="009449F9" w:rsidRDefault="009449F9">
      <w:pPr>
        <w:pStyle w:val="BodyA"/>
        <w:spacing w:line="480" w:lineRule="auto"/>
        <w:jc w:val="both"/>
        <w:rPr>
          <w:sz w:val="26"/>
          <w:szCs w:val="26"/>
        </w:rPr>
      </w:pPr>
    </w:p>
    <w:p w:rsidR="009449F9" w:rsidRDefault="009449F9">
      <w:pPr>
        <w:pStyle w:val="BodyA"/>
        <w:spacing w:line="480" w:lineRule="auto"/>
        <w:jc w:val="both"/>
      </w:pPr>
    </w:p>
    <w:p w:rsidR="009449F9" w:rsidRDefault="009449F9">
      <w:pPr>
        <w:pStyle w:val="BodyA"/>
        <w:spacing w:line="480" w:lineRule="auto"/>
        <w:jc w:val="both"/>
      </w:pPr>
    </w:p>
    <w:p w:rsidR="009449F9" w:rsidRDefault="00E70864">
      <w:pPr>
        <w:pStyle w:val="BodyA"/>
        <w:spacing w:line="480" w:lineRule="auto"/>
        <w:jc w:val="both"/>
        <w:rPr>
          <w:sz w:val="26"/>
          <w:szCs w:val="26"/>
        </w:rPr>
      </w:pPr>
      <w:r>
        <w:rPr>
          <w:sz w:val="26"/>
          <w:szCs w:val="26"/>
        </w:rPr>
        <w:t>The public interest litigation writ filed in the Sup</w:t>
      </w:r>
      <w:r>
        <w:rPr>
          <w:sz w:val="26"/>
          <w:szCs w:val="26"/>
        </w:rPr>
        <w:t xml:space="preserve">reme Court provides graphic details of the only very badly managed HPV vaccine trial conducted by an American NGO and the Indian Council of Medical Research. The trial created an uproar when it was </w:t>
      </w:r>
      <w:proofErr w:type="spellStart"/>
      <w:r>
        <w:rPr>
          <w:sz w:val="26"/>
          <w:szCs w:val="26"/>
        </w:rPr>
        <w:t>realised</w:t>
      </w:r>
      <w:proofErr w:type="spellEnd"/>
      <w:r>
        <w:rPr>
          <w:sz w:val="26"/>
          <w:szCs w:val="26"/>
        </w:rPr>
        <w:t xml:space="preserve"> that informed consent printed in English were sig</w:t>
      </w:r>
      <w:r>
        <w:rPr>
          <w:sz w:val="26"/>
          <w:szCs w:val="26"/>
        </w:rPr>
        <w:t xml:space="preserve">ned by school principals and hostel wardens on behalf of girls aged as little as 10 years. Almost 25,000 young tribal and rural girls were vaccinated technically without their or their </w:t>
      </w:r>
      <w:proofErr w:type="spellStart"/>
      <w:proofErr w:type="gramStart"/>
      <w:r>
        <w:rPr>
          <w:sz w:val="26"/>
          <w:szCs w:val="26"/>
        </w:rPr>
        <w:t>parents</w:t>
      </w:r>
      <w:proofErr w:type="spellEnd"/>
      <w:proofErr w:type="gramEnd"/>
      <w:r>
        <w:rPr>
          <w:sz w:val="26"/>
          <w:szCs w:val="26"/>
        </w:rPr>
        <w:t xml:space="preserve"> consent. Moreover 7 girls died, but an investigation conducted </w:t>
      </w:r>
      <w:r>
        <w:rPr>
          <w:sz w:val="26"/>
          <w:szCs w:val="26"/>
        </w:rPr>
        <w:t xml:space="preserve">by the federal government could not confirm association or causality with the vaccine. The writ petition states that half of the girls vaccinated were either </w:t>
      </w:r>
      <w:proofErr w:type="spellStart"/>
      <w:r>
        <w:rPr>
          <w:sz w:val="26"/>
          <w:szCs w:val="26"/>
        </w:rPr>
        <w:t>anaemic</w:t>
      </w:r>
      <w:proofErr w:type="spellEnd"/>
      <w:r>
        <w:rPr>
          <w:sz w:val="26"/>
          <w:szCs w:val="26"/>
        </w:rPr>
        <w:t xml:space="preserve"> or malnourished. </w:t>
      </w:r>
      <w:proofErr w:type="gramStart"/>
      <w:r>
        <w:rPr>
          <w:sz w:val="26"/>
          <w:szCs w:val="26"/>
        </w:rPr>
        <w:t>Also</w:t>
      </w:r>
      <w:proofErr w:type="gramEnd"/>
      <w:r>
        <w:rPr>
          <w:sz w:val="26"/>
          <w:szCs w:val="26"/>
        </w:rPr>
        <w:t xml:space="preserve"> that syringe needs were not always </w:t>
      </w:r>
      <w:proofErr w:type="spellStart"/>
      <w:r>
        <w:rPr>
          <w:sz w:val="26"/>
          <w:szCs w:val="26"/>
        </w:rPr>
        <w:t>sterilised</w:t>
      </w:r>
      <w:proofErr w:type="spellEnd"/>
      <w:r>
        <w:rPr>
          <w:sz w:val="26"/>
          <w:szCs w:val="26"/>
        </w:rPr>
        <w:t xml:space="preserve"> and girls under 10 yea</w:t>
      </w:r>
      <w:r>
        <w:rPr>
          <w:sz w:val="26"/>
          <w:szCs w:val="26"/>
        </w:rPr>
        <w:t xml:space="preserve">rs were vaccinated. The final verdict is </w:t>
      </w:r>
      <w:proofErr w:type="gramStart"/>
      <w:r>
        <w:rPr>
          <w:sz w:val="26"/>
          <w:szCs w:val="26"/>
        </w:rPr>
        <w:t>waited ;</w:t>
      </w:r>
      <w:proofErr w:type="gramEnd"/>
      <w:r>
        <w:rPr>
          <w:sz w:val="26"/>
          <w:szCs w:val="26"/>
        </w:rPr>
        <w:t xml:space="preserve"> in terms of speed the Supreme Court is no Usain Bolt. The </w:t>
      </w:r>
      <w:r>
        <w:rPr>
          <w:sz w:val="26"/>
          <w:szCs w:val="26"/>
        </w:rPr>
        <w:lastRenderedPageBreak/>
        <w:t xml:space="preserve">national technical board on </w:t>
      </w:r>
      <w:proofErr w:type="gramStart"/>
      <w:r>
        <w:rPr>
          <w:sz w:val="26"/>
          <w:szCs w:val="26"/>
        </w:rPr>
        <w:t>vaccination ,however</w:t>
      </w:r>
      <w:proofErr w:type="gramEnd"/>
      <w:r>
        <w:rPr>
          <w:sz w:val="26"/>
          <w:szCs w:val="26"/>
        </w:rPr>
        <w:t xml:space="preserve"> ,has recommended that HPV vaccine be included in the federal </w:t>
      </w:r>
      <w:proofErr w:type="spellStart"/>
      <w:r>
        <w:rPr>
          <w:sz w:val="26"/>
          <w:szCs w:val="26"/>
        </w:rPr>
        <w:t>immunisation</w:t>
      </w:r>
      <w:proofErr w:type="spellEnd"/>
      <w:r>
        <w:rPr>
          <w:sz w:val="26"/>
          <w:szCs w:val="26"/>
        </w:rPr>
        <w:t xml:space="preserve"> program (10-11)</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A report</w:t>
      </w:r>
      <w:r>
        <w:rPr>
          <w:sz w:val="26"/>
          <w:szCs w:val="26"/>
        </w:rPr>
        <w:t xml:space="preserve"> from National Health England in 2017 suggested that HPV infection had dropped by 86% subsequent to HPV vaccination of girls aged 16-21 from 2006 to 2010 (12). The Australian story is even better; 79% of </w:t>
      </w:r>
      <w:proofErr w:type="gramStart"/>
      <w:r>
        <w:rPr>
          <w:sz w:val="26"/>
          <w:szCs w:val="26"/>
        </w:rPr>
        <w:t>15 year old</w:t>
      </w:r>
      <w:proofErr w:type="gramEnd"/>
      <w:r>
        <w:rPr>
          <w:sz w:val="26"/>
          <w:szCs w:val="26"/>
        </w:rPr>
        <w:t xml:space="preserve"> girls and 73% of 15 year old boys were v</w:t>
      </w:r>
      <w:r>
        <w:rPr>
          <w:sz w:val="26"/>
          <w:szCs w:val="26"/>
        </w:rPr>
        <w:t>accinated in 2016. Rate of HPV in women aged 18 to 24 dropped from 22.7% to 1.1% (13).</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We can now against the above background wade into the unprecedented controversy enveloping the Cochrane Collaboration. The Cochrane group has been for more than 2 decad</w:t>
      </w:r>
      <w:r>
        <w:rPr>
          <w:sz w:val="26"/>
          <w:szCs w:val="26"/>
        </w:rPr>
        <w:t xml:space="preserve">es arguably providing the highest quality systemic reviews on various issues. The quality, </w:t>
      </w:r>
      <w:proofErr w:type="spellStart"/>
      <w:r>
        <w:rPr>
          <w:sz w:val="26"/>
          <w:szCs w:val="26"/>
        </w:rPr>
        <w:t>rigour</w:t>
      </w:r>
      <w:proofErr w:type="spellEnd"/>
      <w:r>
        <w:rPr>
          <w:sz w:val="26"/>
          <w:szCs w:val="26"/>
        </w:rPr>
        <w:t xml:space="preserve">, and integrity of Cochrane reviews have been considered outstanding by most if not all academics. </w:t>
      </w:r>
      <w:proofErr w:type="gramStart"/>
      <w:r>
        <w:rPr>
          <w:sz w:val="26"/>
          <w:szCs w:val="26"/>
        </w:rPr>
        <w:t>Moreover</w:t>
      </w:r>
      <w:proofErr w:type="gramEnd"/>
      <w:r>
        <w:rPr>
          <w:sz w:val="26"/>
          <w:szCs w:val="26"/>
        </w:rPr>
        <w:t xml:space="preserve"> Cochran is globally </w:t>
      </w:r>
      <w:proofErr w:type="spellStart"/>
      <w:r>
        <w:rPr>
          <w:sz w:val="26"/>
          <w:szCs w:val="26"/>
        </w:rPr>
        <w:t>recognised</w:t>
      </w:r>
      <w:proofErr w:type="spellEnd"/>
      <w:r>
        <w:rPr>
          <w:sz w:val="26"/>
          <w:szCs w:val="26"/>
        </w:rPr>
        <w:t xml:space="preserve"> as probably the last</w:t>
      </w:r>
      <w:r>
        <w:rPr>
          <w:sz w:val="26"/>
          <w:szCs w:val="26"/>
        </w:rPr>
        <w:t xml:space="preserve"> bastion standing against commercial interference and manipulation of clinical trials by Big Pharma. It therefore came as a huge surprise to most in the academic world that a senior investigator of sterling scientific reputation has been unceremoniously ex</w:t>
      </w:r>
      <w:r>
        <w:rPr>
          <w:sz w:val="26"/>
          <w:szCs w:val="26"/>
        </w:rPr>
        <w:t xml:space="preserve">pelled from Cochrane because of unbecoming </w:t>
      </w:r>
      <w:proofErr w:type="spellStart"/>
      <w:r>
        <w:rPr>
          <w:sz w:val="26"/>
          <w:szCs w:val="26"/>
        </w:rPr>
        <w:t>behaviour</w:t>
      </w:r>
      <w:proofErr w:type="spellEnd"/>
      <w:r>
        <w:rPr>
          <w:sz w:val="26"/>
          <w:szCs w:val="26"/>
        </w:rPr>
        <w:t>.</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proofErr w:type="gramStart"/>
      <w:r>
        <w:rPr>
          <w:sz w:val="26"/>
          <w:szCs w:val="26"/>
        </w:rPr>
        <w:t>Apparently</w:t>
      </w:r>
      <w:proofErr w:type="gramEnd"/>
      <w:r>
        <w:rPr>
          <w:sz w:val="26"/>
          <w:szCs w:val="26"/>
        </w:rPr>
        <w:t xml:space="preserve"> the trigger was a scathing critique published in the British Medical Journal Evidence Based Medicine in July 2018 (14) of a systemic review by Cochrane on the safety and efficacy of the HPV </w:t>
      </w:r>
      <w:r>
        <w:rPr>
          <w:sz w:val="26"/>
          <w:szCs w:val="26"/>
        </w:rPr>
        <w:t xml:space="preserve">vaccine in May 2018 (12). The critique was authored by 3 senior investigators of the Cochrane group itself, with the second author being the </w:t>
      </w:r>
      <w:proofErr w:type="gramStart"/>
      <w:r>
        <w:rPr>
          <w:sz w:val="26"/>
          <w:szCs w:val="26"/>
        </w:rPr>
        <w:t>much lauded</w:t>
      </w:r>
      <w:proofErr w:type="gramEnd"/>
      <w:r>
        <w:rPr>
          <w:sz w:val="26"/>
          <w:szCs w:val="26"/>
        </w:rPr>
        <w:t xml:space="preserve"> Peter </w:t>
      </w:r>
      <w:proofErr w:type="spellStart"/>
      <w:r>
        <w:rPr>
          <w:sz w:val="26"/>
          <w:szCs w:val="26"/>
        </w:rPr>
        <w:t>Gotzsche</w:t>
      </w:r>
      <w:proofErr w:type="spellEnd"/>
      <w:r>
        <w:rPr>
          <w:sz w:val="26"/>
          <w:szCs w:val="26"/>
        </w:rPr>
        <w:t xml:space="preserve">. I repeat this damaging critique of the </w:t>
      </w:r>
      <w:proofErr w:type="spellStart"/>
      <w:r>
        <w:rPr>
          <w:sz w:val="26"/>
          <w:szCs w:val="26"/>
        </w:rPr>
        <w:t>the</w:t>
      </w:r>
      <w:proofErr w:type="spellEnd"/>
      <w:r>
        <w:rPr>
          <w:sz w:val="26"/>
          <w:szCs w:val="26"/>
        </w:rPr>
        <w:t xml:space="preserve"> systemic </w:t>
      </w:r>
      <w:r>
        <w:rPr>
          <w:sz w:val="26"/>
          <w:szCs w:val="26"/>
        </w:rPr>
        <w:lastRenderedPageBreak/>
        <w:t xml:space="preserve">review on HPV vaccine by </w:t>
      </w:r>
      <w:proofErr w:type="gramStart"/>
      <w:r>
        <w:rPr>
          <w:sz w:val="26"/>
          <w:szCs w:val="26"/>
        </w:rPr>
        <w:t>Cochrane ,</w:t>
      </w:r>
      <w:r>
        <w:rPr>
          <w:sz w:val="26"/>
          <w:szCs w:val="26"/>
        </w:rPr>
        <w:t>was</w:t>
      </w:r>
      <w:proofErr w:type="gramEnd"/>
      <w:r>
        <w:rPr>
          <w:sz w:val="26"/>
          <w:szCs w:val="26"/>
        </w:rPr>
        <w:t xml:space="preserve"> authored by investigators from within the </w:t>
      </w:r>
      <w:proofErr w:type="spellStart"/>
      <w:r>
        <w:rPr>
          <w:sz w:val="26"/>
          <w:szCs w:val="26"/>
        </w:rPr>
        <w:t>Coichrane</w:t>
      </w:r>
      <w:proofErr w:type="spellEnd"/>
      <w:r>
        <w:rPr>
          <w:sz w:val="26"/>
          <w:szCs w:val="26"/>
        </w:rPr>
        <w:t xml:space="preserve"> group itself.  Public criticism of a systemic review published by Cochrane by its own senior researchers without prior information to the Cochrane management did not go down well with the CEO of Cochr</w:t>
      </w:r>
      <w:r>
        <w:rPr>
          <w:sz w:val="26"/>
          <w:szCs w:val="26"/>
        </w:rPr>
        <w:t xml:space="preserve">ane, who ensured that Peter </w:t>
      </w:r>
      <w:proofErr w:type="spellStart"/>
      <w:r>
        <w:rPr>
          <w:sz w:val="26"/>
          <w:szCs w:val="26"/>
        </w:rPr>
        <w:t>Gøtzsche</w:t>
      </w:r>
      <w:proofErr w:type="spellEnd"/>
      <w:r>
        <w:rPr>
          <w:sz w:val="26"/>
          <w:szCs w:val="26"/>
        </w:rPr>
        <w:t xml:space="preserve"> got the boot for alleged persistent </w:t>
      </w:r>
      <w:proofErr w:type="gramStart"/>
      <w:r>
        <w:rPr>
          <w:sz w:val="26"/>
          <w:szCs w:val="26"/>
        </w:rPr>
        <w:t>“ bad</w:t>
      </w:r>
      <w:proofErr w:type="gramEnd"/>
      <w:r>
        <w:rPr>
          <w:sz w:val="26"/>
          <w:szCs w:val="26"/>
        </w:rPr>
        <w:t xml:space="preserve"> </w:t>
      </w:r>
      <w:proofErr w:type="spellStart"/>
      <w:r>
        <w:rPr>
          <w:sz w:val="26"/>
          <w:szCs w:val="26"/>
        </w:rPr>
        <w:t>behaviour</w:t>
      </w:r>
      <w:proofErr w:type="spellEnd"/>
      <w:r>
        <w:rPr>
          <w:sz w:val="26"/>
          <w:szCs w:val="26"/>
        </w:rPr>
        <w:t xml:space="preserve">” that brought “disrepute” to the </w:t>
      </w:r>
      <w:proofErr w:type="spellStart"/>
      <w:r>
        <w:rPr>
          <w:sz w:val="26"/>
          <w:szCs w:val="26"/>
        </w:rPr>
        <w:t>organisation</w:t>
      </w:r>
      <w:proofErr w:type="spellEnd"/>
      <w:r>
        <w:rPr>
          <w:sz w:val="26"/>
          <w:szCs w:val="26"/>
        </w:rPr>
        <w:t xml:space="preserve">. The expulsion was backed by the findings of an independent enquiry begun months earlier by a senior London </w:t>
      </w:r>
      <w:proofErr w:type="gramStart"/>
      <w:r>
        <w:rPr>
          <w:sz w:val="26"/>
          <w:szCs w:val="26"/>
        </w:rPr>
        <w:t>lawyer .</w:t>
      </w:r>
      <w:proofErr w:type="gramEnd"/>
      <w:r>
        <w:rPr>
          <w:sz w:val="26"/>
          <w:szCs w:val="26"/>
        </w:rPr>
        <w:t xml:space="preserve"> Four</w:t>
      </w:r>
      <w:r>
        <w:rPr>
          <w:sz w:val="26"/>
          <w:szCs w:val="26"/>
        </w:rPr>
        <w:t xml:space="preserve"> board members promptly resigned in protest from the Cochrane </w:t>
      </w:r>
      <w:proofErr w:type="gramStart"/>
      <w:r>
        <w:rPr>
          <w:sz w:val="26"/>
          <w:szCs w:val="26"/>
        </w:rPr>
        <w:t>board ,</w:t>
      </w:r>
      <w:proofErr w:type="gramEnd"/>
      <w:r>
        <w:rPr>
          <w:sz w:val="26"/>
          <w:szCs w:val="26"/>
        </w:rPr>
        <w:t xml:space="preserve"> in support of </w:t>
      </w:r>
      <w:proofErr w:type="spellStart"/>
      <w:r>
        <w:rPr>
          <w:sz w:val="26"/>
          <w:szCs w:val="26"/>
        </w:rPr>
        <w:t>Gøtzsche</w:t>
      </w:r>
      <w:proofErr w:type="spellEnd"/>
      <w:r>
        <w:rPr>
          <w:sz w:val="26"/>
          <w:szCs w:val="26"/>
        </w:rPr>
        <w:t xml:space="preserve"> . The voting had been 6 against 5 in </w:t>
      </w:r>
      <w:proofErr w:type="spellStart"/>
      <w:r>
        <w:rPr>
          <w:sz w:val="26"/>
          <w:szCs w:val="26"/>
        </w:rPr>
        <w:t>favour</w:t>
      </w:r>
      <w:proofErr w:type="spellEnd"/>
      <w:r>
        <w:rPr>
          <w:sz w:val="26"/>
          <w:szCs w:val="26"/>
        </w:rPr>
        <w:t xml:space="preserve"> of expulsion, with one abstaining. </w:t>
      </w:r>
      <w:proofErr w:type="spellStart"/>
      <w:r>
        <w:rPr>
          <w:sz w:val="26"/>
          <w:szCs w:val="26"/>
        </w:rPr>
        <w:t>Gøtzsche</w:t>
      </w:r>
      <w:proofErr w:type="spellEnd"/>
      <w:r>
        <w:rPr>
          <w:sz w:val="26"/>
          <w:szCs w:val="26"/>
        </w:rPr>
        <w:t xml:space="preserve"> could not vote.</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 xml:space="preserve">The expulsion of </w:t>
      </w:r>
      <w:proofErr w:type="spellStart"/>
      <w:r>
        <w:rPr>
          <w:sz w:val="26"/>
          <w:szCs w:val="26"/>
        </w:rPr>
        <w:t>Gotzsche</w:t>
      </w:r>
      <w:proofErr w:type="spellEnd"/>
      <w:r>
        <w:rPr>
          <w:sz w:val="26"/>
          <w:szCs w:val="26"/>
        </w:rPr>
        <w:t xml:space="preserve"> not only exercised a lot of academic minds, but also sparked numerous blogs and comments in many prestigious medical journals. Allegations and counter allegations continue to be hurled since that black 13 September day </w:t>
      </w:r>
      <w:proofErr w:type="gramStart"/>
      <w:r>
        <w:rPr>
          <w:sz w:val="26"/>
          <w:szCs w:val="26"/>
        </w:rPr>
        <w:t>expulsion..</w:t>
      </w:r>
      <w:proofErr w:type="gramEnd"/>
      <w:r>
        <w:rPr>
          <w:sz w:val="26"/>
          <w:szCs w:val="26"/>
        </w:rPr>
        <w:t xml:space="preserve"> It would be pretentious and fool hardy to comment on this controversy from thousands of miles away in Delhi. Especially as one does not personally know any of the players in this scientific </w:t>
      </w:r>
      <w:proofErr w:type="spellStart"/>
      <w:proofErr w:type="gramStart"/>
      <w:r>
        <w:rPr>
          <w:sz w:val="26"/>
          <w:szCs w:val="26"/>
        </w:rPr>
        <w:t>storm.But</w:t>
      </w:r>
      <w:proofErr w:type="spellEnd"/>
      <w:proofErr w:type="gramEnd"/>
      <w:r>
        <w:rPr>
          <w:sz w:val="26"/>
          <w:szCs w:val="26"/>
        </w:rPr>
        <w:t xml:space="preserve"> one could examine  data published on this controversy, </w:t>
      </w:r>
      <w:r>
        <w:rPr>
          <w:sz w:val="26"/>
          <w:szCs w:val="26"/>
        </w:rPr>
        <w:t>with particular attention to the chronology of events provided by the players themselves against the background of the high prevalence of cervical cancer and also the fact that science of any kind surely looms larger than an individual or a group of scient</w:t>
      </w:r>
      <w:r>
        <w:rPr>
          <w:sz w:val="26"/>
          <w:szCs w:val="26"/>
        </w:rPr>
        <w:t xml:space="preserve">ists. For </w:t>
      </w:r>
      <w:proofErr w:type="gramStart"/>
      <w:r>
        <w:rPr>
          <w:sz w:val="26"/>
          <w:szCs w:val="26"/>
        </w:rPr>
        <w:t>instance</w:t>
      </w:r>
      <w:proofErr w:type="gramEnd"/>
      <w:r>
        <w:rPr>
          <w:sz w:val="26"/>
          <w:szCs w:val="26"/>
        </w:rPr>
        <w:t xml:space="preserve"> albeit on a lighter note, baseball sell always be bigger than Babe Ruth or Lou Gehrig, and in the same breath cricket will always remain a bit larger than ‘The Don ‘or Tendulkar. Elida Kipchoge has smashed the marathon </w:t>
      </w:r>
      <w:r>
        <w:rPr>
          <w:sz w:val="26"/>
          <w:szCs w:val="26"/>
        </w:rPr>
        <w:lastRenderedPageBreak/>
        <w:t>record by 78 secon</w:t>
      </w:r>
      <w:r>
        <w:rPr>
          <w:sz w:val="26"/>
          <w:szCs w:val="26"/>
        </w:rPr>
        <w:t xml:space="preserve">ds last week for a new record of 2:01:39, a staggering achievement whichever way you look at it, but this record too shall be broken in times to come. Newton said it best, his accomplishments were achieved by climbing on the shoulders of his predecessors. </w:t>
      </w:r>
      <w:r>
        <w:rPr>
          <w:sz w:val="26"/>
          <w:szCs w:val="26"/>
        </w:rPr>
        <w:t xml:space="preserve">Science does not necessarily always progress in a linear manner, it develops erratically and haphazardly by </w:t>
      </w:r>
      <w:proofErr w:type="spellStart"/>
      <w:r>
        <w:rPr>
          <w:sz w:val="26"/>
          <w:szCs w:val="26"/>
        </w:rPr>
        <w:t>millimetres</w:t>
      </w:r>
      <w:proofErr w:type="spellEnd"/>
      <w:r>
        <w:rPr>
          <w:sz w:val="26"/>
          <w:szCs w:val="26"/>
        </w:rPr>
        <w:t xml:space="preserve">, and at times even retrogradely. Mistakes have been made unknowingly and even </w:t>
      </w:r>
      <w:proofErr w:type="spellStart"/>
      <w:r>
        <w:rPr>
          <w:sz w:val="26"/>
          <w:szCs w:val="26"/>
        </w:rPr>
        <w:t>wilfully</w:t>
      </w:r>
      <w:proofErr w:type="spellEnd"/>
      <w:r>
        <w:rPr>
          <w:sz w:val="26"/>
          <w:szCs w:val="26"/>
        </w:rPr>
        <w:t xml:space="preserve">, but we have </w:t>
      </w:r>
      <w:proofErr w:type="gramStart"/>
      <w:r>
        <w:rPr>
          <w:sz w:val="26"/>
          <w:szCs w:val="26"/>
        </w:rPr>
        <w:t>traveled  a</w:t>
      </w:r>
      <w:proofErr w:type="gramEnd"/>
      <w:r>
        <w:rPr>
          <w:sz w:val="26"/>
          <w:szCs w:val="26"/>
        </w:rPr>
        <w:t xml:space="preserve"> considerable distance si</w:t>
      </w:r>
      <w:r>
        <w:rPr>
          <w:sz w:val="26"/>
          <w:szCs w:val="26"/>
        </w:rPr>
        <w:t xml:space="preserve">nce John Snow figured out that cholera in the London of 1854 was caused by contaminated water.  No single physicist, chemist, or botanist can claim to be the final or the only word. </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Tom Jefferson the third author of the critique has posted a blog (16) in</w:t>
      </w:r>
      <w:r>
        <w:rPr>
          <w:sz w:val="26"/>
          <w:szCs w:val="26"/>
        </w:rPr>
        <w:t xml:space="preserve"> which he concedes right at the outset that his views on </w:t>
      </w:r>
      <w:proofErr w:type="gramStart"/>
      <w:r>
        <w:rPr>
          <w:sz w:val="26"/>
          <w:szCs w:val="26"/>
        </w:rPr>
        <w:t>“ Brother</w:t>
      </w:r>
      <w:proofErr w:type="gramEnd"/>
      <w:r>
        <w:rPr>
          <w:sz w:val="26"/>
          <w:szCs w:val="26"/>
        </w:rPr>
        <w:t xml:space="preserve"> Peter” may not be “impartial “ blog by one of the 3 authors of the critique. Jefferson in his </w:t>
      </w:r>
      <w:proofErr w:type="spellStart"/>
      <w:r>
        <w:rPr>
          <w:sz w:val="26"/>
          <w:szCs w:val="26"/>
        </w:rPr>
        <w:t>defence</w:t>
      </w:r>
      <w:proofErr w:type="spellEnd"/>
      <w:r>
        <w:rPr>
          <w:sz w:val="26"/>
          <w:szCs w:val="26"/>
        </w:rPr>
        <w:t xml:space="preserve"> </w:t>
      </w:r>
      <w:proofErr w:type="gramStart"/>
      <w:r>
        <w:rPr>
          <w:sz w:val="26"/>
          <w:szCs w:val="26"/>
        </w:rPr>
        <w:t xml:space="preserve">of  </w:t>
      </w:r>
      <w:proofErr w:type="spellStart"/>
      <w:r>
        <w:rPr>
          <w:sz w:val="26"/>
          <w:szCs w:val="26"/>
        </w:rPr>
        <w:t>Gøtzsche</w:t>
      </w:r>
      <w:proofErr w:type="spellEnd"/>
      <w:proofErr w:type="gramEnd"/>
      <w:r>
        <w:rPr>
          <w:sz w:val="26"/>
          <w:szCs w:val="26"/>
        </w:rPr>
        <w:t xml:space="preserve">, </w:t>
      </w:r>
      <w:proofErr w:type="spellStart"/>
      <w:r>
        <w:rPr>
          <w:sz w:val="26"/>
          <w:szCs w:val="26"/>
        </w:rPr>
        <w:t>recognises</w:t>
      </w:r>
      <w:proofErr w:type="spellEnd"/>
      <w:r>
        <w:rPr>
          <w:sz w:val="26"/>
          <w:szCs w:val="26"/>
        </w:rPr>
        <w:t xml:space="preserve"> </w:t>
      </w:r>
      <w:proofErr w:type="spellStart"/>
      <w:r>
        <w:rPr>
          <w:sz w:val="26"/>
          <w:szCs w:val="26"/>
        </w:rPr>
        <w:t>Gotzsche</w:t>
      </w:r>
      <w:proofErr w:type="spellEnd"/>
      <w:r>
        <w:rPr>
          <w:sz w:val="26"/>
          <w:szCs w:val="26"/>
        </w:rPr>
        <w:t xml:space="preserve"> as a man of “notable accomplishments” despite a “bras</w:t>
      </w:r>
      <w:r>
        <w:rPr>
          <w:sz w:val="26"/>
          <w:szCs w:val="26"/>
        </w:rPr>
        <w:t xml:space="preserve">h style”. </w:t>
      </w:r>
      <w:proofErr w:type="gramStart"/>
      <w:r>
        <w:rPr>
          <w:sz w:val="26"/>
          <w:szCs w:val="26"/>
        </w:rPr>
        <w:t>Maybe ,</w:t>
      </w:r>
      <w:proofErr w:type="gramEnd"/>
      <w:r>
        <w:rPr>
          <w:sz w:val="26"/>
          <w:szCs w:val="26"/>
        </w:rPr>
        <w:t xml:space="preserve"> Jefferson tries to make  the case that </w:t>
      </w:r>
      <w:proofErr w:type="spellStart"/>
      <w:r>
        <w:rPr>
          <w:sz w:val="26"/>
          <w:szCs w:val="26"/>
        </w:rPr>
        <w:t>Gøtzsche</w:t>
      </w:r>
      <w:proofErr w:type="spellEnd"/>
      <w:r>
        <w:rPr>
          <w:sz w:val="26"/>
          <w:szCs w:val="26"/>
        </w:rPr>
        <w:t xml:space="preserve"> has a heart of gold within an hard exterior. The “notable accomplishments” being a realistic reassessment of the use of mammography and opening up of the European Medical Agency regulatory s</w:t>
      </w:r>
      <w:r>
        <w:rPr>
          <w:sz w:val="26"/>
          <w:szCs w:val="26"/>
        </w:rPr>
        <w:t xml:space="preserve">ubmissions. Jefferson, however, goes on to reveal that a </w:t>
      </w:r>
      <w:proofErr w:type="gramStart"/>
      <w:r>
        <w:rPr>
          <w:sz w:val="26"/>
          <w:szCs w:val="26"/>
        </w:rPr>
        <w:t>“ personality</w:t>
      </w:r>
      <w:proofErr w:type="gramEnd"/>
      <w:r>
        <w:rPr>
          <w:sz w:val="26"/>
          <w:szCs w:val="26"/>
        </w:rPr>
        <w:t xml:space="preserve"> clash” had been simmering between Peter and the  CEO for quite some time. This feud or ego clash, I believe, must have hit critical mass when the critique of the HPV vaccine appeared in</w:t>
      </w:r>
      <w:r>
        <w:rPr>
          <w:sz w:val="26"/>
          <w:szCs w:val="26"/>
        </w:rPr>
        <w:t xml:space="preserve"> the BMJ EBM. The timing of the critique may be important. A lot of bad blood going around for the previous quite a few months has initiated an independent inquiry of alleged repeated “bad </w:t>
      </w:r>
      <w:proofErr w:type="spellStart"/>
      <w:r>
        <w:rPr>
          <w:sz w:val="26"/>
          <w:szCs w:val="26"/>
        </w:rPr>
        <w:t>behaviour</w:t>
      </w:r>
      <w:proofErr w:type="spellEnd"/>
      <w:r>
        <w:rPr>
          <w:sz w:val="26"/>
          <w:szCs w:val="26"/>
        </w:rPr>
        <w:t xml:space="preserve">” by </w:t>
      </w:r>
      <w:proofErr w:type="spellStart"/>
      <w:r>
        <w:rPr>
          <w:sz w:val="26"/>
          <w:szCs w:val="26"/>
        </w:rPr>
        <w:t>Gotzsche</w:t>
      </w:r>
      <w:proofErr w:type="spellEnd"/>
      <w:r>
        <w:rPr>
          <w:sz w:val="26"/>
          <w:szCs w:val="26"/>
        </w:rPr>
        <w:t xml:space="preserve">. That appears to be the </w:t>
      </w:r>
      <w:r>
        <w:rPr>
          <w:sz w:val="26"/>
          <w:szCs w:val="26"/>
        </w:rPr>
        <w:lastRenderedPageBreak/>
        <w:t>prerogative of the C</w:t>
      </w:r>
      <w:r>
        <w:rPr>
          <w:sz w:val="26"/>
          <w:szCs w:val="26"/>
        </w:rPr>
        <w:t xml:space="preserve">EO to put </w:t>
      </w:r>
      <w:proofErr w:type="spellStart"/>
      <w:r>
        <w:rPr>
          <w:sz w:val="26"/>
          <w:szCs w:val="26"/>
        </w:rPr>
        <w:t>Gotzsche</w:t>
      </w:r>
      <w:proofErr w:type="spellEnd"/>
      <w:r>
        <w:rPr>
          <w:sz w:val="26"/>
          <w:szCs w:val="26"/>
        </w:rPr>
        <w:t xml:space="preserve"> under pressure. </w:t>
      </w:r>
      <w:proofErr w:type="spellStart"/>
      <w:r>
        <w:rPr>
          <w:sz w:val="26"/>
          <w:szCs w:val="26"/>
        </w:rPr>
        <w:t>Gotzche</w:t>
      </w:r>
      <w:proofErr w:type="spellEnd"/>
      <w:r>
        <w:rPr>
          <w:sz w:val="26"/>
          <w:szCs w:val="26"/>
        </w:rPr>
        <w:t xml:space="preserve"> seizes his opportunity when the vaccine review gets published in May, to counterattack by July with his stinging critique, having by his side Jefferson and Lars Jorgensen (the first author). Could the CEO have now</w:t>
      </w:r>
      <w:r>
        <w:rPr>
          <w:sz w:val="26"/>
          <w:szCs w:val="26"/>
        </w:rPr>
        <w:t xml:space="preserve"> been infuriated enough to ensure that </w:t>
      </w:r>
      <w:proofErr w:type="spellStart"/>
      <w:r>
        <w:rPr>
          <w:sz w:val="26"/>
          <w:szCs w:val="26"/>
        </w:rPr>
        <w:t>Gotzsche</w:t>
      </w:r>
      <w:proofErr w:type="spellEnd"/>
      <w:r>
        <w:rPr>
          <w:sz w:val="26"/>
          <w:szCs w:val="26"/>
        </w:rPr>
        <w:t xml:space="preserve"> was expelled as soon as possible?  His </w:t>
      </w:r>
      <w:proofErr w:type="gramStart"/>
      <w:r>
        <w:rPr>
          <w:sz w:val="26"/>
          <w:szCs w:val="26"/>
        </w:rPr>
        <w:t>anger  must</w:t>
      </w:r>
      <w:proofErr w:type="gramEnd"/>
      <w:r>
        <w:rPr>
          <w:sz w:val="26"/>
          <w:szCs w:val="26"/>
        </w:rPr>
        <w:t xml:space="preserve"> surely have been amplified by the fact that the authors of the critique went public despite being members of senior Cochrane investigators. He most probably </w:t>
      </w:r>
      <w:r>
        <w:rPr>
          <w:sz w:val="26"/>
          <w:szCs w:val="26"/>
        </w:rPr>
        <w:t xml:space="preserve">was notified or forewarned of the impending public criticism. We now have some idea of the chain one events. A simmering ego clash, an independent enquiry into complaints against </w:t>
      </w:r>
      <w:proofErr w:type="spellStart"/>
      <w:r>
        <w:rPr>
          <w:sz w:val="26"/>
          <w:szCs w:val="26"/>
        </w:rPr>
        <w:t>Gotzsche</w:t>
      </w:r>
      <w:proofErr w:type="spellEnd"/>
      <w:r>
        <w:rPr>
          <w:sz w:val="26"/>
          <w:szCs w:val="26"/>
        </w:rPr>
        <w:t xml:space="preserve">, publication of a systemic review of the HPV vaccine, which is then </w:t>
      </w:r>
      <w:r>
        <w:rPr>
          <w:sz w:val="26"/>
          <w:szCs w:val="26"/>
        </w:rPr>
        <w:t xml:space="preserve">pounced upon by </w:t>
      </w:r>
      <w:proofErr w:type="spellStart"/>
      <w:r>
        <w:rPr>
          <w:sz w:val="26"/>
          <w:szCs w:val="26"/>
        </w:rPr>
        <w:t>Gotzsche</w:t>
      </w:r>
      <w:proofErr w:type="spellEnd"/>
      <w:r>
        <w:rPr>
          <w:sz w:val="26"/>
          <w:szCs w:val="26"/>
        </w:rPr>
        <w:t xml:space="preserve"> and Jefferson in a no holds barred manner to tear </w:t>
      </w:r>
      <w:proofErr w:type="spellStart"/>
      <w:r>
        <w:rPr>
          <w:sz w:val="26"/>
          <w:szCs w:val="26"/>
        </w:rPr>
        <w:t>it</w:t>
      </w:r>
      <w:proofErr w:type="spellEnd"/>
      <w:r>
        <w:rPr>
          <w:sz w:val="26"/>
          <w:szCs w:val="26"/>
        </w:rPr>
        <w:t xml:space="preserve"> </w:t>
      </w:r>
      <w:proofErr w:type="spellStart"/>
      <w:r>
        <w:rPr>
          <w:sz w:val="26"/>
          <w:szCs w:val="26"/>
        </w:rPr>
        <w:t>own</w:t>
      </w:r>
      <w:proofErr w:type="spellEnd"/>
      <w:r>
        <w:rPr>
          <w:sz w:val="26"/>
          <w:szCs w:val="26"/>
        </w:rPr>
        <w:t xml:space="preserve"> to shreds. The critique could be considered a form of activism if no prior information was given to the Cochrane </w:t>
      </w:r>
      <w:proofErr w:type="spellStart"/>
      <w:r>
        <w:rPr>
          <w:sz w:val="26"/>
          <w:szCs w:val="26"/>
        </w:rPr>
        <w:t>organisation</w:t>
      </w:r>
      <w:proofErr w:type="spellEnd"/>
      <w:r>
        <w:rPr>
          <w:sz w:val="26"/>
          <w:szCs w:val="26"/>
        </w:rPr>
        <w:t xml:space="preserve">. </w:t>
      </w:r>
      <w:proofErr w:type="spellStart"/>
      <w:r>
        <w:rPr>
          <w:sz w:val="26"/>
          <w:szCs w:val="26"/>
        </w:rPr>
        <w:t>Gotzsche</w:t>
      </w:r>
      <w:proofErr w:type="spellEnd"/>
      <w:r>
        <w:rPr>
          <w:sz w:val="26"/>
          <w:szCs w:val="26"/>
        </w:rPr>
        <w:t xml:space="preserve"> heads the Nordic Cochrane Centre was p</w:t>
      </w:r>
      <w:r>
        <w:rPr>
          <w:sz w:val="26"/>
          <w:szCs w:val="26"/>
        </w:rPr>
        <w:t xml:space="preserve">ublished without informing </w:t>
      </w:r>
      <w:proofErr w:type="gramStart"/>
      <w:r>
        <w:rPr>
          <w:sz w:val="26"/>
          <w:szCs w:val="26"/>
        </w:rPr>
        <w:t>Cochrane .</w:t>
      </w:r>
      <w:proofErr w:type="gramEnd"/>
      <w:r>
        <w:rPr>
          <w:sz w:val="26"/>
          <w:szCs w:val="26"/>
        </w:rPr>
        <w:t xml:space="preserve"> </w:t>
      </w:r>
      <w:proofErr w:type="gramStart"/>
      <w:r>
        <w:rPr>
          <w:sz w:val="26"/>
          <w:szCs w:val="26"/>
        </w:rPr>
        <w:t>Anyway</w:t>
      </w:r>
      <w:proofErr w:type="gramEnd"/>
      <w:r>
        <w:rPr>
          <w:sz w:val="26"/>
          <w:szCs w:val="26"/>
        </w:rPr>
        <w:t xml:space="preserve"> the war escalated to a point of no return because the CEO played his hand. Jefferson now wants the Cochrane Body be reconstituted, with members involved in the controversy not being permitted to stand for re-ele</w:t>
      </w:r>
      <w:r>
        <w:rPr>
          <w:sz w:val="26"/>
          <w:szCs w:val="26"/>
        </w:rPr>
        <w:t xml:space="preserve">ction. Sage advice from a person who directly or indirectly triggered an unnecessary controversy in a globally respected </w:t>
      </w:r>
      <w:proofErr w:type="spellStart"/>
      <w:r>
        <w:rPr>
          <w:sz w:val="26"/>
          <w:szCs w:val="26"/>
        </w:rPr>
        <w:t>organisation</w:t>
      </w:r>
      <w:proofErr w:type="spellEnd"/>
      <w:r>
        <w:rPr>
          <w:sz w:val="26"/>
          <w:szCs w:val="26"/>
        </w:rPr>
        <w:t>.</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 xml:space="preserve">Now coming to the </w:t>
      </w:r>
      <w:proofErr w:type="gramStart"/>
      <w:r>
        <w:rPr>
          <w:sz w:val="26"/>
          <w:szCs w:val="26"/>
        </w:rPr>
        <w:t>critique</w:t>
      </w:r>
      <w:proofErr w:type="gramEnd"/>
      <w:r>
        <w:rPr>
          <w:sz w:val="26"/>
          <w:szCs w:val="26"/>
        </w:rPr>
        <w:t xml:space="preserve"> itself. Cochrane had published its systemic review on the HPV vaccine in May 2018, with the c</w:t>
      </w:r>
      <w:r>
        <w:rPr>
          <w:sz w:val="26"/>
          <w:szCs w:val="26"/>
        </w:rPr>
        <w:t xml:space="preserve">onclusion that the vaccine is effective against cervical precancer, without significant increase in adverse effects. By July 2018 the </w:t>
      </w:r>
      <w:proofErr w:type="spellStart"/>
      <w:r>
        <w:rPr>
          <w:sz w:val="26"/>
          <w:szCs w:val="26"/>
        </w:rPr>
        <w:t>the</w:t>
      </w:r>
      <w:proofErr w:type="spellEnd"/>
      <w:r>
        <w:rPr>
          <w:sz w:val="26"/>
          <w:szCs w:val="26"/>
        </w:rPr>
        <w:t xml:space="preserve"> BMJ EBM came out with the searing critique that made serious charges against </w:t>
      </w:r>
      <w:r>
        <w:rPr>
          <w:sz w:val="26"/>
          <w:szCs w:val="26"/>
        </w:rPr>
        <w:lastRenderedPageBreak/>
        <w:t>the Cochrane review, ranging from “missin</w:t>
      </w:r>
      <w:r>
        <w:rPr>
          <w:sz w:val="26"/>
          <w:szCs w:val="26"/>
        </w:rPr>
        <w:t>g nearly half of the eligible trials” to ignoring conflict of interest. The first charge was that bias was manifest “with nearly half of the trials and half of the participants missing” in the Cochrane review. The 3 critique authors had prepared an index (</w:t>
      </w:r>
      <w:r>
        <w:rPr>
          <w:sz w:val="26"/>
          <w:szCs w:val="26"/>
        </w:rPr>
        <w:t>in January 2018) of more than 200 HPV vaccine trials and claimed to have provided the document to the review authors. These trials were collected from clinical trial registers and clinical case studies rather than publication in journals alone. The Cochran</w:t>
      </w:r>
      <w:r>
        <w:rPr>
          <w:sz w:val="26"/>
          <w:szCs w:val="26"/>
        </w:rPr>
        <w:t xml:space="preserve">e review had included 26 </w:t>
      </w:r>
      <w:proofErr w:type="spellStart"/>
      <w:r>
        <w:rPr>
          <w:sz w:val="26"/>
          <w:szCs w:val="26"/>
        </w:rPr>
        <w:t>randomised</w:t>
      </w:r>
      <w:proofErr w:type="spellEnd"/>
      <w:r>
        <w:rPr>
          <w:sz w:val="26"/>
          <w:szCs w:val="26"/>
        </w:rPr>
        <w:t xml:space="preserve"> trials; the critique authors presented another 20 trials that had been completed. Cochrane was compelled to review its own review by a group of fresh independent investigators who found that the HPV review had missed out</w:t>
      </w:r>
      <w:r>
        <w:rPr>
          <w:sz w:val="26"/>
          <w:szCs w:val="26"/>
        </w:rPr>
        <w:t xml:space="preserve"> on only 5 trials, </w:t>
      </w:r>
      <w:proofErr w:type="gramStart"/>
      <w:r>
        <w:rPr>
          <w:sz w:val="26"/>
          <w:szCs w:val="26"/>
        </w:rPr>
        <w:t>and  that</w:t>
      </w:r>
      <w:proofErr w:type="gramEnd"/>
      <w:r>
        <w:rPr>
          <w:sz w:val="26"/>
          <w:szCs w:val="26"/>
        </w:rPr>
        <w:t xml:space="preserve">  on their addition there was no discernible difference in the conclusions of the original review. Cochrane has also given the assurance that the review will be updated in the near future as is customary.</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The second serious cha</w:t>
      </w:r>
      <w:r>
        <w:rPr>
          <w:sz w:val="26"/>
          <w:szCs w:val="26"/>
        </w:rPr>
        <w:t>rge made in the critique is that the Cochrane review deliberately concealed adverse events. They elaborate on the fact that postural orthostatic tachycardia syndrome (POTS) has been observed with the HPV vaccine. They also write that the vaccine manufactur</w:t>
      </w:r>
      <w:r>
        <w:rPr>
          <w:sz w:val="26"/>
          <w:szCs w:val="26"/>
        </w:rPr>
        <w:t xml:space="preserve">er Sanofi did not look for symptoms of “dizziness, palpitations, rapid heart rate, tremor, fatigue and fainting” but instead noted symptoms of “postural dizziness, orthostatic intolerance, and palpitations and dizziness.” I as a clinician </w:t>
      </w:r>
      <w:proofErr w:type="gramStart"/>
      <w:r>
        <w:rPr>
          <w:sz w:val="26"/>
          <w:szCs w:val="26"/>
        </w:rPr>
        <w:t>( an</w:t>
      </w:r>
      <w:proofErr w:type="gramEnd"/>
      <w:r>
        <w:rPr>
          <w:sz w:val="26"/>
          <w:szCs w:val="26"/>
        </w:rPr>
        <w:t xml:space="preserve"> intervention</w:t>
      </w:r>
      <w:r>
        <w:rPr>
          <w:sz w:val="26"/>
          <w:szCs w:val="26"/>
        </w:rPr>
        <w:t xml:space="preserve">al cardiologist) find this charge a bit fanciful if not extreme. A </w:t>
      </w:r>
      <w:proofErr w:type="spellStart"/>
      <w:r>
        <w:rPr>
          <w:sz w:val="26"/>
          <w:szCs w:val="26"/>
        </w:rPr>
        <w:t>vaso</w:t>
      </w:r>
      <w:proofErr w:type="spellEnd"/>
      <w:r>
        <w:rPr>
          <w:sz w:val="26"/>
          <w:szCs w:val="26"/>
        </w:rPr>
        <w:t xml:space="preserve"> vagal attack, postural hypotension, neurogenic syncope, or sinus node disease - may all present with postural dizziness or palpitations and dizziness, as also with dizziness, palpitati</w:t>
      </w:r>
      <w:r>
        <w:rPr>
          <w:sz w:val="26"/>
          <w:szCs w:val="26"/>
        </w:rPr>
        <w:t xml:space="preserve">ons and a rapid heart rate. </w:t>
      </w:r>
      <w:proofErr w:type="gramStart"/>
      <w:r>
        <w:rPr>
          <w:sz w:val="26"/>
          <w:szCs w:val="26"/>
        </w:rPr>
        <w:t>Moreover</w:t>
      </w:r>
      <w:proofErr w:type="gramEnd"/>
      <w:r>
        <w:rPr>
          <w:sz w:val="26"/>
          <w:szCs w:val="26"/>
        </w:rPr>
        <w:t xml:space="preserve"> POTS is a fairly </w:t>
      </w:r>
      <w:r>
        <w:rPr>
          <w:sz w:val="26"/>
          <w:szCs w:val="26"/>
        </w:rPr>
        <w:lastRenderedPageBreak/>
        <w:t>new disease entity with a lot of gaps in its prevalence, ethology, pathogenesis, and treatment. Cardiologists are well aware of neurogenic syncope, which may or may not be treated with a pacemaker depen</w:t>
      </w:r>
      <w:r>
        <w:rPr>
          <w:sz w:val="26"/>
          <w:szCs w:val="26"/>
        </w:rPr>
        <w:t xml:space="preserve">ding on the extent the heart rate drops. </w:t>
      </w:r>
      <w:proofErr w:type="gramStart"/>
      <w:r>
        <w:rPr>
          <w:sz w:val="26"/>
          <w:szCs w:val="26"/>
        </w:rPr>
        <w:t>Also</w:t>
      </w:r>
      <w:proofErr w:type="gramEnd"/>
      <w:r>
        <w:rPr>
          <w:sz w:val="26"/>
          <w:szCs w:val="26"/>
        </w:rPr>
        <w:t xml:space="preserve"> almost all patients getting a permanent pacemaker for a conduction defect in the heart complain of some form of giddiness or black out. Symptoms in POTS are more or less similar. One requirement is that light h</w:t>
      </w:r>
      <w:r>
        <w:rPr>
          <w:sz w:val="26"/>
          <w:szCs w:val="26"/>
        </w:rPr>
        <w:t>eadedness or giddiness accompanied by palpitations comes about on standing from a lying position in a young woman. It has been suggested that POTS is an autoimmune problem but this is still to be confirmed (17-19) The given hypothesis is that auto-antibodi</w:t>
      </w:r>
      <w:r>
        <w:rPr>
          <w:sz w:val="26"/>
          <w:szCs w:val="26"/>
        </w:rPr>
        <w:t xml:space="preserve">es are directed against cholinergic ganglion, but the treatment </w:t>
      </w:r>
      <w:proofErr w:type="gramStart"/>
      <w:r>
        <w:rPr>
          <w:sz w:val="26"/>
          <w:szCs w:val="26"/>
        </w:rPr>
        <w:t>( volume</w:t>
      </w:r>
      <w:proofErr w:type="gramEnd"/>
      <w:r>
        <w:rPr>
          <w:sz w:val="26"/>
          <w:szCs w:val="26"/>
        </w:rPr>
        <w:t xml:space="preserve"> over load plus salt or beta blocker ) is symptomatic so far. Crucially POTS will be difficult to distinguish from the light headedness complained by patients of depression or </w:t>
      </w:r>
      <w:proofErr w:type="spellStart"/>
      <w:proofErr w:type="gramStart"/>
      <w:r>
        <w:rPr>
          <w:sz w:val="26"/>
          <w:szCs w:val="26"/>
        </w:rPr>
        <w:t>anxiety.</w:t>
      </w:r>
      <w:r>
        <w:rPr>
          <w:sz w:val="26"/>
          <w:szCs w:val="26"/>
        </w:rPr>
        <w:t>The</w:t>
      </w:r>
      <w:proofErr w:type="spellEnd"/>
      <w:proofErr w:type="gramEnd"/>
      <w:r>
        <w:rPr>
          <w:sz w:val="26"/>
          <w:szCs w:val="26"/>
        </w:rPr>
        <w:t xml:space="preserve"> point I am making is that I wonder how the critique authors came to the conclusion that the causative culprit is the HPV vaccine, especially when prevalence of POTS itself is largely unknown. How does a clinician differentiate a simple faint in a teen </w:t>
      </w:r>
      <w:r>
        <w:rPr>
          <w:sz w:val="26"/>
          <w:szCs w:val="26"/>
        </w:rPr>
        <w:t xml:space="preserve">age girl </w:t>
      </w:r>
      <w:proofErr w:type="gramStart"/>
      <w:r>
        <w:rPr>
          <w:sz w:val="26"/>
          <w:szCs w:val="26"/>
        </w:rPr>
        <w:t>( a</w:t>
      </w:r>
      <w:proofErr w:type="gramEnd"/>
      <w:r>
        <w:rPr>
          <w:sz w:val="26"/>
          <w:szCs w:val="26"/>
        </w:rPr>
        <w:t xml:space="preserve"> vast vagal ) from POTS ? Some Japanese researchers have suggested that POTS is caused post HPV vaccination because of prolonged high antibody </w:t>
      </w:r>
      <w:proofErr w:type="spellStart"/>
      <w:r>
        <w:rPr>
          <w:sz w:val="26"/>
          <w:szCs w:val="26"/>
        </w:rPr>
        <w:t>titres</w:t>
      </w:r>
      <w:proofErr w:type="spellEnd"/>
      <w:r>
        <w:rPr>
          <w:sz w:val="26"/>
          <w:szCs w:val="26"/>
        </w:rPr>
        <w:t xml:space="preserve"> and contamination of the vaccine by virus and bacterial particles (20) These concerns are yet </w:t>
      </w:r>
      <w:r>
        <w:rPr>
          <w:sz w:val="26"/>
          <w:szCs w:val="26"/>
        </w:rPr>
        <w:t>to be validated but HPV vaccination has dropped drastically in Japan.</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 xml:space="preserve">The critique points out that all but one trial was funded by the industry and provide the “Costa Rica trial” as an example. The Costa Rica trial, however was funded by the government </w:t>
      </w:r>
      <w:proofErr w:type="gramStart"/>
      <w:r>
        <w:rPr>
          <w:sz w:val="26"/>
          <w:szCs w:val="26"/>
        </w:rPr>
        <w:t xml:space="preserve">( </w:t>
      </w:r>
      <w:r>
        <w:rPr>
          <w:sz w:val="26"/>
          <w:szCs w:val="26"/>
        </w:rPr>
        <w:t>hence</w:t>
      </w:r>
      <w:proofErr w:type="gramEnd"/>
      <w:r>
        <w:rPr>
          <w:sz w:val="26"/>
          <w:szCs w:val="26"/>
        </w:rPr>
        <w:t xml:space="preserve"> tax payer money) albeit the vaccines were provided by the manufacturer. Another issue posed by the critique is that most of the comparators </w:t>
      </w:r>
      <w:r>
        <w:rPr>
          <w:sz w:val="26"/>
          <w:szCs w:val="26"/>
        </w:rPr>
        <w:lastRenderedPageBreak/>
        <w:t xml:space="preserve">used in the control group were strictly speaking not placebos but instead </w:t>
      </w:r>
      <w:proofErr w:type="spellStart"/>
      <w:r>
        <w:rPr>
          <w:sz w:val="26"/>
          <w:szCs w:val="26"/>
        </w:rPr>
        <w:t>aluminium</w:t>
      </w:r>
      <w:proofErr w:type="spellEnd"/>
      <w:r>
        <w:rPr>
          <w:sz w:val="26"/>
          <w:szCs w:val="26"/>
        </w:rPr>
        <w:t xml:space="preserve"> containing adjuvants, whic</w:t>
      </w:r>
      <w:r>
        <w:rPr>
          <w:sz w:val="26"/>
          <w:szCs w:val="26"/>
        </w:rPr>
        <w:t xml:space="preserve">h are </w:t>
      </w:r>
      <w:proofErr w:type="spellStart"/>
      <w:r>
        <w:rPr>
          <w:sz w:val="26"/>
          <w:szCs w:val="26"/>
        </w:rPr>
        <w:t>recognised</w:t>
      </w:r>
      <w:proofErr w:type="spellEnd"/>
      <w:r>
        <w:rPr>
          <w:sz w:val="26"/>
          <w:szCs w:val="26"/>
        </w:rPr>
        <w:t xml:space="preserve"> to produce side effects. I do not have the technical knowledge to be sure whether the HPV vaccine can be produced minus an adjuvant, but I doubt if a young woman will mind prevention of invasive cervical cancer at the cost of pain, swellin</w:t>
      </w:r>
      <w:r>
        <w:rPr>
          <w:sz w:val="26"/>
          <w:szCs w:val="26"/>
        </w:rPr>
        <w:t xml:space="preserve">g or redness at the injection site. </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The critique elaborates that there were more deaths in the HPV vaccine cohorts. The total number of deaths were 51 in the vaccine group versus 39 in the comparator groups. The critique authors appear mystified that the</w:t>
      </w:r>
      <w:r>
        <w:rPr>
          <w:sz w:val="26"/>
          <w:szCs w:val="26"/>
        </w:rPr>
        <w:t xml:space="preserve">se deaths are termed “chance occurrence” by the review authors. </w:t>
      </w:r>
      <w:proofErr w:type="gramStart"/>
      <w:r>
        <w:rPr>
          <w:sz w:val="26"/>
          <w:szCs w:val="26"/>
        </w:rPr>
        <w:t>Also</w:t>
      </w:r>
      <w:proofErr w:type="gramEnd"/>
      <w:r>
        <w:rPr>
          <w:sz w:val="26"/>
          <w:szCs w:val="26"/>
        </w:rPr>
        <w:t xml:space="preserve"> that the review did not provide actual number of deaths. This surely is an ineffective arrow because the review made it clear that the rates of death were similar overall (11/10,000 in co</w:t>
      </w:r>
      <w:r>
        <w:rPr>
          <w:sz w:val="26"/>
          <w:szCs w:val="26"/>
        </w:rPr>
        <w:t>ntrols versus 14/10000 in vaccinated). The critique insist that increased deaths are due to the HPV vaccine without presenting evidence. We are presented with a speculation countering a speculation form the other side. A difference of 12 deaths in more tha</w:t>
      </w:r>
      <w:r>
        <w:rPr>
          <w:sz w:val="26"/>
          <w:szCs w:val="26"/>
        </w:rPr>
        <w:t xml:space="preserve">n 70,000 subjects may not </w:t>
      </w:r>
      <w:proofErr w:type="gramStart"/>
      <w:r>
        <w:rPr>
          <w:sz w:val="26"/>
          <w:szCs w:val="26"/>
        </w:rPr>
        <w:t>be  clinical</w:t>
      </w:r>
      <w:proofErr w:type="gramEnd"/>
      <w:r>
        <w:rPr>
          <w:sz w:val="26"/>
          <w:szCs w:val="26"/>
        </w:rPr>
        <w:t xml:space="preserve"> meaningful even if the P value dips beneath the magic 0.05. Crucially, there is no evidence provided as to the cause of these deaths. </w:t>
      </w:r>
      <w:proofErr w:type="gramStart"/>
      <w:r>
        <w:rPr>
          <w:sz w:val="26"/>
          <w:szCs w:val="26"/>
        </w:rPr>
        <w:t>Also</w:t>
      </w:r>
      <w:proofErr w:type="gramEnd"/>
      <w:r>
        <w:rPr>
          <w:sz w:val="26"/>
          <w:szCs w:val="26"/>
        </w:rPr>
        <w:t xml:space="preserve"> more than 250 million doses of the HPV vaccine have been administered globally</w:t>
      </w:r>
      <w:r>
        <w:rPr>
          <w:sz w:val="26"/>
          <w:szCs w:val="26"/>
        </w:rPr>
        <w:t>.</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The troika (3 authors of the critique) also have a quarrel with the surrogate endpoints employed by the Cochrane review. They rightly point out that most women with a CIN 2 lesion may not progress to invasive cervical cancer. But their conclusion that t</w:t>
      </w:r>
      <w:r>
        <w:rPr>
          <w:sz w:val="26"/>
          <w:szCs w:val="26"/>
        </w:rPr>
        <w:t xml:space="preserve">his </w:t>
      </w:r>
      <w:proofErr w:type="spellStart"/>
      <w:proofErr w:type="gramStart"/>
      <w:r>
        <w:rPr>
          <w:sz w:val="26"/>
          <w:szCs w:val="26"/>
        </w:rPr>
        <w:t>pre cancerous</w:t>
      </w:r>
      <w:proofErr w:type="spellEnd"/>
      <w:proofErr w:type="gramEnd"/>
      <w:r>
        <w:rPr>
          <w:sz w:val="26"/>
          <w:szCs w:val="26"/>
        </w:rPr>
        <w:t xml:space="preserve"> lesion should not be used as an end point is misplaced, because even if we presume that a CIN 2 will not evolve to invasive cancer the reverse cannot be </w:t>
      </w:r>
      <w:r>
        <w:rPr>
          <w:sz w:val="26"/>
          <w:szCs w:val="26"/>
        </w:rPr>
        <w:lastRenderedPageBreak/>
        <w:t xml:space="preserve">expected, that a non CIN 2 lesion will develop into invasive cancer. Hence reduction </w:t>
      </w:r>
      <w:r>
        <w:rPr>
          <w:sz w:val="26"/>
          <w:szCs w:val="26"/>
        </w:rPr>
        <w:t xml:space="preserve">in rates of CIN 2 or CIN </w:t>
      </w:r>
      <w:proofErr w:type="gramStart"/>
      <w:r>
        <w:rPr>
          <w:sz w:val="26"/>
          <w:szCs w:val="26"/>
        </w:rPr>
        <w:t>3  by</w:t>
      </w:r>
      <w:proofErr w:type="gramEnd"/>
      <w:r>
        <w:rPr>
          <w:sz w:val="26"/>
          <w:szCs w:val="26"/>
        </w:rPr>
        <w:t xml:space="preserve"> the HPV vaccine,  should be taken as a positive sign of efficacy. </w:t>
      </w:r>
      <w:proofErr w:type="gramStart"/>
      <w:r>
        <w:rPr>
          <w:sz w:val="26"/>
          <w:szCs w:val="26"/>
        </w:rPr>
        <w:t>Moreover</w:t>
      </w:r>
      <w:proofErr w:type="gramEnd"/>
      <w:r>
        <w:rPr>
          <w:sz w:val="26"/>
          <w:szCs w:val="26"/>
        </w:rPr>
        <w:t xml:space="preserve"> a </w:t>
      </w:r>
      <w:proofErr w:type="spellStart"/>
      <w:r>
        <w:rPr>
          <w:sz w:val="26"/>
          <w:szCs w:val="26"/>
        </w:rPr>
        <w:t>pre cancerous</w:t>
      </w:r>
      <w:proofErr w:type="spellEnd"/>
      <w:r>
        <w:rPr>
          <w:sz w:val="26"/>
          <w:szCs w:val="26"/>
        </w:rPr>
        <w:t xml:space="preserve"> lesion of the cervix cannot be ethically ignored. </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 xml:space="preserve">Undoubtedly </w:t>
      </w:r>
      <w:proofErr w:type="spellStart"/>
      <w:r>
        <w:rPr>
          <w:sz w:val="26"/>
          <w:szCs w:val="26"/>
        </w:rPr>
        <w:t>Gotzsche</w:t>
      </w:r>
      <w:proofErr w:type="spellEnd"/>
      <w:r>
        <w:rPr>
          <w:sz w:val="26"/>
          <w:szCs w:val="26"/>
        </w:rPr>
        <w:t xml:space="preserve"> has been champion detector of methodology flaws in clinical t</w:t>
      </w:r>
      <w:r>
        <w:rPr>
          <w:sz w:val="26"/>
          <w:szCs w:val="26"/>
        </w:rPr>
        <w:t xml:space="preserve">rials, as also unhealthy influences of the industry on them. That the industry is constantly trying to spin data is well known, that editors of top medical journals have compromised on the quality of scientific </w:t>
      </w:r>
      <w:proofErr w:type="spellStart"/>
      <w:r>
        <w:rPr>
          <w:sz w:val="26"/>
          <w:szCs w:val="26"/>
        </w:rPr>
        <w:t>rigour</w:t>
      </w:r>
      <w:proofErr w:type="spellEnd"/>
      <w:r>
        <w:rPr>
          <w:sz w:val="26"/>
          <w:szCs w:val="26"/>
        </w:rPr>
        <w:t xml:space="preserve"> in their publications, and that confli</w:t>
      </w:r>
      <w:r>
        <w:rPr>
          <w:sz w:val="26"/>
          <w:szCs w:val="26"/>
        </w:rPr>
        <w:t xml:space="preserve">ct of interests despite extensive attempts still thrive in </w:t>
      </w:r>
      <w:proofErr w:type="gramStart"/>
      <w:r>
        <w:rPr>
          <w:sz w:val="26"/>
          <w:szCs w:val="26"/>
        </w:rPr>
        <w:t>academia,  is</w:t>
      </w:r>
      <w:proofErr w:type="gramEnd"/>
      <w:r>
        <w:rPr>
          <w:sz w:val="26"/>
          <w:szCs w:val="26"/>
        </w:rPr>
        <w:t xml:space="preserve"> well documented. But one has to strike the right balance, the baby should not be thrown out with the bath water. One should not in the din and glare of the current crisis ignore the f</w:t>
      </w:r>
      <w:r>
        <w:rPr>
          <w:sz w:val="26"/>
          <w:szCs w:val="26"/>
        </w:rPr>
        <w:t>act that millions of lives are at stake. Criticism for the sake of criticism behind a desire for applause cannot be justified. A clinician’s paramount responsibility is to treat the sick, armed with evidence that has been reasonably vetted. It is therefore</w:t>
      </w:r>
      <w:r>
        <w:rPr>
          <w:sz w:val="26"/>
          <w:szCs w:val="26"/>
        </w:rPr>
        <w:t xml:space="preserve"> imperative that Cochrane sorts out its house at the earliest to retain its scientific sheen. One hopes that Cochrane updates the HPV vaccine review soon keeping in mind some of the issues raised by the critique; ensuring that no new author has industrial </w:t>
      </w:r>
      <w:r>
        <w:rPr>
          <w:sz w:val="26"/>
          <w:szCs w:val="26"/>
        </w:rPr>
        <w:t xml:space="preserve">ties.  It may also be a reasonable idea if a couple of clinicians are incorporated in all systemic reviews to achieve greater depth and credibility. </w:t>
      </w:r>
    </w:p>
    <w:p w:rsidR="009449F9" w:rsidRDefault="009449F9">
      <w:pPr>
        <w:pStyle w:val="BodyA"/>
        <w:spacing w:line="480" w:lineRule="auto"/>
        <w:jc w:val="both"/>
        <w:rPr>
          <w:sz w:val="26"/>
          <w:szCs w:val="26"/>
        </w:rPr>
      </w:pPr>
    </w:p>
    <w:p w:rsidR="009449F9" w:rsidRDefault="00E70864">
      <w:pPr>
        <w:pStyle w:val="BodyA"/>
        <w:spacing w:line="480" w:lineRule="auto"/>
        <w:jc w:val="both"/>
        <w:rPr>
          <w:sz w:val="26"/>
          <w:szCs w:val="26"/>
        </w:rPr>
      </w:pPr>
      <w:r>
        <w:rPr>
          <w:sz w:val="26"/>
          <w:szCs w:val="26"/>
        </w:rPr>
        <w:t>The current imbroglio, rather unnecessary</w:t>
      </w:r>
      <w:r>
        <w:rPr>
          <w:sz w:val="26"/>
          <w:szCs w:val="26"/>
        </w:rPr>
        <w:t xml:space="preserve">, needs to be rectified at the </w:t>
      </w:r>
      <w:proofErr w:type="gramStart"/>
      <w:r>
        <w:rPr>
          <w:sz w:val="26"/>
          <w:szCs w:val="26"/>
        </w:rPr>
        <w:t>earliest ,</w:t>
      </w:r>
      <w:proofErr w:type="gramEnd"/>
      <w:r>
        <w:rPr>
          <w:sz w:val="26"/>
          <w:szCs w:val="26"/>
        </w:rPr>
        <w:t xml:space="preserve"> by placating bruised </w:t>
      </w:r>
      <w:r>
        <w:rPr>
          <w:sz w:val="26"/>
          <w:szCs w:val="26"/>
        </w:rPr>
        <w:t xml:space="preserve">egos, and reinstalling a complete board minus temperamental researchers to re-inspire the requisite confidence in the Cochrane Collaboration. Personality clashes cannot be permitted to bring down the most respected international </w:t>
      </w:r>
      <w:r>
        <w:rPr>
          <w:sz w:val="26"/>
          <w:szCs w:val="26"/>
        </w:rPr>
        <w:lastRenderedPageBreak/>
        <w:t xml:space="preserve">research </w:t>
      </w:r>
      <w:proofErr w:type="spellStart"/>
      <w:r>
        <w:rPr>
          <w:sz w:val="26"/>
          <w:szCs w:val="26"/>
        </w:rPr>
        <w:t>organisation</w:t>
      </w:r>
      <w:proofErr w:type="spellEnd"/>
      <w:r>
        <w:rPr>
          <w:sz w:val="26"/>
          <w:szCs w:val="26"/>
        </w:rPr>
        <w:t xml:space="preserve"> on th</w:t>
      </w:r>
      <w:r>
        <w:rPr>
          <w:sz w:val="26"/>
          <w:szCs w:val="26"/>
        </w:rPr>
        <w:t>e planet. A vaccine should not be permitted to split open Cochrane, A vaccine should not be permitted to split Cochrane wide open.</w:t>
      </w:r>
    </w:p>
    <w:p w:rsidR="00E23EA8" w:rsidRDefault="00E23EA8">
      <w:pPr>
        <w:pStyle w:val="BodyA"/>
        <w:spacing w:line="480" w:lineRule="auto"/>
        <w:jc w:val="both"/>
        <w:rPr>
          <w:sz w:val="26"/>
          <w:szCs w:val="26"/>
        </w:rPr>
      </w:pPr>
    </w:p>
    <w:p w:rsidR="00E23EA8" w:rsidRPr="00E23EA8" w:rsidRDefault="00E23EA8">
      <w:pPr>
        <w:pStyle w:val="BodyA"/>
        <w:spacing w:line="480" w:lineRule="auto"/>
        <w:jc w:val="both"/>
        <w:rPr>
          <w:b/>
          <w:bCs/>
          <w:sz w:val="26"/>
          <w:szCs w:val="26"/>
        </w:rPr>
      </w:pPr>
      <w:r w:rsidRPr="00E23EA8">
        <w:rPr>
          <w:b/>
          <w:bCs/>
          <w:sz w:val="26"/>
          <w:szCs w:val="26"/>
        </w:rPr>
        <w:t>Refe</w:t>
      </w:r>
      <w:r>
        <w:rPr>
          <w:b/>
          <w:bCs/>
          <w:sz w:val="26"/>
          <w:szCs w:val="26"/>
        </w:rPr>
        <w:t>re</w:t>
      </w:r>
      <w:r w:rsidRPr="00E23EA8">
        <w:rPr>
          <w:b/>
          <w:bCs/>
          <w:sz w:val="26"/>
          <w:szCs w:val="26"/>
        </w:rPr>
        <w:t>nces</w:t>
      </w:r>
    </w:p>
    <w:p w:rsidR="00E23EA8" w:rsidRDefault="00E23EA8">
      <w:pPr>
        <w:pStyle w:val="BodyA"/>
        <w:spacing w:line="480" w:lineRule="auto"/>
        <w:jc w:val="both"/>
        <w:rPr>
          <w:sz w:val="26"/>
          <w:szCs w:val="26"/>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 </w:t>
      </w:r>
      <w:proofErr w:type="spellStart"/>
      <w:r>
        <w:rPr>
          <w:rFonts w:ascii="Helvetica" w:hAnsi="Helvetica"/>
          <w:color w:val="333333"/>
          <w:sz w:val="26"/>
          <w:szCs w:val="26"/>
          <w:shd w:val="clear" w:color="auto" w:fill="FFFFFF"/>
        </w:rPr>
        <w:t>Ferlay</w:t>
      </w:r>
      <w:proofErr w:type="spellEnd"/>
      <w:r>
        <w:rPr>
          <w:rFonts w:ascii="Helvetica" w:hAnsi="Helvetica"/>
          <w:color w:val="333333"/>
          <w:sz w:val="26"/>
          <w:szCs w:val="26"/>
          <w:shd w:val="clear" w:color="auto" w:fill="FFFFFF"/>
        </w:rPr>
        <w:t xml:space="preserve"> J, Parkin DM, </w:t>
      </w:r>
      <w:proofErr w:type="spellStart"/>
      <w:r>
        <w:rPr>
          <w:rFonts w:ascii="Helvetica" w:hAnsi="Helvetica"/>
          <w:color w:val="333333"/>
          <w:sz w:val="26"/>
          <w:szCs w:val="26"/>
          <w:shd w:val="clear" w:color="auto" w:fill="FFFFFF"/>
        </w:rPr>
        <w:t>Disani</w:t>
      </w:r>
      <w:proofErr w:type="spellEnd"/>
      <w:r>
        <w:rPr>
          <w:rFonts w:ascii="Helvetica" w:hAnsi="Helvetica"/>
          <w:color w:val="333333"/>
          <w:sz w:val="26"/>
          <w:szCs w:val="26"/>
          <w:shd w:val="clear" w:color="auto" w:fill="FFFFFF"/>
        </w:rPr>
        <w:t xml:space="preserve"> P. GLOBOCAN 2002: cancer incidence, mortality and prevalence worldwide. IARC </w:t>
      </w:r>
      <w:proofErr w:type="spellStart"/>
      <w:r>
        <w:rPr>
          <w:rFonts w:ascii="Helvetica" w:hAnsi="Helvetica"/>
          <w:color w:val="333333"/>
          <w:sz w:val="26"/>
          <w:szCs w:val="26"/>
          <w:shd w:val="clear" w:color="auto" w:fill="FFFFFF"/>
        </w:rPr>
        <w:t>CancerBase</w:t>
      </w:r>
      <w:proofErr w:type="spellEnd"/>
      <w:r>
        <w:rPr>
          <w:rFonts w:ascii="Helvetica" w:hAnsi="Helvetica"/>
          <w:color w:val="333333"/>
          <w:sz w:val="26"/>
          <w:szCs w:val="26"/>
          <w:shd w:val="clear" w:color="auto" w:fill="FFFFFF"/>
        </w:rPr>
        <w:t xml:space="preserve"> no. 5, version 2.0. Lyon, France: IARC Press, 2004.</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2) Baseman J G, </w:t>
      </w:r>
      <w:proofErr w:type="spellStart"/>
      <w:r>
        <w:rPr>
          <w:rFonts w:ascii="Helvetica" w:hAnsi="Helvetica"/>
          <w:color w:val="333333"/>
          <w:sz w:val="26"/>
          <w:szCs w:val="26"/>
          <w:shd w:val="clear" w:color="auto" w:fill="FFFFFF"/>
        </w:rPr>
        <w:t>Koutsky</w:t>
      </w:r>
      <w:proofErr w:type="spellEnd"/>
      <w:r>
        <w:rPr>
          <w:rFonts w:ascii="Helvetica" w:hAnsi="Helvetica"/>
          <w:color w:val="333333"/>
          <w:sz w:val="26"/>
          <w:szCs w:val="26"/>
          <w:shd w:val="clear" w:color="auto" w:fill="FFFFFF"/>
        </w:rPr>
        <w:t xml:space="preserve"> L. The </w:t>
      </w:r>
      <w:proofErr w:type="spellStart"/>
      <w:r>
        <w:rPr>
          <w:rFonts w:ascii="Helvetica" w:hAnsi="Helvetica"/>
          <w:color w:val="333333"/>
          <w:sz w:val="26"/>
          <w:szCs w:val="26"/>
          <w:shd w:val="clear" w:color="auto" w:fill="FFFFFF"/>
        </w:rPr>
        <w:t>epidemiogy</w:t>
      </w:r>
      <w:proofErr w:type="spellEnd"/>
      <w:r>
        <w:rPr>
          <w:rFonts w:ascii="Helvetica" w:hAnsi="Helvetica"/>
          <w:color w:val="333333"/>
          <w:sz w:val="26"/>
          <w:szCs w:val="26"/>
          <w:shd w:val="clear" w:color="auto" w:fill="FFFFFF"/>
        </w:rPr>
        <w:t xml:space="preserve"> of human papillomavirus </w:t>
      </w:r>
      <w:proofErr w:type="spellStart"/>
      <w:proofErr w:type="gramStart"/>
      <w:r>
        <w:rPr>
          <w:rFonts w:ascii="Helvetica" w:hAnsi="Helvetica"/>
          <w:color w:val="333333"/>
          <w:sz w:val="26"/>
          <w:szCs w:val="26"/>
          <w:shd w:val="clear" w:color="auto" w:fill="FFFFFF"/>
        </w:rPr>
        <w:t>infections.Journal</w:t>
      </w:r>
      <w:proofErr w:type="spellEnd"/>
      <w:proofErr w:type="gramEnd"/>
      <w:r>
        <w:rPr>
          <w:rFonts w:ascii="Helvetica" w:hAnsi="Helvetica"/>
          <w:color w:val="333333"/>
          <w:sz w:val="26"/>
          <w:szCs w:val="26"/>
          <w:shd w:val="clear" w:color="auto" w:fill="FFFFFF"/>
        </w:rPr>
        <w:t xml:space="preserve"> of Clinical Virology 2005; 32S: S16-S24</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3) </w:t>
      </w:r>
      <w:proofErr w:type="spellStart"/>
      <w:r>
        <w:rPr>
          <w:rFonts w:ascii="Helvetica" w:hAnsi="Helvetica"/>
          <w:color w:val="333333"/>
          <w:sz w:val="26"/>
          <w:szCs w:val="26"/>
          <w:shd w:val="clear" w:color="auto" w:fill="FFFFFF"/>
        </w:rPr>
        <w:t>Tsu</w:t>
      </w:r>
      <w:proofErr w:type="spellEnd"/>
      <w:r>
        <w:rPr>
          <w:rFonts w:ascii="Helvetica" w:hAnsi="Helvetica"/>
          <w:color w:val="333333"/>
          <w:sz w:val="26"/>
          <w:szCs w:val="26"/>
          <w:shd w:val="clear" w:color="auto" w:fill="FFFFFF"/>
        </w:rPr>
        <w:t xml:space="preserve"> V, Jeronimo J. Saving the world’s women from cervical cancer. N </w:t>
      </w:r>
      <w:proofErr w:type="spellStart"/>
      <w:r>
        <w:rPr>
          <w:rFonts w:ascii="Helvetica" w:hAnsi="Helvetica"/>
          <w:color w:val="333333"/>
          <w:sz w:val="26"/>
          <w:szCs w:val="26"/>
          <w:shd w:val="clear" w:color="auto" w:fill="FFFFFF"/>
        </w:rPr>
        <w:t>Engl</w:t>
      </w:r>
      <w:proofErr w:type="spellEnd"/>
      <w:r>
        <w:rPr>
          <w:rFonts w:ascii="Helvetica" w:hAnsi="Helvetica"/>
          <w:color w:val="333333"/>
          <w:sz w:val="26"/>
          <w:szCs w:val="26"/>
          <w:shd w:val="clear" w:color="auto" w:fill="FFFFFF"/>
        </w:rPr>
        <w:t xml:space="preserve"> J Med 2016; 374: 2509-2511</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4) Tewari KS, Sill </w:t>
      </w:r>
      <w:proofErr w:type="spellStart"/>
      <w:proofErr w:type="gramStart"/>
      <w:r>
        <w:rPr>
          <w:rFonts w:ascii="Helvetica" w:hAnsi="Helvetica"/>
          <w:color w:val="333333"/>
          <w:sz w:val="26"/>
          <w:szCs w:val="26"/>
          <w:shd w:val="clear" w:color="auto" w:fill="FFFFFF"/>
        </w:rPr>
        <w:t>MW,Long</w:t>
      </w:r>
      <w:proofErr w:type="spellEnd"/>
      <w:proofErr w:type="gramEnd"/>
      <w:r>
        <w:rPr>
          <w:rFonts w:ascii="Helvetica" w:hAnsi="Helvetica"/>
          <w:color w:val="333333"/>
          <w:sz w:val="26"/>
          <w:szCs w:val="26"/>
          <w:shd w:val="clear" w:color="auto" w:fill="FFFFFF"/>
        </w:rPr>
        <w:t xml:space="preserve"> HJ, et al. Improved Survival with </w:t>
      </w:r>
      <w:proofErr w:type="spellStart"/>
      <w:r>
        <w:rPr>
          <w:rFonts w:ascii="Helvetica" w:hAnsi="Helvetica"/>
          <w:color w:val="333333"/>
          <w:sz w:val="26"/>
          <w:szCs w:val="26"/>
          <w:shd w:val="clear" w:color="auto" w:fill="FFFFFF"/>
        </w:rPr>
        <w:t>evacizumab</w:t>
      </w:r>
      <w:proofErr w:type="spellEnd"/>
      <w:r>
        <w:rPr>
          <w:rFonts w:ascii="Helvetica" w:hAnsi="Helvetica"/>
          <w:color w:val="333333"/>
          <w:sz w:val="26"/>
          <w:szCs w:val="26"/>
          <w:shd w:val="clear" w:color="auto" w:fill="FFFFFF"/>
        </w:rPr>
        <w:t xml:space="preserve"> in advanced Cervical Cancer. N </w:t>
      </w:r>
      <w:proofErr w:type="spellStart"/>
      <w:r>
        <w:rPr>
          <w:rFonts w:ascii="Helvetica" w:hAnsi="Helvetica"/>
          <w:color w:val="333333"/>
          <w:sz w:val="26"/>
          <w:szCs w:val="26"/>
          <w:shd w:val="clear" w:color="auto" w:fill="FFFFFF"/>
        </w:rPr>
        <w:t>Engl</w:t>
      </w:r>
      <w:proofErr w:type="spellEnd"/>
      <w:r>
        <w:rPr>
          <w:rFonts w:ascii="Helvetica" w:hAnsi="Helvetica"/>
          <w:color w:val="333333"/>
          <w:sz w:val="26"/>
          <w:szCs w:val="26"/>
          <w:shd w:val="clear" w:color="auto" w:fill="FFFFFF"/>
        </w:rPr>
        <w:t xml:space="preserve"> J Med </w:t>
      </w:r>
      <w:proofErr w:type="gramStart"/>
      <w:r>
        <w:rPr>
          <w:rFonts w:ascii="Helvetica" w:hAnsi="Helvetica"/>
          <w:color w:val="333333"/>
          <w:sz w:val="26"/>
          <w:szCs w:val="26"/>
          <w:shd w:val="clear" w:color="auto" w:fill="FFFFFF"/>
        </w:rPr>
        <w:t>2014;370:734</w:t>
      </w:r>
      <w:proofErr w:type="gramEnd"/>
      <w:r>
        <w:rPr>
          <w:rFonts w:ascii="Helvetica" w:hAnsi="Helvetica"/>
          <w:color w:val="333333"/>
          <w:sz w:val="26"/>
          <w:szCs w:val="26"/>
          <w:shd w:val="clear" w:color="auto" w:fill="FFFFFF"/>
        </w:rPr>
        <w:t>-43.</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5) Schiffman M, Castle PE, Jeronimo J, et al. Human papilloma and cervical </w:t>
      </w:r>
      <w:proofErr w:type="spellStart"/>
      <w:proofErr w:type="gramStart"/>
      <w:r>
        <w:rPr>
          <w:rFonts w:ascii="Helvetica" w:hAnsi="Helvetica"/>
          <w:color w:val="333333"/>
          <w:sz w:val="26"/>
          <w:szCs w:val="26"/>
          <w:shd w:val="clear" w:color="auto" w:fill="FFFFFF"/>
        </w:rPr>
        <w:t>cancer.Lancet</w:t>
      </w:r>
      <w:proofErr w:type="spellEnd"/>
      <w:proofErr w:type="gramEnd"/>
      <w:r>
        <w:rPr>
          <w:rFonts w:ascii="Helvetica" w:hAnsi="Helvetica"/>
          <w:color w:val="333333"/>
          <w:sz w:val="26"/>
          <w:szCs w:val="26"/>
          <w:shd w:val="clear" w:color="auto" w:fill="FFFFFF"/>
        </w:rPr>
        <w:t xml:space="preserve"> 2007;370:890-907</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005273"/>
          <w:sz w:val="26"/>
          <w:szCs w:val="26"/>
        </w:rPr>
      </w:pPr>
    </w:p>
    <w:p w:rsidR="00E23EA8" w:rsidRDefault="00E23EA8" w:rsidP="00E23EA8">
      <w:pPr>
        <w:pStyle w:val="Default"/>
        <w:spacing w:line="480" w:lineRule="auto"/>
        <w:jc w:val="both"/>
        <w:rPr>
          <w:rFonts w:ascii="Helvetica" w:eastAsia="Helvetica" w:hAnsi="Helvetica" w:cs="Helvetica"/>
          <w:color w:val="005273"/>
          <w:sz w:val="26"/>
          <w:szCs w:val="26"/>
        </w:rPr>
      </w:pPr>
    </w:p>
    <w:p w:rsidR="00E23EA8" w:rsidRDefault="00E23EA8" w:rsidP="00E23EA8">
      <w:pPr>
        <w:pStyle w:val="Default"/>
        <w:spacing w:line="480" w:lineRule="auto"/>
        <w:jc w:val="both"/>
        <w:rPr>
          <w:rFonts w:ascii="Helvetica" w:eastAsia="Helvetica" w:hAnsi="Helvetica" w:cs="Helvetica"/>
          <w:color w:val="005273"/>
          <w:sz w:val="26"/>
          <w:szCs w:val="26"/>
        </w:rPr>
      </w:pPr>
      <w:r>
        <w:rPr>
          <w:rFonts w:ascii="Helvetica" w:hAnsi="Helvetica"/>
          <w:color w:val="005273"/>
          <w:sz w:val="26"/>
          <w:szCs w:val="26"/>
        </w:rPr>
        <w:lastRenderedPageBreak/>
        <w:t xml:space="preserve">6) </w:t>
      </w:r>
      <w:proofErr w:type="spellStart"/>
      <w:r>
        <w:rPr>
          <w:rFonts w:ascii="Helvetica" w:hAnsi="Helvetica"/>
          <w:color w:val="005273"/>
          <w:sz w:val="26"/>
          <w:szCs w:val="26"/>
        </w:rPr>
        <w:t>Lousttarinen</w:t>
      </w:r>
      <w:proofErr w:type="spellEnd"/>
      <w:r>
        <w:rPr>
          <w:rFonts w:ascii="Helvetica" w:hAnsi="Helvetica"/>
          <w:color w:val="005273"/>
          <w:sz w:val="26"/>
          <w:szCs w:val="26"/>
        </w:rPr>
        <w:t xml:space="preserve"> T, </w:t>
      </w:r>
      <w:proofErr w:type="spellStart"/>
      <w:r>
        <w:rPr>
          <w:rFonts w:ascii="Helvetica" w:hAnsi="Helvetica"/>
          <w:color w:val="005273"/>
          <w:sz w:val="26"/>
          <w:szCs w:val="26"/>
        </w:rPr>
        <w:t>Apter</w:t>
      </w:r>
      <w:proofErr w:type="spellEnd"/>
      <w:r>
        <w:rPr>
          <w:rFonts w:ascii="Helvetica" w:hAnsi="Helvetica"/>
          <w:color w:val="005273"/>
          <w:sz w:val="26"/>
          <w:szCs w:val="26"/>
        </w:rPr>
        <w:t xml:space="preserve"> D, </w:t>
      </w:r>
      <w:proofErr w:type="spellStart"/>
      <w:r>
        <w:rPr>
          <w:rFonts w:ascii="Helvetica" w:hAnsi="Helvetica"/>
          <w:color w:val="005273"/>
          <w:sz w:val="26"/>
          <w:szCs w:val="26"/>
        </w:rPr>
        <w:t>Dillner</w:t>
      </w:r>
      <w:proofErr w:type="spellEnd"/>
      <w:r>
        <w:rPr>
          <w:rFonts w:ascii="Helvetica" w:hAnsi="Helvetica"/>
          <w:color w:val="005273"/>
          <w:sz w:val="26"/>
          <w:szCs w:val="26"/>
        </w:rPr>
        <w:t xml:space="preserve"> J, et al. Vaccination protects against invasive HPV-associated cancers. International Journal of Cancer 2017;</w:t>
      </w:r>
      <w:hyperlink r:id="rId6" w:history="1">
        <w:r>
          <w:rPr>
            <w:rStyle w:val="Hyperlink0"/>
            <w:rFonts w:ascii="Helvetica" w:hAnsi="Helvetica"/>
            <w:sz w:val="28"/>
            <w:szCs w:val="28"/>
          </w:rPr>
          <w:t>https://doi.org/10.1002/ijc.31231</w:t>
        </w:r>
      </w:hyperlink>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7) Garland S M, </w:t>
      </w:r>
      <w:proofErr w:type="spellStart"/>
      <w:r>
        <w:rPr>
          <w:rFonts w:ascii="Helvetica" w:hAnsi="Helvetica"/>
          <w:color w:val="333333"/>
          <w:sz w:val="26"/>
          <w:szCs w:val="26"/>
          <w:shd w:val="clear" w:color="auto" w:fill="FFFFFF"/>
        </w:rPr>
        <w:t>Kjaer</w:t>
      </w:r>
      <w:proofErr w:type="spellEnd"/>
      <w:r>
        <w:rPr>
          <w:rFonts w:ascii="Helvetica" w:hAnsi="Helvetica"/>
          <w:color w:val="333333"/>
          <w:sz w:val="26"/>
          <w:szCs w:val="26"/>
          <w:shd w:val="clear" w:color="auto" w:fill="FFFFFF"/>
        </w:rPr>
        <w:t xml:space="preserve"> S K, Munoz N, et al. Impact and Effectiveness of the Quadrivalent Human Papilloma Vaccine: A Systemic Review of 10 Years of Real-world Experience. Clinical Infectious </w:t>
      </w:r>
      <w:proofErr w:type="gramStart"/>
      <w:r>
        <w:rPr>
          <w:rFonts w:ascii="Helvetica" w:hAnsi="Helvetica"/>
          <w:color w:val="333333"/>
          <w:sz w:val="26"/>
          <w:szCs w:val="26"/>
          <w:shd w:val="clear" w:color="auto" w:fill="FFFFFF"/>
        </w:rPr>
        <w:t>Diseases  2016</w:t>
      </w:r>
      <w:proofErr w:type="gramEnd"/>
      <w:r>
        <w:rPr>
          <w:rFonts w:ascii="Helvetica" w:hAnsi="Helvetica"/>
          <w:color w:val="333333"/>
          <w:sz w:val="26"/>
          <w:szCs w:val="26"/>
          <w:shd w:val="clear" w:color="auto" w:fill="FFFFFF"/>
        </w:rPr>
        <w:t>; 63:519-527.</w:t>
      </w:r>
    </w:p>
    <w:p w:rsidR="00E23EA8" w:rsidRDefault="00E23EA8" w:rsidP="00E23EA8">
      <w:pPr>
        <w:pStyle w:val="Default"/>
        <w:spacing w:line="480" w:lineRule="auto"/>
        <w:jc w:val="both"/>
        <w:rPr>
          <w:rFonts w:ascii="Arial" w:eastAsia="Arial" w:hAnsi="Arial" w:cs="Arial"/>
          <w:color w:val="2E4A8B"/>
          <w:sz w:val="26"/>
          <w:szCs w:val="26"/>
          <w:u w:val="single" w:color="2E4A8B"/>
          <w:shd w:val="clear" w:color="auto" w:fill="FFFFFF"/>
        </w:rPr>
      </w:pPr>
    </w:p>
    <w:p w:rsidR="00E23EA8" w:rsidRDefault="00E23EA8" w:rsidP="00E23EA8">
      <w:pPr>
        <w:pStyle w:val="Default"/>
        <w:spacing w:line="480" w:lineRule="auto"/>
        <w:jc w:val="both"/>
        <w:rPr>
          <w:rFonts w:ascii="Arial" w:eastAsia="Arial" w:hAnsi="Arial" w:cs="Arial"/>
          <w:color w:val="2E4A8B"/>
          <w:sz w:val="26"/>
          <w:szCs w:val="26"/>
          <w:u w:val="single" w:color="2E4A8B"/>
          <w:shd w:val="clear" w:color="auto" w:fill="FFFFFF"/>
        </w:rPr>
      </w:pPr>
    </w:p>
    <w:p w:rsidR="00E23EA8" w:rsidRDefault="00E23EA8" w:rsidP="00E23EA8">
      <w:pPr>
        <w:pStyle w:val="Default"/>
        <w:spacing w:line="480" w:lineRule="auto"/>
        <w:jc w:val="both"/>
        <w:rPr>
          <w:rFonts w:ascii="Arial" w:eastAsia="Arial" w:hAnsi="Arial" w:cs="Arial"/>
          <w:color w:val="2E4A8B"/>
          <w:sz w:val="26"/>
          <w:szCs w:val="26"/>
          <w:u w:val="single" w:color="2E4A8B"/>
          <w:shd w:val="clear" w:color="auto" w:fill="FFFFFF"/>
        </w:rPr>
      </w:pPr>
      <w:r>
        <w:rPr>
          <w:rFonts w:ascii="Arial" w:hAnsi="Arial"/>
          <w:color w:val="2E4A8B"/>
          <w:sz w:val="26"/>
          <w:szCs w:val="26"/>
          <w:u w:val="single" w:color="2E4A8B"/>
          <w:shd w:val="clear" w:color="auto" w:fill="FFFFFF"/>
        </w:rPr>
        <w:t xml:space="preserve">8) </w:t>
      </w:r>
      <w:hyperlink r:id="rId7" w:history="1">
        <w:r>
          <w:rPr>
            <w:rStyle w:val="Hyperlink0"/>
            <w:rFonts w:ascii="Arial" w:hAnsi="Arial"/>
            <w:sz w:val="26"/>
            <w:szCs w:val="26"/>
            <w:shd w:val="clear" w:color="auto" w:fill="FFFFFF"/>
          </w:rPr>
          <w:t>M</w:t>
        </w:r>
        <w:r>
          <w:rPr>
            <w:rStyle w:val="Hyperlink0"/>
            <w:rFonts w:ascii="Arial" w:hAnsi="Arial"/>
            <w:sz w:val="26"/>
            <w:szCs w:val="26"/>
            <w:shd w:val="clear" w:color="auto" w:fill="FFFFFF"/>
            <w:lang w:val="fr-FR"/>
          </w:rPr>
          <w:t>é</w:t>
        </w:r>
        <w:proofErr w:type="spellStart"/>
        <w:r>
          <w:rPr>
            <w:rStyle w:val="Hyperlink0"/>
            <w:rFonts w:ascii="Arial" w:hAnsi="Arial"/>
            <w:sz w:val="26"/>
            <w:szCs w:val="26"/>
            <w:shd w:val="clear" w:color="auto" w:fill="FFFFFF"/>
          </w:rPr>
          <w:t>lanie</w:t>
        </w:r>
        <w:proofErr w:type="spellEnd"/>
        <w:r>
          <w:rPr>
            <w:rStyle w:val="Hyperlink0"/>
            <w:rFonts w:ascii="Arial" w:hAnsi="Arial"/>
            <w:sz w:val="26"/>
            <w:szCs w:val="26"/>
            <w:shd w:val="clear" w:color="auto" w:fill="FFFFFF"/>
          </w:rPr>
          <w:t xml:space="preserve"> </w:t>
        </w:r>
        <w:proofErr w:type="spellStart"/>
        <w:r>
          <w:rPr>
            <w:rStyle w:val="Hyperlink0"/>
            <w:rFonts w:ascii="Arial" w:hAnsi="Arial"/>
            <w:sz w:val="26"/>
            <w:szCs w:val="26"/>
            <w:shd w:val="clear" w:color="auto" w:fill="FFFFFF"/>
          </w:rPr>
          <w:t>Drolet</w:t>
        </w:r>
        <w:proofErr w:type="spellEnd"/>
      </w:hyperlink>
      <w:r>
        <w:rPr>
          <w:rFonts w:ascii="Arial" w:hAnsi="Arial"/>
          <w:sz w:val="26"/>
          <w:szCs w:val="26"/>
          <w:u w:color="2E4A8B"/>
          <w:shd w:val="clear" w:color="auto" w:fill="FFFFFF"/>
        </w:rPr>
        <w:t xml:space="preserve">, </w:t>
      </w:r>
      <w:hyperlink r:id="rId8" w:history="1">
        <w:r>
          <w:rPr>
            <w:rStyle w:val="Hyperlink0"/>
            <w:rFonts w:ascii="Arial" w:hAnsi="Arial"/>
            <w:sz w:val="26"/>
            <w:szCs w:val="26"/>
            <w:shd w:val="clear" w:color="auto" w:fill="FFFFFF"/>
            <w:lang w:val="fr-FR"/>
          </w:rPr>
          <w:t>É</w:t>
        </w:r>
        <w:r>
          <w:rPr>
            <w:rStyle w:val="Hyperlink0"/>
            <w:rFonts w:ascii="Arial" w:hAnsi="Arial"/>
            <w:sz w:val="26"/>
            <w:szCs w:val="26"/>
            <w:shd w:val="clear" w:color="auto" w:fill="FFFFFF"/>
            <w:lang w:val="de-DE"/>
          </w:rPr>
          <w:t>lodie B</w:t>
        </w:r>
        <w:r>
          <w:rPr>
            <w:rStyle w:val="Hyperlink0"/>
            <w:rFonts w:ascii="Arial" w:hAnsi="Arial"/>
            <w:sz w:val="26"/>
            <w:szCs w:val="26"/>
            <w:shd w:val="clear" w:color="auto" w:fill="FFFFFF"/>
            <w:lang w:val="fr-FR"/>
          </w:rPr>
          <w:t>é</w:t>
        </w:r>
        <w:r>
          <w:rPr>
            <w:rStyle w:val="Hyperlink0"/>
            <w:rFonts w:ascii="Arial" w:hAnsi="Arial"/>
            <w:sz w:val="26"/>
            <w:szCs w:val="26"/>
            <w:shd w:val="clear" w:color="auto" w:fill="FFFFFF"/>
          </w:rPr>
          <w:t>nard</w:t>
        </w:r>
      </w:hyperlink>
      <w:r>
        <w:rPr>
          <w:rFonts w:ascii="Arial" w:hAnsi="Arial"/>
          <w:sz w:val="26"/>
          <w:szCs w:val="26"/>
          <w:u w:color="2E4A8B"/>
          <w:shd w:val="clear" w:color="auto" w:fill="FFFFFF"/>
        </w:rPr>
        <w:t xml:space="preserve">, </w:t>
      </w:r>
      <w:hyperlink r:id="rId9" w:history="1">
        <w:r>
          <w:rPr>
            <w:rStyle w:val="Hyperlink0"/>
            <w:rFonts w:ascii="Arial" w:hAnsi="Arial"/>
            <w:sz w:val="26"/>
            <w:szCs w:val="26"/>
            <w:shd w:val="clear" w:color="auto" w:fill="FFFFFF"/>
            <w:lang w:val="fr-FR"/>
          </w:rPr>
          <w:t xml:space="preserve">Marie-Claude </w:t>
        </w:r>
        <w:proofErr w:type="spellStart"/>
        <w:r>
          <w:rPr>
            <w:rStyle w:val="Hyperlink0"/>
            <w:rFonts w:ascii="Arial" w:hAnsi="Arial"/>
            <w:sz w:val="26"/>
            <w:szCs w:val="26"/>
            <w:shd w:val="clear" w:color="auto" w:fill="FFFFFF"/>
            <w:lang w:val="fr-FR"/>
          </w:rPr>
          <w:t>Boily</w:t>
        </w:r>
        <w:proofErr w:type="spellEnd"/>
      </w:hyperlink>
      <w:r>
        <w:rPr>
          <w:rFonts w:ascii="Arial" w:hAnsi="Arial"/>
          <w:sz w:val="26"/>
          <w:szCs w:val="26"/>
          <w:u w:color="2E4A8B"/>
          <w:shd w:val="clear" w:color="auto" w:fill="FFFFFF"/>
        </w:rPr>
        <w:t xml:space="preserve">,et </w:t>
      </w:r>
      <w:proofErr w:type="spellStart"/>
      <w:r>
        <w:rPr>
          <w:rFonts w:ascii="Arial" w:hAnsi="Arial"/>
          <w:sz w:val="26"/>
          <w:szCs w:val="26"/>
          <w:u w:color="2E4A8B"/>
          <w:shd w:val="clear" w:color="auto" w:fill="FFFFFF"/>
        </w:rPr>
        <w:t>al.Population</w:t>
      </w:r>
      <w:proofErr w:type="spellEnd"/>
      <w:r>
        <w:rPr>
          <w:rFonts w:ascii="Arial" w:hAnsi="Arial"/>
          <w:sz w:val="26"/>
          <w:szCs w:val="26"/>
          <w:u w:color="2E4A8B"/>
          <w:shd w:val="clear" w:color="auto" w:fill="FFFFFF"/>
        </w:rPr>
        <w:t xml:space="preserve">-level impact and herd effects following human papillomavirus vaccination </w:t>
      </w:r>
      <w:proofErr w:type="spellStart"/>
      <w:r>
        <w:rPr>
          <w:rFonts w:ascii="Arial" w:hAnsi="Arial"/>
          <w:sz w:val="26"/>
          <w:szCs w:val="26"/>
          <w:u w:color="2E4A8B"/>
          <w:shd w:val="clear" w:color="auto" w:fill="FFFFFF"/>
        </w:rPr>
        <w:t>programmes</w:t>
      </w:r>
      <w:proofErr w:type="spellEnd"/>
      <w:r>
        <w:rPr>
          <w:rFonts w:ascii="Arial" w:hAnsi="Arial"/>
          <w:sz w:val="26"/>
          <w:szCs w:val="26"/>
          <w:u w:color="2E4A8B"/>
          <w:shd w:val="clear" w:color="auto" w:fill="FFFFFF"/>
        </w:rPr>
        <w:t>: a systematic review and meta-analysis. Lancet infect Dis 2015;15 (5): 565-580.</w:t>
      </w:r>
    </w:p>
    <w:p w:rsidR="00E23EA8" w:rsidRDefault="00E23EA8" w:rsidP="00E23EA8">
      <w:pPr>
        <w:pStyle w:val="Default"/>
        <w:spacing w:line="480" w:lineRule="auto"/>
        <w:jc w:val="both"/>
        <w:rPr>
          <w:rFonts w:ascii="Helvetica" w:eastAsia="Helvetica" w:hAnsi="Helvetica" w:cs="Helvetica"/>
          <w:color w:val="005273"/>
          <w:sz w:val="26"/>
          <w:szCs w:val="26"/>
        </w:rPr>
      </w:pPr>
    </w:p>
    <w:p w:rsidR="00E23EA8" w:rsidRDefault="00E23EA8" w:rsidP="00E23EA8">
      <w:pPr>
        <w:pStyle w:val="Default"/>
        <w:spacing w:line="480" w:lineRule="auto"/>
        <w:jc w:val="both"/>
        <w:rPr>
          <w:rFonts w:ascii="Helvetica" w:eastAsia="Helvetica" w:hAnsi="Helvetica" w:cs="Helvetica"/>
          <w:color w:val="005273"/>
          <w:sz w:val="26"/>
          <w:szCs w:val="26"/>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9) </w:t>
      </w:r>
      <w:proofErr w:type="spellStart"/>
      <w:r>
        <w:rPr>
          <w:rFonts w:ascii="Helvetica" w:hAnsi="Helvetica"/>
          <w:color w:val="333333"/>
          <w:sz w:val="26"/>
          <w:szCs w:val="26"/>
          <w:shd w:val="clear" w:color="auto" w:fill="FFFFFF"/>
        </w:rPr>
        <w:t>Sankaranarayanan</w:t>
      </w:r>
      <w:proofErr w:type="spellEnd"/>
      <w:r>
        <w:rPr>
          <w:rFonts w:ascii="Helvetica" w:hAnsi="Helvetica"/>
          <w:color w:val="333333"/>
          <w:sz w:val="26"/>
          <w:szCs w:val="26"/>
          <w:shd w:val="clear" w:color="auto" w:fill="FFFFFF"/>
        </w:rPr>
        <w:t xml:space="preserve"> R, Nene BM, Shastri SS, et al. HPV Screening for Cervical Cancer in Rural India. N </w:t>
      </w:r>
      <w:proofErr w:type="spellStart"/>
      <w:r>
        <w:rPr>
          <w:rFonts w:ascii="Helvetica" w:hAnsi="Helvetica"/>
          <w:color w:val="333333"/>
          <w:sz w:val="26"/>
          <w:szCs w:val="26"/>
          <w:shd w:val="clear" w:color="auto" w:fill="FFFFFF"/>
        </w:rPr>
        <w:t>Engl</w:t>
      </w:r>
      <w:proofErr w:type="spellEnd"/>
      <w:r>
        <w:rPr>
          <w:rFonts w:ascii="Helvetica" w:hAnsi="Helvetica"/>
          <w:color w:val="333333"/>
          <w:sz w:val="26"/>
          <w:szCs w:val="26"/>
          <w:shd w:val="clear" w:color="auto" w:fill="FFFFFF"/>
        </w:rPr>
        <w:t xml:space="preserve"> J Med 2009; 360:1385-94.</w:t>
      </w:r>
    </w:p>
    <w:p w:rsidR="00E23EA8" w:rsidRDefault="00E23EA8" w:rsidP="00E23EA8">
      <w:pPr>
        <w:pStyle w:val="Default"/>
        <w:spacing w:line="480" w:lineRule="auto"/>
        <w:jc w:val="both"/>
        <w:rPr>
          <w:rFonts w:ascii="Helvetica" w:eastAsia="Helvetica" w:hAnsi="Helvetica" w:cs="Helvetica"/>
          <w:color w:val="005273"/>
          <w:sz w:val="26"/>
          <w:szCs w:val="26"/>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10) Nayantara Narayanan. Efficacy, safety, cost: India’s decade old debate on the cervical cancer vaccine erupts again. </w:t>
      </w:r>
      <w:proofErr w:type="spellStart"/>
      <w:r>
        <w:rPr>
          <w:rFonts w:ascii="Helvetica" w:hAnsi="Helvetica"/>
          <w:color w:val="333333"/>
          <w:sz w:val="26"/>
          <w:szCs w:val="26"/>
          <w:shd w:val="clear" w:color="auto" w:fill="FFFFFF"/>
        </w:rPr>
        <w:t>Scrollin</w:t>
      </w:r>
      <w:proofErr w:type="spellEnd"/>
      <w:r>
        <w:rPr>
          <w:rFonts w:ascii="Helvetica" w:hAnsi="Helvetica"/>
          <w:color w:val="333333"/>
          <w:sz w:val="26"/>
          <w:szCs w:val="26"/>
          <w:shd w:val="clear" w:color="auto" w:fill="FFFFFF"/>
        </w:rPr>
        <w:t xml:space="preserve"> January 17, 2018.</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11) </w:t>
      </w:r>
      <w:proofErr w:type="spellStart"/>
      <w:r>
        <w:rPr>
          <w:rFonts w:ascii="Helvetica" w:hAnsi="Helvetica"/>
          <w:color w:val="333333"/>
          <w:sz w:val="26"/>
          <w:szCs w:val="26"/>
          <w:shd w:val="clear" w:color="auto" w:fill="FFFFFF"/>
        </w:rPr>
        <w:t>Bhuyan</w:t>
      </w:r>
      <w:proofErr w:type="spellEnd"/>
      <w:r>
        <w:rPr>
          <w:rFonts w:ascii="Helvetica" w:hAnsi="Helvetica"/>
          <w:color w:val="333333"/>
          <w:sz w:val="26"/>
          <w:szCs w:val="26"/>
          <w:shd w:val="clear" w:color="auto" w:fill="FFFFFF"/>
        </w:rPr>
        <w:t xml:space="preserve"> A. Entry of HPV vaccine into national </w:t>
      </w:r>
      <w:proofErr w:type="spellStart"/>
      <w:r>
        <w:rPr>
          <w:rFonts w:ascii="Helvetica" w:hAnsi="Helvetica"/>
          <w:color w:val="333333"/>
          <w:sz w:val="26"/>
          <w:szCs w:val="26"/>
          <w:shd w:val="clear" w:color="auto" w:fill="FFFFFF"/>
        </w:rPr>
        <w:t>programme</w:t>
      </w:r>
      <w:proofErr w:type="spellEnd"/>
      <w:r>
        <w:rPr>
          <w:rFonts w:ascii="Helvetica" w:hAnsi="Helvetica"/>
          <w:color w:val="333333"/>
          <w:sz w:val="26"/>
          <w:szCs w:val="26"/>
          <w:shd w:val="clear" w:color="auto" w:fill="FFFFFF"/>
        </w:rPr>
        <w:t xml:space="preserve"> relies on outcome of supreme court case, resource assessment. The Wire 26, Jan 2018.</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12) HPV vaccine reduces cancer causing infection by 86%-GOV UK. </w:t>
      </w:r>
      <w:proofErr w:type="gramStart"/>
      <w:r>
        <w:rPr>
          <w:rFonts w:ascii="Helvetica" w:hAnsi="Helvetica"/>
          <w:color w:val="333333"/>
          <w:sz w:val="26"/>
          <w:szCs w:val="26"/>
          <w:shd w:val="clear" w:color="auto" w:fill="FFFFFF"/>
        </w:rPr>
        <w:t>Https:??</w:t>
      </w:r>
      <w:proofErr w:type="gramEnd"/>
      <w:r>
        <w:rPr>
          <w:rFonts w:ascii="Helvetica" w:hAnsi="Helvetica"/>
          <w:color w:val="333333"/>
          <w:sz w:val="26"/>
          <w:szCs w:val="26"/>
          <w:shd w:val="clear" w:color="auto" w:fill="FFFFFF"/>
        </w:rPr>
        <w:t>www.gov.uk/…/</w:t>
      </w:r>
      <w:proofErr w:type="spellStart"/>
      <w:r>
        <w:rPr>
          <w:rFonts w:ascii="Helvetica" w:hAnsi="Helvetica"/>
          <w:color w:val="333333"/>
          <w:sz w:val="26"/>
          <w:szCs w:val="26"/>
          <w:shd w:val="clear" w:color="auto" w:fill="FFFFFF"/>
        </w:rPr>
        <w:t>hpv</w:t>
      </w:r>
      <w:proofErr w:type="spellEnd"/>
      <w:r>
        <w:rPr>
          <w:rFonts w:ascii="Helvetica" w:hAnsi="Helvetica"/>
          <w:color w:val="333333"/>
          <w:sz w:val="26"/>
          <w:szCs w:val="26"/>
          <w:shd w:val="clear" w:color="auto" w:fill="FFFFFF"/>
        </w:rPr>
        <w:t>-vaccine -reduces-cancer-causing -infection-by-86-per-cent</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(13) Frazer I. Australia could become first country to eradicate cervical cancer. The Guardian, 3 March 2018</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14) Jorgensen L, </w:t>
      </w:r>
      <w:proofErr w:type="spellStart"/>
      <w:r>
        <w:rPr>
          <w:rFonts w:ascii="Helvetica" w:hAnsi="Helvetica"/>
          <w:color w:val="333333"/>
          <w:sz w:val="26"/>
          <w:szCs w:val="26"/>
          <w:shd w:val="clear" w:color="auto" w:fill="FFFFFF"/>
        </w:rPr>
        <w:t>Gotzsche</w:t>
      </w:r>
      <w:proofErr w:type="spellEnd"/>
      <w:r>
        <w:rPr>
          <w:rFonts w:ascii="Helvetica" w:hAnsi="Helvetica"/>
          <w:color w:val="333333"/>
          <w:sz w:val="26"/>
          <w:szCs w:val="26"/>
          <w:shd w:val="clear" w:color="auto" w:fill="FFFFFF"/>
        </w:rPr>
        <w:t xml:space="preserve"> P, Jefferson T. The Cochrane HPV vaccine review was incomplete and ignored important evidence of bias.  http://dx-doi.org/10.1136.bmjebm-2018-11102</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15) </w:t>
      </w:r>
      <w:proofErr w:type="spellStart"/>
      <w:r>
        <w:rPr>
          <w:rFonts w:ascii="Helvetica" w:hAnsi="Helvetica"/>
          <w:color w:val="333333"/>
          <w:sz w:val="26"/>
          <w:szCs w:val="26"/>
          <w:shd w:val="clear" w:color="auto" w:fill="FFFFFF"/>
        </w:rPr>
        <w:t>Arbyn</w:t>
      </w:r>
      <w:proofErr w:type="spellEnd"/>
      <w:r>
        <w:rPr>
          <w:rFonts w:ascii="Helvetica" w:hAnsi="Helvetica"/>
          <w:color w:val="333333"/>
          <w:sz w:val="26"/>
          <w:szCs w:val="26"/>
          <w:shd w:val="clear" w:color="auto" w:fill="FFFFFF"/>
        </w:rPr>
        <w:t xml:space="preserve"> M, Xu L, </w:t>
      </w:r>
      <w:proofErr w:type="spellStart"/>
      <w:r>
        <w:rPr>
          <w:rFonts w:ascii="Helvetica" w:hAnsi="Helvetica"/>
          <w:color w:val="333333"/>
          <w:sz w:val="26"/>
          <w:szCs w:val="26"/>
          <w:shd w:val="clear" w:color="auto" w:fill="FFFFFF"/>
        </w:rPr>
        <w:t>Simoens</w:t>
      </w:r>
      <w:proofErr w:type="spellEnd"/>
      <w:r>
        <w:rPr>
          <w:rFonts w:ascii="Helvetica" w:hAnsi="Helvetica"/>
          <w:color w:val="333333"/>
          <w:sz w:val="26"/>
          <w:szCs w:val="26"/>
          <w:shd w:val="clear" w:color="auto" w:fill="FFFFFF"/>
        </w:rPr>
        <w:t xml:space="preserve"> C et al. Prophylactic vaccination against human Papillomavirus to prevent cervical cancer precursors. Cochrane Database Syst Rev 2018;5: CD 009069</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15) </w:t>
      </w:r>
      <w:proofErr w:type="spellStart"/>
      <w:r>
        <w:rPr>
          <w:rFonts w:ascii="Helvetica" w:hAnsi="Helvetica"/>
          <w:color w:val="333333"/>
          <w:sz w:val="26"/>
          <w:szCs w:val="26"/>
          <w:shd w:val="clear" w:color="auto" w:fill="FFFFFF"/>
        </w:rPr>
        <w:t>Arbyn</w:t>
      </w:r>
      <w:proofErr w:type="spellEnd"/>
      <w:r>
        <w:rPr>
          <w:rFonts w:ascii="Helvetica" w:hAnsi="Helvetica"/>
          <w:color w:val="333333"/>
          <w:sz w:val="26"/>
          <w:szCs w:val="26"/>
          <w:shd w:val="clear" w:color="auto" w:fill="FFFFFF"/>
        </w:rPr>
        <w:t xml:space="preserve"> M, Xu L, </w:t>
      </w:r>
      <w:proofErr w:type="spellStart"/>
      <w:r>
        <w:rPr>
          <w:rFonts w:ascii="Helvetica" w:hAnsi="Helvetica"/>
          <w:color w:val="333333"/>
          <w:sz w:val="26"/>
          <w:szCs w:val="26"/>
          <w:shd w:val="clear" w:color="auto" w:fill="FFFFFF"/>
        </w:rPr>
        <w:t>Simoens</w:t>
      </w:r>
      <w:proofErr w:type="spellEnd"/>
      <w:r>
        <w:rPr>
          <w:rFonts w:ascii="Helvetica" w:hAnsi="Helvetica"/>
          <w:color w:val="333333"/>
          <w:sz w:val="26"/>
          <w:szCs w:val="26"/>
          <w:shd w:val="clear" w:color="auto" w:fill="FFFFFF"/>
        </w:rPr>
        <w:t xml:space="preserve"> C et al. Prophylactic vaccination against human Papillomavirus to prevent cervical cancer precursors. Cochrane Database Syst Rev 2018;5: CD 009069</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16) Jefferson T. The Crucifixion of Brother Tom. Sep 2018 </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lastRenderedPageBreak/>
        <w:t xml:space="preserve">17) </w:t>
      </w:r>
      <w:proofErr w:type="spellStart"/>
      <w:r>
        <w:rPr>
          <w:rFonts w:ascii="Helvetica" w:hAnsi="Helvetica"/>
          <w:color w:val="333333"/>
          <w:sz w:val="26"/>
          <w:szCs w:val="26"/>
          <w:shd w:val="clear" w:color="auto" w:fill="FFFFFF"/>
        </w:rPr>
        <w:t>Lkhagvasuren</w:t>
      </w:r>
      <w:proofErr w:type="spellEnd"/>
      <w:r>
        <w:rPr>
          <w:rFonts w:ascii="Helvetica" w:hAnsi="Helvetica"/>
          <w:color w:val="333333"/>
          <w:sz w:val="26"/>
          <w:szCs w:val="26"/>
          <w:shd w:val="clear" w:color="auto" w:fill="FFFFFF"/>
        </w:rPr>
        <w:t xml:space="preserve"> B, Oka T, Kawai </w:t>
      </w:r>
      <w:proofErr w:type="spellStart"/>
      <w:proofErr w:type="gramStart"/>
      <w:r>
        <w:rPr>
          <w:rFonts w:ascii="Helvetica" w:hAnsi="Helvetica"/>
          <w:color w:val="333333"/>
          <w:sz w:val="26"/>
          <w:szCs w:val="26"/>
          <w:shd w:val="clear" w:color="auto" w:fill="FFFFFF"/>
        </w:rPr>
        <w:t>K,et</w:t>
      </w:r>
      <w:proofErr w:type="spellEnd"/>
      <w:r>
        <w:rPr>
          <w:rFonts w:ascii="Helvetica" w:hAnsi="Helvetica"/>
          <w:color w:val="333333"/>
          <w:sz w:val="26"/>
          <w:szCs w:val="26"/>
          <w:shd w:val="clear" w:color="auto" w:fill="FFFFFF"/>
        </w:rPr>
        <w:t xml:space="preserve"> al.</w:t>
      </w:r>
      <w:proofErr w:type="gramEnd"/>
      <w:r>
        <w:rPr>
          <w:rFonts w:ascii="Helvetica" w:hAnsi="Helvetica"/>
          <w:color w:val="333333"/>
          <w:sz w:val="26"/>
          <w:szCs w:val="26"/>
          <w:shd w:val="clear" w:color="auto" w:fill="FFFFFF"/>
        </w:rPr>
        <w:t xml:space="preserve"> Prevalence of Postural Orthostatic Tachycardia Syndrome in patients with Psychiatric Disorders. Psycho </w:t>
      </w:r>
      <w:proofErr w:type="spellStart"/>
      <w:r>
        <w:rPr>
          <w:rFonts w:ascii="Helvetica" w:hAnsi="Helvetica"/>
          <w:color w:val="333333"/>
          <w:sz w:val="26"/>
          <w:szCs w:val="26"/>
          <w:shd w:val="clear" w:color="auto" w:fill="FFFFFF"/>
        </w:rPr>
        <w:t>Psychosom</w:t>
      </w:r>
      <w:proofErr w:type="spellEnd"/>
      <w:r>
        <w:rPr>
          <w:rFonts w:ascii="Helvetica" w:hAnsi="Helvetica"/>
          <w:color w:val="333333"/>
          <w:sz w:val="26"/>
          <w:szCs w:val="26"/>
          <w:shd w:val="clear" w:color="auto" w:fill="FFFFFF"/>
        </w:rPr>
        <w:t xml:space="preserve"> 2011; 80;308 -309</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18) Jacob G, Costa F, Shannon JR et </w:t>
      </w:r>
      <w:proofErr w:type="spellStart"/>
      <w:proofErr w:type="gramStart"/>
      <w:r>
        <w:rPr>
          <w:rFonts w:ascii="Helvetica" w:hAnsi="Helvetica"/>
          <w:color w:val="333333"/>
          <w:sz w:val="26"/>
          <w:szCs w:val="26"/>
          <w:shd w:val="clear" w:color="auto" w:fill="FFFFFF"/>
        </w:rPr>
        <w:t>al.The</w:t>
      </w:r>
      <w:proofErr w:type="spellEnd"/>
      <w:proofErr w:type="gramEnd"/>
      <w:r>
        <w:rPr>
          <w:rFonts w:ascii="Helvetica" w:hAnsi="Helvetica"/>
          <w:color w:val="333333"/>
          <w:sz w:val="26"/>
          <w:szCs w:val="26"/>
          <w:shd w:val="clear" w:color="auto" w:fill="FFFFFF"/>
        </w:rPr>
        <w:t xml:space="preserve"> Neuropathic postural tachycardia syndrome. N </w:t>
      </w:r>
      <w:proofErr w:type="spellStart"/>
      <w:r>
        <w:rPr>
          <w:rFonts w:ascii="Helvetica" w:hAnsi="Helvetica"/>
          <w:color w:val="333333"/>
          <w:sz w:val="26"/>
          <w:szCs w:val="26"/>
          <w:shd w:val="clear" w:color="auto" w:fill="FFFFFF"/>
        </w:rPr>
        <w:t>Engl</w:t>
      </w:r>
      <w:proofErr w:type="spellEnd"/>
      <w:r>
        <w:rPr>
          <w:rFonts w:ascii="Helvetica" w:hAnsi="Helvetica"/>
          <w:color w:val="333333"/>
          <w:sz w:val="26"/>
          <w:szCs w:val="26"/>
          <w:shd w:val="clear" w:color="auto" w:fill="FFFFFF"/>
        </w:rPr>
        <w:t xml:space="preserve"> J Med 2000; 343;1008-14.</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r>
        <w:rPr>
          <w:rFonts w:ascii="Helvetica" w:hAnsi="Helvetica"/>
          <w:color w:val="333333"/>
          <w:sz w:val="26"/>
          <w:szCs w:val="26"/>
          <w:shd w:val="clear" w:color="auto" w:fill="FFFFFF"/>
        </w:rPr>
        <w:t xml:space="preserve">19) </w:t>
      </w:r>
      <w:proofErr w:type="spellStart"/>
      <w:r>
        <w:rPr>
          <w:rFonts w:ascii="Helvetica" w:hAnsi="Helvetica"/>
          <w:color w:val="333333"/>
          <w:sz w:val="26"/>
          <w:szCs w:val="26"/>
          <w:shd w:val="clear" w:color="auto" w:fill="FFFFFF"/>
        </w:rPr>
        <w:t>Adena</w:t>
      </w:r>
      <w:proofErr w:type="spellEnd"/>
      <w:r>
        <w:rPr>
          <w:rFonts w:ascii="Helvetica" w:hAnsi="Helvetica"/>
          <w:color w:val="333333"/>
          <w:sz w:val="26"/>
          <w:szCs w:val="26"/>
          <w:shd w:val="clear" w:color="auto" w:fill="FFFFFF"/>
        </w:rPr>
        <w:t xml:space="preserve"> </w:t>
      </w:r>
      <w:proofErr w:type="spellStart"/>
      <w:r>
        <w:rPr>
          <w:rFonts w:ascii="Helvetica" w:hAnsi="Helvetica"/>
          <w:color w:val="333333"/>
          <w:sz w:val="26"/>
          <w:szCs w:val="26"/>
          <w:shd w:val="clear" w:color="auto" w:fill="FFFFFF"/>
        </w:rPr>
        <w:t>Zadourian</w:t>
      </w:r>
      <w:proofErr w:type="spellEnd"/>
      <w:r>
        <w:rPr>
          <w:rFonts w:ascii="Helvetica" w:hAnsi="Helvetica"/>
          <w:color w:val="333333"/>
          <w:sz w:val="26"/>
          <w:szCs w:val="26"/>
          <w:shd w:val="clear" w:color="auto" w:fill="FFFFFF"/>
        </w:rPr>
        <w:t xml:space="preserve">, Taylor A, </w:t>
      </w:r>
      <w:proofErr w:type="spellStart"/>
      <w:r>
        <w:rPr>
          <w:rFonts w:ascii="Helvetica" w:hAnsi="Helvetica"/>
          <w:color w:val="333333"/>
          <w:sz w:val="26"/>
          <w:szCs w:val="26"/>
          <w:shd w:val="clear" w:color="auto" w:fill="FFFFFF"/>
        </w:rPr>
        <w:t>Swiatkiewicz</w:t>
      </w:r>
      <w:proofErr w:type="spellEnd"/>
      <w:r>
        <w:rPr>
          <w:rFonts w:ascii="Helvetica" w:hAnsi="Helvetica"/>
          <w:color w:val="333333"/>
          <w:sz w:val="26"/>
          <w:szCs w:val="26"/>
          <w:shd w:val="clear" w:color="auto" w:fill="FFFFFF"/>
        </w:rPr>
        <w:t xml:space="preserve"> I, Taub PR. Drugs 2018;78:983-</w:t>
      </w:r>
      <w:proofErr w:type="gramStart"/>
      <w:r>
        <w:rPr>
          <w:rFonts w:ascii="Helvetica" w:hAnsi="Helvetica"/>
          <w:color w:val="333333"/>
          <w:sz w:val="26"/>
          <w:szCs w:val="26"/>
          <w:shd w:val="clear" w:color="auto" w:fill="FFFFFF"/>
        </w:rPr>
        <w:t>994 .Postural</w:t>
      </w:r>
      <w:proofErr w:type="gramEnd"/>
      <w:r>
        <w:rPr>
          <w:rFonts w:ascii="Helvetica" w:hAnsi="Helvetica"/>
          <w:color w:val="333333"/>
          <w:sz w:val="26"/>
          <w:szCs w:val="26"/>
          <w:shd w:val="clear" w:color="auto" w:fill="FFFFFF"/>
        </w:rPr>
        <w:t xml:space="preserve"> Orthostatic Tachycardia </w:t>
      </w:r>
      <w:proofErr w:type="spellStart"/>
      <w:r>
        <w:rPr>
          <w:rFonts w:ascii="Helvetica" w:hAnsi="Helvetica"/>
          <w:color w:val="333333"/>
          <w:sz w:val="26"/>
          <w:szCs w:val="26"/>
          <w:shd w:val="clear" w:color="auto" w:fill="FFFFFF"/>
        </w:rPr>
        <w:t>Syndrome.Prevalance,Pathophysiology</w:t>
      </w:r>
      <w:proofErr w:type="spellEnd"/>
      <w:r>
        <w:rPr>
          <w:rFonts w:ascii="Helvetica" w:hAnsi="Helvetica"/>
          <w:color w:val="333333"/>
          <w:sz w:val="26"/>
          <w:szCs w:val="26"/>
          <w:shd w:val="clear" w:color="auto" w:fill="FFFFFF"/>
        </w:rPr>
        <w:t>, and Management.</w:t>
      </w:r>
    </w:p>
    <w:p w:rsidR="00E23EA8" w:rsidRDefault="00E23EA8" w:rsidP="00E23EA8">
      <w:pPr>
        <w:pStyle w:val="Default"/>
        <w:spacing w:line="480" w:lineRule="auto"/>
        <w:jc w:val="both"/>
        <w:rPr>
          <w:rFonts w:ascii="Helvetica" w:eastAsia="Helvetica" w:hAnsi="Helvetica" w:cs="Helvetica"/>
          <w:color w:val="333333"/>
          <w:sz w:val="26"/>
          <w:szCs w:val="26"/>
          <w:shd w:val="clear" w:color="auto" w:fill="FFFFFF"/>
        </w:rPr>
      </w:pPr>
    </w:p>
    <w:p w:rsidR="00E23EA8" w:rsidRDefault="00E23EA8" w:rsidP="00E23EA8">
      <w:pPr>
        <w:pStyle w:val="BodyA"/>
        <w:spacing w:line="480" w:lineRule="auto"/>
        <w:jc w:val="both"/>
        <w:rPr>
          <w:sz w:val="26"/>
          <w:szCs w:val="26"/>
        </w:rPr>
      </w:pPr>
      <w:r>
        <w:rPr>
          <w:rFonts w:ascii="Helvetica" w:hAnsi="Helvetica"/>
          <w:color w:val="333333"/>
          <w:sz w:val="26"/>
          <w:szCs w:val="26"/>
          <w:shd w:val="clear" w:color="auto" w:fill="FFFFFF"/>
        </w:rPr>
        <w:t xml:space="preserve">20) </w:t>
      </w:r>
      <w:proofErr w:type="spellStart"/>
      <w:r>
        <w:rPr>
          <w:rFonts w:ascii="Helvetica" w:hAnsi="Helvetica"/>
          <w:color w:val="333333"/>
          <w:sz w:val="26"/>
          <w:szCs w:val="26"/>
          <w:shd w:val="clear" w:color="auto" w:fill="FFFFFF"/>
        </w:rPr>
        <w:t>Beppu</w:t>
      </w:r>
      <w:proofErr w:type="spellEnd"/>
      <w:r>
        <w:rPr>
          <w:rFonts w:ascii="Helvetica" w:hAnsi="Helvetica"/>
          <w:color w:val="333333"/>
          <w:sz w:val="26"/>
          <w:szCs w:val="26"/>
          <w:shd w:val="clear" w:color="auto" w:fill="FFFFFF"/>
        </w:rPr>
        <w:t xml:space="preserve"> H, Minaguchi M, </w:t>
      </w:r>
      <w:proofErr w:type="spellStart"/>
      <w:r>
        <w:rPr>
          <w:rFonts w:ascii="Helvetica" w:hAnsi="Helvetica"/>
          <w:color w:val="333333"/>
          <w:sz w:val="26"/>
          <w:szCs w:val="26"/>
          <w:shd w:val="clear" w:color="auto" w:fill="FFFFFF"/>
        </w:rPr>
        <w:t>Uchide</w:t>
      </w:r>
      <w:proofErr w:type="spellEnd"/>
      <w:r>
        <w:rPr>
          <w:rFonts w:ascii="Helvetica" w:hAnsi="Helvetica"/>
          <w:color w:val="333333"/>
          <w:sz w:val="26"/>
          <w:szCs w:val="26"/>
          <w:shd w:val="clear" w:color="auto" w:fill="FFFFFF"/>
        </w:rPr>
        <w:t xml:space="preserve"> K et al. Lessons learnt in Japan from adverse reactions to the HPV </w:t>
      </w:r>
      <w:proofErr w:type="spellStart"/>
      <w:proofErr w:type="gramStart"/>
      <w:r>
        <w:rPr>
          <w:rFonts w:ascii="Helvetica" w:hAnsi="Helvetica"/>
          <w:color w:val="333333"/>
          <w:sz w:val="26"/>
          <w:szCs w:val="26"/>
          <w:shd w:val="clear" w:color="auto" w:fill="FFFFFF"/>
        </w:rPr>
        <w:t>vaccine:a</w:t>
      </w:r>
      <w:proofErr w:type="spellEnd"/>
      <w:proofErr w:type="gramEnd"/>
      <w:r>
        <w:rPr>
          <w:rFonts w:ascii="Helvetica" w:hAnsi="Helvetica"/>
          <w:color w:val="333333"/>
          <w:sz w:val="26"/>
          <w:szCs w:val="26"/>
          <w:shd w:val="clear" w:color="auto" w:fill="FFFFFF"/>
        </w:rPr>
        <w:t xml:space="preserve"> medical ethics perspective. Indian Journal of Medical Ethics 2017 Vol II No 2.</w:t>
      </w:r>
    </w:p>
    <w:p w:rsidR="009449F9" w:rsidRDefault="009449F9">
      <w:pPr>
        <w:pStyle w:val="Default"/>
        <w:spacing w:line="480" w:lineRule="auto"/>
        <w:jc w:val="both"/>
        <w:rPr>
          <w:rFonts w:ascii="Helvetica" w:eastAsia="Helvetica" w:hAnsi="Helvetica" w:cs="Helvetica"/>
          <w:color w:val="2A6DBA"/>
          <w:sz w:val="26"/>
          <w:szCs w:val="26"/>
          <w:shd w:val="clear" w:color="auto" w:fill="FFFFFF"/>
        </w:rPr>
      </w:pPr>
    </w:p>
    <w:p w:rsidR="009449F9" w:rsidRDefault="009449F9">
      <w:pPr>
        <w:pStyle w:val="Default"/>
        <w:spacing w:line="480" w:lineRule="auto"/>
        <w:jc w:val="both"/>
        <w:rPr>
          <w:rFonts w:ascii="Helvetica" w:eastAsia="Helvetica" w:hAnsi="Helvetica" w:cs="Helvetica"/>
          <w:color w:val="2A6DBA"/>
          <w:sz w:val="26"/>
          <w:szCs w:val="26"/>
          <w:shd w:val="clear" w:color="auto" w:fill="FFFFFF"/>
        </w:rPr>
      </w:pPr>
    </w:p>
    <w:p w:rsidR="009449F9" w:rsidRDefault="009449F9">
      <w:pPr>
        <w:pStyle w:val="Default"/>
        <w:spacing w:line="480" w:lineRule="auto"/>
        <w:jc w:val="both"/>
        <w:rPr>
          <w:rFonts w:ascii="Helvetica" w:eastAsia="Helvetica" w:hAnsi="Helvetica" w:cs="Helvetica"/>
          <w:color w:val="333333"/>
          <w:sz w:val="26"/>
          <w:szCs w:val="26"/>
          <w:shd w:val="clear" w:color="auto" w:fill="FFFFFF"/>
        </w:rPr>
      </w:pPr>
    </w:p>
    <w:p w:rsidR="009449F9" w:rsidRDefault="009449F9">
      <w:pPr>
        <w:pStyle w:val="Default"/>
        <w:spacing w:line="480" w:lineRule="auto"/>
        <w:jc w:val="both"/>
        <w:rPr>
          <w:rFonts w:ascii="Helvetica" w:eastAsia="Helvetica" w:hAnsi="Helvetica" w:cs="Helvetica"/>
          <w:color w:val="005273"/>
          <w:sz w:val="26"/>
          <w:szCs w:val="26"/>
        </w:rPr>
      </w:pPr>
    </w:p>
    <w:p w:rsidR="009449F9" w:rsidRDefault="009449F9">
      <w:pPr>
        <w:pStyle w:val="Default"/>
        <w:spacing w:line="480" w:lineRule="auto"/>
        <w:jc w:val="both"/>
        <w:rPr>
          <w:rFonts w:ascii="Arial" w:eastAsia="Arial" w:hAnsi="Arial" w:cs="Arial"/>
          <w:color w:val="2E4A8B"/>
          <w:sz w:val="26"/>
          <w:szCs w:val="26"/>
          <w:u w:val="single" w:color="2E4A8B"/>
          <w:shd w:val="clear" w:color="auto" w:fill="FFFFFF"/>
        </w:rPr>
      </w:pPr>
    </w:p>
    <w:p w:rsidR="009449F9" w:rsidRDefault="009449F9">
      <w:pPr>
        <w:pStyle w:val="Default"/>
        <w:spacing w:line="480" w:lineRule="auto"/>
        <w:jc w:val="both"/>
      </w:pPr>
      <w:bookmarkStart w:id="0" w:name="_GoBack"/>
      <w:bookmarkEnd w:id="0"/>
    </w:p>
    <w:sectPr w:rsidR="009449F9">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864" w:rsidRDefault="00E70864">
      <w:r>
        <w:separator/>
      </w:r>
    </w:p>
  </w:endnote>
  <w:endnote w:type="continuationSeparator" w:id="0">
    <w:p w:rsidR="00E70864" w:rsidRDefault="00E70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9F9" w:rsidRDefault="009449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864" w:rsidRDefault="00E70864">
      <w:r>
        <w:separator/>
      </w:r>
    </w:p>
  </w:footnote>
  <w:footnote w:type="continuationSeparator" w:id="0">
    <w:p w:rsidR="00E70864" w:rsidRDefault="00E70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9F9" w:rsidRDefault="009449F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F9"/>
    <w:rsid w:val="009449F9"/>
    <w:rsid w:val="00E23EA8"/>
    <w:rsid w:val="00E708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5F2A"/>
  <w15:docId w15:val="{7C3B5E2B-9BC8-4959-B703-0EFFB907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rPr>
  </w:style>
  <w:style w:type="paragraph" w:customStyle="1" w:styleId="Default">
    <w:name w:val="Default"/>
    <w:rPr>
      <w:rFonts w:ascii="Helvetica Neue" w:eastAsia="Helvetica Neue" w:hAnsi="Helvetica Neue" w:cs="Helvetica Neue"/>
      <w:color w:val="000000"/>
      <w:sz w:val="22"/>
      <w:szCs w:val="22"/>
    </w:rPr>
  </w:style>
  <w:style w:type="character" w:customStyle="1" w:styleId="Link">
    <w:name w:val="Link"/>
    <w:rsid w:val="00E23EA8"/>
    <w:rPr>
      <w:u w:val="single"/>
    </w:rPr>
  </w:style>
  <w:style w:type="character" w:customStyle="1" w:styleId="Hyperlink0">
    <w:name w:val="Hyperlink.0"/>
    <w:basedOn w:val="Link"/>
    <w:rsid w:val="00E23EA8"/>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B%26%23x000e9%3Bnard%20%26%23x000c9%3B%5BAuthor%5D&amp;cauthor=true&amp;cauthor_uid=2574447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cbi.nlm.nih.gov/pubmed/?term=Drolet%20M%5BAuthor%5D&amp;cauthor=true&amp;cauthor_uid=2574447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ijc.31231"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cbi.nlm.nih.gov/pubmed/?term=Boily%20MC%5BAuthor%5D&amp;cauthor=true&amp;cauthor_uid=25744474"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3419</Words>
  <Characters>19491</Characters>
  <Application>Microsoft Office Word</Application>
  <DocSecurity>0</DocSecurity>
  <Lines>162</Lines>
  <Paragraphs>45</Paragraphs>
  <ScaleCrop>false</ScaleCrop>
  <Company/>
  <LinksUpToDate>false</LinksUpToDate>
  <CharactersWithSpaces>22865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svk ijme</cp:lastModifiedBy>
  <cp:revision>2</cp:revision>
  <dcterms:created xsi:type="dcterms:W3CDTF">2018-09-27T04:31:00Z</dcterms:created>
  <dcterms:modified xsi:type="dcterms:W3CDTF">2018-09-27T04:35:00Z</dcterms:modified>
</cp:coreProperties>
</file>