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8A00" w14:textId="48C5ECF6" w:rsidR="00A02D26" w:rsidRPr="006640AE" w:rsidRDefault="00F01C13" w:rsidP="006640AE">
      <w:pPr>
        <w:spacing w:line="240" w:lineRule="auto"/>
        <w:rPr>
          <w:rFonts w:ascii="Times New Roman" w:hAnsi="Times New Roman" w:cs="Times New Roman"/>
          <w:b/>
          <w:sz w:val="24"/>
          <w:szCs w:val="24"/>
        </w:rPr>
      </w:pPr>
      <w:bookmarkStart w:id="0" w:name="_GoBack"/>
      <w:bookmarkEnd w:id="0"/>
      <w:r w:rsidRPr="006640AE">
        <w:rPr>
          <w:rFonts w:ascii="Times New Roman" w:hAnsi="Times New Roman" w:cs="Times New Roman"/>
          <w:b/>
          <w:sz w:val="24"/>
          <w:szCs w:val="24"/>
        </w:rPr>
        <w:t xml:space="preserve">Title: </w:t>
      </w:r>
      <w:r w:rsidR="00E311D1" w:rsidRPr="006640AE">
        <w:rPr>
          <w:rFonts w:ascii="Times New Roman" w:hAnsi="Times New Roman" w:cs="Times New Roman"/>
          <w:b/>
          <w:sz w:val="24"/>
          <w:szCs w:val="24"/>
        </w:rPr>
        <w:t>T</w:t>
      </w:r>
      <w:r w:rsidR="00A02D26" w:rsidRPr="006640AE">
        <w:rPr>
          <w:rFonts w:ascii="Times New Roman" w:hAnsi="Times New Roman" w:cs="Times New Roman"/>
          <w:b/>
          <w:sz w:val="24"/>
          <w:szCs w:val="24"/>
        </w:rPr>
        <w:t>entative</w:t>
      </w:r>
      <w:r w:rsidR="00E311D1" w:rsidRPr="006640AE">
        <w:rPr>
          <w:rFonts w:ascii="Times New Roman" w:hAnsi="Times New Roman" w:cs="Times New Roman"/>
          <w:b/>
          <w:sz w:val="24"/>
          <w:szCs w:val="24"/>
        </w:rPr>
        <w:t xml:space="preserve"> steps</w:t>
      </w:r>
      <w:r w:rsidR="00A02D26" w:rsidRPr="006640AE">
        <w:rPr>
          <w:rFonts w:ascii="Times New Roman" w:hAnsi="Times New Roman" w:cs="Times New Roman"/>
          <w:b/>
          <w:sz w:val="24"/>
          <w:szCs w:val="24"/>
        </w:rPr>
        <w:t xml:space="preserve"> </w:t>
      </w:r>
      <w:r w:rsidR="00FC3AC1" w:rsidRPr="006640AE">
        <w:rPr>
          <w:rFonts w:ascii="Times New Roman" w:hAnsi="Times New Roman" w:cs="Times New Roman"/>
          <w:b/>
          <w:sz w:val="24"/>
          <w:szCs w:val="24"/>
        </w:rPr>
        <w:t>into</w:t>
      </w:r>
      <w:r w:rsidR="00A02D26" w:rsidRPr="006640AE">
        <w:rPr>
          <w:rFonts w:ascii="Times New Roman" w:hAnsi="Times New Roman" w:cs="Times New Roman"/>
          <w:b/>
          <w:sz w:val="24"/>
          <w:szCs w:val="24"/>
        </w:rPr>
        <w:t xml:space="preserve"> qualitative research in addiction: A haz</w:t>
      </w:r>
      <w:r w:rsidR="00E311D1" w:rsidRPr="006640AE">
        <w:rPr>
          <w:rFonts w:ascii="Times New Roman" w:hAnsi="Times New Roman" w:cs="Times New Roman"/>
          <w:b/>
          <w:sz w:val="24"/>
          <w:szCs w:val="24"/>
        </w:rPr>
        <w:t>y</w:t>
      </w:r>
      <w:r w:rsidR="00A02D26" w:rsidRPr="006640AE">
        <w:rPr>
          <w:rFonts w:ascii="Times New Roman" w:hAnsi="Times New Roman" w:cs="Times New Roman"/>
          <w:b/>
          <w:sz w:val="24"/>
          <w:szCs w:val="24"/>
        </w:rPr>
        <w:t xml:space="preserve"> world of ethical boundaries</w:t>
      </w:r>
    </w:p>
    <w:p w14:paraId="4DA219D9" w14:textId="10ACC069" w:rsidR="00F01C13" w:rsidRPr="006640AE" w:rsidRDefault="00F01C13" w:rsidP="006640AE">
      <w:pPr>
        <w:spacing w:line="240" w:lineRule="auto"/>
        <w:rPr>
          <w:rFonts w:ascii="Times New Roman" w:hAnsi="Times New Roman" w:cs="Times New Roman"/>
          <w:i/>
          <w:sz w:val="24"/>
          <w:szCs w:val="24"/>
        </w:rPr>
      </w:pPr>
      <w:r w:rsidRPr="006640AE">
        <w:rPr>
          <w:rFonts w:ascii="Times New Roman" w:hAnsi="Times New Roman" w:cs="Times New Roman"/>
          <w:i/>
          <w:sz w:val="24"/>
          <w:szCs w:val="24"/>
        </w:rPr>
        <w:t>Gitanjali Narayanan</w:t>
      </w:r>
      <w:r w:rsidR="00573918" w:rsidRPr="006640AE">
        <w:rPr>
          <w:rFonts w:ascii="Times New Roman" w:hAnsi="Times New Roman" w:cs="Times New Roman"/>
          <w:i/>
          <w:sz w:val="24"/>
          <w:szCs w:val="24"/>
          <w:vertAlign w:val="superscript"/>
        </w:rPr>
        <w:t>1</w:t>
      </w:r>
      <w:r w:rsidRPr="006640AE">
        <w:rPr>
          <w:rFonts w:ascii="Times New Roman" w:hAnsi="Times New Roman" w:cs="Times New Roman"/>
          <w:i/>
          <w:sz w:val="24"/>
          <w:szCs w:val="24"/>
        </w:rPr>
        <w:t>, Pratima Murthy</w:t>
      </w:r>
      <w:r w:rsidR="00573918" w:rsidRPr="006640AE">
        <w:rPr>
          <w:rFonts w:ascii="Times New Roman" w:hAnsi="Times New Roman" w:cs="Times New Roman"/>
          <w:i/>
          <w:sz w:val="24"/>
          <w:szCs w:val="24"/>
          <w:vertAlign w:val="superscript"/>
        </w:rPr>
        <w:t>2</w:t>
      </w:r>
    </w:p>
    <w:p w14:paraId="3DEFDEBB" w14:textId="633DF59F" w:rsidR="00F01C13" w:rsidRPr="006640AE" w:rsidRDefault="00F01C13"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Authors:</w:t>
      </w:r>
    </w:p>
    <w:p w14:paraId="5B04C5FA" w14:textId="1A740689" w:rsidR="00F01C13" w:rsidRPr="006640AE" w:rsidRDefault="00F01C13" w:rsidP="006640AE">
      <w:pPr>
        <w:spacing w:line="240" w:lineRule="auto"/>
        <w:rPr>
          <w:rFonts w:ascii="Times New Roman" w:hAnsi="Times New Roman" w:cs="Times New Roman"/>
          <w:sz w:val="24"/>
          <w:szCs w:val="24"/>
          <w:vertAlign w:val="superscript"/>
        </w:rPr>
      </w:pPr>
      <w:r w:rsidRPr="006640AE">
        <w:rPr>
          <w:rFonts w:ascii="Times New Roman" w:hAnsi="Times New Roman" w:cs="Times New Roman"/>
          <w:sz w:val="24"/>
          <w:szCs w:val="24"/>
        </w:rPr>
        <w:t>1. Gitanjali Narayanan</w:t>
      </w:r>
    </w:p>
    <w:p w14:paraId="6FC18566" w14:textId="5FD310C4"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Associate Professor</w:t>
      </w:r>
    </w:p>
    <w:p w14:paraId="18DA92D7" w14:textId="1516E826"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Department of Clinical Psychology</w:t>
      </w:r>
    </w:p>
    <w:p w14:paraId="2B4F7FDA" w14:textId="2AD4ABC9"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3</w:t>
      </w:r>
      <w:r w:rsidRPr="006640AE">
        <w:rPr>
          <w:rFonts w:ascii="Times New Roman" w:hAnsi="Times New Roman" w:cs="Times New Roman"/>
          <w:sz w:val="24"/>
          <w:szCs w:val="24"/>
          <w:vertAlign w:val="superscript"/>
        </w:rPr>
        <w:t>rd</w:t>
      </w:r>
      <w:r w:rsidRPr="006640AE">
        <w:rPr>
          <w:rFonts w:ascii="Times New Roman" w:hAnsi="Times New Roman" w:cs="Times New Roman"/>
          <w:sz w:val="24"/>
          <w:szCs w:val="24"/>
        </w:rPr>
        <w:t xml:space="preserve"> Floor, MV </w:t>
      </w:r>
      <w:proofErr w:type="spellStart"/>
      <w:r w:rsidRPr="006640AE">
        <w:rPr>
          <w:rFonts w:ascii="Times New Roman" w:hAnsi="Times New Roman" w:cs="Times New Roman"/>
          <w:sz w:val="24"/>
          <w:szCs w:val="24"/>
        </w:rPr>
        <w:t>Govindaswamy</w:t>
      </w:r>
      <w:proofErr w:type="spellEnd"/>
      <w:r w:rsidRPr="006640AE">
        <w:rPr>
          <w:rFonts w:ascii="Times New Roman" w:hAnsi="Times New Roman" w:cs="Times New Roman"/>
          <w:sz w:val="24"/>
          <w:szCs w:val="24"/>
        </w:rPr>
        <w:t xml:space="preserve"> Centre</w:t>
      </w:r>
    </w:p>
    <w:p w14:paraId="3F37096B" w14:textId="3BCEF76A"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National Institute of Mental Health &amp; Neurosciences (NIMHANS) </w:t>
      </w:r>
    </w:p>
    <w:p w14:paraId="2CCE721C" w14:textId="146C4E6F"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Bengaluru 560029</w:t>
      </w:r>
      <w:r w:rsidR="00F441BC" w:rsidRPr="006640AE">
        <w:rPr>
          <w:rFonts w:ascii="Times New Roman" w:hAnsi="Times New Roman" w:cs="Times New Roman"/>
          <w:sz w:val="24"/>
          <w:szCs w:val="24"/>
        </w:rPr>
        <w:t>.</w:t>
      </w:r>
    </w:p>
    <w:p w14:paraId="1A09A5BC" w14:textId="15EB60C7"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Tele: 080-26995899</w:t>
      </w:r>
    </w:p>
    <w:p w14:paraId="01EC8026" w14:textId="7CF30F3D"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E-mail: gitanjali_n@yahoo.com</w:t>
      </w:r>
    </w:p>
    <w:p w14:paraId="441699F3" w14:textId="77777777" w:rsidR="00F01C13" w:rsidRPr="006640AE" w:rsidRDefault="00F01C13" w:rsidP="006640AE">
      <w:pPr>
        <w:spacing w:line="240" w:lineRule="auto"/>
        <w:rPr>
          <w:rFonts w:ascii="Times New Roman" w:hAnsi="Times New Roman" w:cs="Times New Roman"/>
          <w:sz w:val="24"/>
          <w:szCs w:val="24"/>
        </w:rPr>
      </w:pPr>
    </w:p>
    <w:p w14:paraId="6237A8BC" w14:textId="321CEB1A" w:rsidR="00F01C13" w:rsidRPr="006640AE" w:rsidRDefault="00F01C13" w:rsidP="006640AE">
      <w:pPr>
        <w:spacing w:line="240" w:lineRule="auto"/>
        <w:rPr>
          <w:rFonts w:ascii="Times New Roman" w:hAnsi="Times New Roman" w:cs="Times New Roman"/>
          <w:sz w:val="24"/>
          <w:szCs w:val="24"/>
          <w:vertAlign w:val="superscript"/>
        </w:rPr>
      </w:pPr>
      <w:r w:rsidRPr="006640AE">
        <w:rPr>
          <w:rFonts w:ascii="Times New Roman" w:hAnsi="Times New Roman" w:cs="Times New Roman"/>
          <w:sz w:val="24"/>
          <w:szCs w:val="24"/>
        </w:rPr>
        <w:t>2. Pratima Murthy</w:t>
      </w:r>
    </w:p>
    <w:p w14:paraId="7AD82E86" w14:textId="67889721" w:rsidR="00F01C13" w:rsidRPr="006640AE" w:rsidRDefault="00F01C13"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Professor, Department of Psychiatry</w:t>
      </w:r>
    </w:p>
    <w:p w14:paraId="0FE7791A" w14:textId="7E1ABE20" w:rsidR="00F01C13"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Chief, Centre for Addiction Medicine</w:t>
      </w:r>
    </w:p>
    <w:p w14:paraId="0012AF08" w14:textId="68340474"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National Institute of Mental Health &amp; Neurosciences (NIMHANS)</w:t>
      </w:r>
    </w:p>
    <w:p w14:paraId="2E9BD12D" w14:textId="139C8801"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Bengaluru 560029.</w:t>
      </w:r>
    </w:p>
    <w:p w14:paraId="771A571E" w14:textId="3CD262AD" w:rsidR="00F441BC" w:rsidRPr="006640AE" w:rsidRDefault="00F441B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Tele: 080-26995274</w:t>
      </w:r>
    </w:p>
    <w:p w14:paraId="47DCD3A9" w14:textId="01E672E6" w:rsidR="000B3A05" w:rsidRPr="006640AE" w:rsidRDefault="000B3A0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E-mail: </w:t>
      </w:r>
      <w:hyperlink r:id="rId5" w:history="1">
        <w:r w:rsidR="0020170B" w:rsidRPr="006640AE">
          <w:rPr>
            <w:rStyle w:val="Hyperlink"/>
            <w:rFonts w:ascii="Times New Roman" w:hAnsi="Times New Roman" w:cs="Times New Roman"/>
            <w:sz w:val="24"/>
            <w:szCs w:val="24"/>
          </w:rPr>
          <w:t>pratimamurthy@gmail.com</w:t>
        </w:r>
      </w:hyperlink>
    </w:p>
    <w:p w14:paraId="5020B77C" w14:textId="39A564C1" w:rsidR="00784FBB" w:rsidRPr="006640AE" w:rsidRDefault="00784FB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Corresponding author</w:t>
      </w:r>
      <w:r w:rsidRPr="006640AE">
        <w:rPr>
          <w:rFonts w:ascii="Times New Roman" w:hAnsi="Times New Roman" w:cs="Times New Roman"/>
          <w:sz w:val="24"/>
          <w:szCs w:val="24"/>
        </w:rPr>
        <w:t>: Gitanjali Narayanan</w:t>
      </w:r>
    </w:p>
    <w:p w14:paraId="2A4A3E78" w14:textId="12499D8B"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Competing Interests</w:t>
      </w:r>
      <w:r w:rsidRPr="006640AE">
        <w:rPr>
          <w:rFonts w:ascii="Times New Roman" w:hAnsi="Times New Roman" w:cs="Times New Roman"/>
          <w:sz w:val="24"/>
          <w:szCs w:val="24"/>
        </w:rPr>
        <w:t>: Nil</w:t>
      </w:r>
    </w:p>
    <w:p w14:paraId="44C1AB85" w14:textId="3D2C15DA"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Funding</w:t>
      </w:r>
      <w:r w:rsidRPr="006640AE">
        <w:rPr>
          <w:rFonts w:ascii="Times New Roman" w:hAnsi="Times New Roman" w:cs="Times New Roman"/>
          <w:sz w:val="24"/>
          <w:szCs w:val="24"/>
        </w:rPr>
        <w:t>: Nil</w:t>
      </w:r>
    </w:p>
    <w:p w14:paraId="5F4F2C8D" w14:textId="54D1A65F"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Word count</w:t>
      </w:r>
      <w:r w:rsidRPr="006640AE">
        <w:rPr>
          <w:rFonts w:ascii="Times New Roman" w:hAnsi="Times New Roman" w:cs="Times New Roman"/>
          <w:sz w:val="24"/>
          <w:szCs w:val="24"/>
        </w:rPr>
        <w:t>:</w:t>
      </w:r>
      <w:r w:rsidR="00C35666" w:rsidRPr="006640AE">
        <w:rPr>
          <w:rFonts w:ascii="Times New Roman" w:hAnsi="Times New Roman" w:cs="Times New Roman"/>
          <w:sz w:val="24"/>
          <w:szCs w:val="24"/>
        </w:rPr>
        <w:t xml:space="preserve"> 2,250</w:t>
      </w:r>
    </w:p>
    <w:p w14:paraId="79387ED1" w14:textId="0274A0BB" w:rsidR="0020170B" w:rsidRPr="006640AE" w:rsidRDefault="0020170B" w:rsidP="006640AE">
      <w:pPr>
        <w:spacing w:line="240" w:lineRule="auto"/>
        <w:rPr>
          <w:rFonts w:ascii="Times New Roman" w:hAnsi="Times New Roman" w:cs="Times New Roman"/>
          <w:sz w:val="24"/>
          <w:szCs w:val="24"/>
        </w:rPr>
      </w:pPr>
      <w:r w:rsidRPr="006640AE">
        <w:rPr>
          <w:rFonts w:ascii="Times New Roman" w:hAnsi="Times New Roman" w:cs="Times New Roman"/>
          <w:b/>
          <w:sz w:val="24"/>
          <w:szCs w:val="24"/>
        </w:rPr>
        <w:t>Key words</w:t>
      </w:r>
      <w:r w:rsidRPr="006640AE">
        <w:rPr>
          <w:rFonts w:ascii="Times New Roman" w:hAnsi="Times New Roman" w:cs="Times New Roman"/>
          <w:sz w:val="24"/>
          <w:szCs w:val="24"/>
        </w:rPr>
        <w:t>: Addiction, qualitative research, neuroethics, social ethics</w:t>
      </w:r>
    </w:p>
    <w:p w14:paraId="2C267B25" w14:textId="77777777" w:rsidR="006640AE" w:rsidRDefault="006640AE" w:rsidP="006640AE">
      <w:pPr>
        <w:spacing w:line="240" w:lineRule="auto"/>
        <w:rPr>
          <w:rFonts w:ascii="Times New Roman" w:hAnsi="Times New Roman" w:cs="Times New Roman"/>
          <w:b/>
          <w:sz w:val="24"/>
          <w:szCs w:val="24"/>
        </w:rPr>
      </w:pPr>
    </w:p>
    <w:p w14:paraId="01099F84" w14:textId="77777777" w:rsidR="006640AE" w:rsidRDefault="006640AE" w:rsidP="006640AE">
      <w:pPr>
        <w:spacing w:line="240" w:lineRule="auto"/>
        <w:rPr>
          <w:rFonts w:ascii="Times New Roman" w:hAnsi="Times New Roman" w:cs="Times New Roman"/>
          <w:b/>
          <w:sz w:val="24"/>
          <w:szCs w:val="24"/>
        </w:rPr>
      </w:pPr>
    </w:p>
    <w:p w14:paraId="55E01F54" w14:textId="77777777" w:rsidR="006640AE" w:rsidRDefault="006640AE" w:rsidP="006640AE">
      <w:pPr>
        <w:spacing w:line="240" w:lineRule="auto"/>
        <w:rPr>
          <w:rFonts w:ascii="Times New Roman" w:hAnsi="Times New Roman" w:cs="Times New Roman"/>
          <w:b/>
          <w:sz w:val="24"/>
          <w:szCs w:val="24"/>
        </w:rPr>
      </w:pPr>
    </w:p>
    <w:p w14:paraId="41405FCC" w14:textId="77777777" w:rsidR="006640AE" w:rsidRDefault="006640AE" w:rsidP="006640AE">
      <w:pPr>
        <w:spacing w:line="240" w:lineRule="auto"/>
        <w:rPr>
          <w:rFonts w:ascii="Times New Roman" w:hAnsi="Times New Roman" w:cs="Times New Roman"/>
          <w:b/>
          <w:sz w:val="24"/>
          <w:szCs w:val="24"/>
        </w:rPr>
      </w:pPr>
    </w:p>
    <w:p w14:paraId="0D4A802E" w14:textId="77777777" w:rsidR="006640AE" w:rsidRDefault="006640AE" w:rsidP="006640AE">
      <w:pPr>
        <w:spacing w:line="240" w:lineRule="auto"/>
        <w:rPr>
          <w:rFonts w:ascii="Times New Roman" w:hAnsi="Times New Roman" w:cs="Times New Roman"/>
          <w:b/>
          <w:sz w:val="24"/>
          <w:szCs w:val="24"/>
        </w:rPr>
      </w:pPr>
    </w:p>
    <w:p w14:paraId="48A1480B" w14:textId="77777777" w:rsidR="006640AE" w:rsidRDefault="006640AE" w:rsidP="006640AE">
      <w:pPr>
        <w:spacing w:line="240" w:lineRule="auto"/>
        <w:rPr>
          <w:rFonts w:ascii="Times New Roman" w:hAnsi="Times New Roman" w:cs="Times New Roman"/>
          <w:b/>
          <w:sz w:val="24"/>
          <w:szCs w:val="24"/>
        </w:rPr>
      </w:pPr>
    </w:p>
    <w:p w14:paraId="658DA000" w14:textId="77777777" w:rsidR="006640AE" w:rsidRDefault="006640AE" w:rsidP="006640AE">
      <w:pPr>
        <w:spacing w:line="240" w:lineRule="auto"/>
        <w:rPr>
          <w:rFonts w:ascii="Times New Roman" w:hAnsi="Times New Roman" w:cs="Times New Roman"/>
          <w:b/>
          <w:sz w:val="24"/>
          <w:szCs w:val="24"/>
        </w:rPr>
      </w:pPr>
    </w:p>
    <w:p w14:paraId="158C7AD4" w14:textId="6E559DA4" w:rsidR="0084725D" w:rsidRPr="006640AE" w:rsidRDefault="0084725D"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lastRenderedPageBreak/>
        <w:t>Abstract</w:t>
      </w:r>
    </w:p>
    <w:p w14:paraId="7618ACB5" w14:textId="32979972" w:rsidR="00A02D26" w:rsidRPr="006640AE" w:rsidRDefault="001F0AAB"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Ethics in addiction research has evolved through the years into two distinct processes</w:t>
      </w:r>
      <w:r w:rsidR="00A02D26" w:rsidRPr="006640AE">
        <w:rPr>
          <w:rFonts w:ascii="Times New Roman" w:hAnsi="Times New Roman" w:cs="Times New Roman"/>
          <w:sz w:val="24"/>
          <w:szCs w:val="24"/>
        </w:rPr>
        <w:t xml:space="preserve"> </w:t>
      </w:r>
      <w:r w:rsidRPr="006640AE">
        <w:rPr>
          <w:rFonts w:ascii="Times New Roman" w:hAnsi="Times New Roman" w:cs="Times New Roman"/>
          <w:sz w:val="24"/>
          <w:szCs w:val="24"/>
        </w:rPr>
        <w:t>including neuroethics and social ethics. Qualitative methods of conducting studies provide rich descriptive narratives of underlying processes in addiction</w:t>
      </w:r>
      <w:r w:rsidR="007B4978" w:rsidRPr="006640AE">
        <w:rPr>
          <w:rFonts w:ascii="Times New Roman" w:hAnsi="Times New Roman" w:cs="Times New Roman"/>
          <w:sz w:val="24"/>
          <w:szCs w:val="24"/>
        </w:rPr>
        <w:t>,</w:t>
      </w:r>
      <w:r w:rsidRPr="006640AE">
        <w:rPr>
          <w:rFonts w:ascii="Times New Roman" w:hAnsi="Times New Roman" w:cs="Times New Roman"/>
          <w:sz w:val="24"/>
          <w:szCs w:val="24"/>
        </w:rPr>
        <w:t xml:space="preserve"> although their governing ethical principles and decision-making </w:t>
      </w:r>
      <w:r w:rsidR="009C7397" w:rsidRPr="006640AE">
        <w:rPr>
          <w:rFonts w:ascii="Times New Roman" w:hAnsi="Times New Roman" w:cs="Times New Roman"/>
          <w:sz w:val="24"/>
          <w:szCs w:val="24"/>
        </w:rPr>
        <w:t xml:space="preserve">are fairly blurred. </w:t>
      </w:r>
      <w:r w:rsidR="005D4534" w:rsidRPr="006640AE">
        <w:rPr>
          <w:rFonts w:ascii="Times New Roman" w:hAnsi="Times New Roman" w:cs="Times New Roman"/>
          <w:sz w:val="24"/>
          <w:szCs w:val="24"/>
        </w:rPr>
        <w:t xml:space="preserve">By incorporating case studies, interviews, focus groups or </w:t>
      </w:r>
      <w:r w:rsidR="00573918" w:rsidRPr="006640AE">
        <w:rPr>
          <w:rFonts w:ascii="Times New Roman" w:hAnsi="Times New Roman" w:cs="Times New Roman"/>
          <w:sz w:val="24"/>
          <w:szCs w:val="24"/>
        </w:rPr>
        <w:t>photographs</w:t>
      </w:r>
      <w:r w:rsidR="005D4534" w:rsidRPr="006640AE">
        <w:rPr>
          <w:rFonts w:ascii="Times New Roman" w:hAnsi="Times New Roman" w:cs="Times New Roman"/>
          <w:sz w:val="24"/>
          <w:szCs w:val="24"/>
        </w:rPr>
        <w:t xml:space="preserve">, addiction research can be considerably enhanced. </w:t>
      </w:r>
      <w:r w:rsidR="009C7397" w:rsidRPr="006640AE">
        <w:rPr>
          <w:rFonts w:ascii="Times New Roman" w:hAnsi="Times New Roman" w:cs="Times New Roman"/>
          <w:sz w:val="24"/>
          <w:szCs w:val="24"/>
        </w:rPr>
        <w:t xml:space="preserve">The present paper examines features of conducting qualitative research in general, and application of these </w:t>
      </w:r>
      <w:r w:rsidR="00A02D26" w:rsidRPr="006640AE">
        <w:rPr>
          <w:rFonts w:ascii="Times New Roman" w:hAnsi="Times New Roman" w:cs="Times New Roman"/>
          <w:sz w:val="24"/>
          <w:szCs w:val="24"/>
        </w:rPr>
        <w:t>in</w:t>
      </w:r>
      <w:r w:rsidR="009C7397" w:rsidRPr="006640AE">
        <w:rPr>
          <w:rFonts w:ascii="Times New Roman" w:hAnsi="Times New Roman" w:cs="Times New Roman"/>
          <w:sz w:val="24"/>
          <w:szCs w:val="24"/>
        </w:rPr>
        <w:t xml:space="preserve"> </w:t>
      </w:r>
      <w:r w:rsidR="007B4978" w:rsidRPr="006640AE">
        <w:rPr>
          <w:rFonts w:ascii="Times New Roman" w:hAnsi="Times New Roman" w:cs="Times New Roman"/>
          <w:sz w:val="24"/>
          <w:szCs w:val="24"/>
        </w:rPr>
        <w:t>population</w:t>
      </w:r>
      <w:r w:rsidR="00573918" w:rsidRPr="006640AE">
        <w:rPr>
          <w:rFonts w:ascii="Times New Roman" w:hAnsi="Times New Roman" w:cs="Times New Roman"/>
          <w:sz w:val="24"/>
          <w:szCs w:val="24"/>
        </w:rPr>
        <w:t>s</w:t>
      </w:r>
      <w:r w:rsidR="007B4978" w:rsidRPr="006640AE">
        <w:rPr>
          <w:rFonts w:ascii="Times New Roman" w:hAnsi="Times New Roman" w:cs="Times New Roman"/>
          <w:sz w:val="24"/>
          <w:szCs w:val="24"/>
        </w:rPr>
        <w:t xml:space="preserve"> with </w:t>
      </w:r>
      <w:r w:rsidR="009C7397" w:rsidRPr="006640AE">
        <w:rPr>
          <w:rFonts w:ascii="Times New Roman" w:hAnsi="Times New Roman" w:cs="Times New Roman"/>
          <w:sz w:val="24"/>
          <w:szCs w:val="24"/>
        </w:rPr>
        <w:t xml:space="preserve">addiction. </w:t>
      </w:r>
      <w:r w:rsidR="005135F0" w:rsidRPr="006640AE">
        <w:rPr>
          <w:rFonts w:ascii="Times New Roman" w:hAnsi="Times New Roman" w:cs="Times New Roman"/>
          <w:sz w:val="24"/>
          <w:szCs w:val="24"/>
        </w:rPr>
        <w:t xml:space="preserve">The use of ethical frameworks and participant safeguards </w:t>
      </w:r>
      <w:r w:rsidR="005D4534" w:rsidRPr="006640AE">
        <w:rPr>
          <w:rFonts w:ascii="Times New Roman" w:hAnsi="Times New Roman" w:cs="Times New Roman"/>
          <w:sz w:val="24"/>
          <w:szCs w:val="24"/>
        </w:rPr>
        <w:t xml:space="preserve">while conceptualizing and conducting qualitative research in addiction </w:t>
      </w:r>
      <w:r w:rsidR="005135F0" w:rsidRPr="006640AE">
        <w:rPr>
          <w:rFonts w:ascii="Times New Roman" w:hAnsi="Times New Roman" w:cs="Times New Roman"/>
          <w:sz w:val="24"/>
          <w:szCs w:val="24"/>
        </w:rPr>
        <w:t>are some ways in which p</w:t>
      </w:r>
      <w:r w:rsidR="009C7397" w:rsidRPr="006640AE">
        <w:rPr>
          <w:rFonts w:ascii="Times New Roman" w:hAnsi="Times New Roman" w:cs="Times New Roman"/>
          <w:sz w:val="24"/>
          <w:szCs w:val="24"/>
        </w:rPr>
        <w:t>itfalls, challenges</w:t>
      </w:r>
      <w:r w:rsidR="005135F0" w:rsidRPr="006640AE">
        <w:rPr>
          <w:rFonts w:ascii="Times New Roman" w:hAnsi="Times New Roman" w:cs="Times New Roman"/>
          <w:sz w:val="24"/>
          <w:szCs w:val="24"/>
        </w:rPr>
        <w:t xml:space="preserve"> and</w:t>
      </w:r>
      <w:r w:rsidR="009C7397" w:rsidRPr="006640AE">
        <w:rPr>
          <w:rFonts w:ascii="Times New Roman" w:hAnsi="Times New Roman" w:cs="Times New Roman"/>
          <w:sz w:val="24"/>
          <w:szCs w:val="24"/>
        </w:rPr>
        <w:t xml:space="preserve"> dilemmas</w:t>
      </w:r>
      <w:r w:rsidR="005135F0" w:rsidRPr="006640AE">
        <w:rPr>
          <w:rFonts w:ascii="Times New Roman" w:hAnsi="Times New Roman" w:cs="Times New Roman"/>
          <w:sz w:val="24"/>
          <w:szCs w:val="24"/>
        </w:rPr>
        <w:t xml:space="preserve"> can be identified and managed</w:t>
      </w:r>
      <w:r w:rsidR="009C7397" w:rsidRPr="006640AE">
        <w:rPr>
          <w:rFonts w:ascii="Times New Roman" w:hAnsi="Times New Roman" w:cs="Times New Roman"/>
          <w:sz w:val="24"/>
          <w:szCs w:val="24"/>
        </w:rPr>
        <w:t>.</w:t>
      </w:r>
    </w:p>
    <w:p w14:paraId="35C0E832" w14:textId="7CE67FC1" w:rsidR="0084725D" w:rsidRPr="006640AE" w:rsidRDefault="009C7397"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 xml:space="preserve"> </w:t>
      </w:r>
    </w:p>
    <w:p w14:paraId="4A8B892D" w14:textId="2693D29F" w:rsidR="00E311D1" w:rsidRPr="006640AE" w:rsidRDefault="00F26E95"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History of ethics in a</w:t>
      </w:r>
      <w:r w:rsidR="00E311D1" w:rsidRPr="006640AE">
        <w:rPr>
          <w:rFonts w:ascii="Times New Roman" w:hAnsi="Times New Roman" w:cs="Times New Roman"/>
          <w:b/>
          <w:sz w:val="24"/>
          <w:szCs w:val="24"/>
        </w:rPr>
        <w:t>ddiction</w:t>
      </w:r>
      <w:r w:rsidR="00C75D86" w:rsidRPr="006640AE">
        <w:rPr>
          <w:rFonts w:ascii="Times New Roman" w:hAnsi="Times New Roman" w:cs="Times New Roman"/>
          <w:b/>
          <w:sz w:val="24"/>
          <w:szCs w:val="24"/>
        </w:rPr>
        <w:t>: from anecdotes to neuroethics</w:t>
      </w:r>
    </w:p>
    <w:p w14:paraId="632110ED" w14:textId="5FF46810" w:rsidR="007B4978" w:rsidRPr="006640AE" w:rsidRDefault="00215E42"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The number of books written on ethics and addiction are </w:t>
      </w:r>
      <w:r w:rsidR="0047001B" w:rsidRPr="006640AE">
        <w:rPr>
          <w:rFonts w:ascii="Times New Roman" w:hAnsi="Times New Roman" w:cs="Times New Roman"/>
          <w:sz w:val="24"/>
          <w:szCs w:val="24"/>
        </w:rPr>
        <w:t>extraordinarily</w:t>
      </w:r>
      <w:r w:rsidRPr="006640AE">
        <w:rPr>
          <w:rFonts w:ascii="Times New Roman" w:hAnsi="Times New Roman" w:cs="Times New Roman"/>
          <w:sz w:val="24"/>
          <w:szCs w:val="24"/>
        </w:rPr>
        <w:t xml:space="preserve"> limited</w:t>
      </w:r>
      <w:r w:rsidR="004745A5" w:rsidRPr="006640AE">
        <w:rPr>
          <w:rFonts w:ascii="Times New Roman" w:hAnsi="Times New Roman" w:cs="Times New Roman"/>
          <w:sz w:val="24"/>
          <w:szCs w:val="24"/>
        </w:rPr>
        <w:t xml:space="preserve">. </w:t>
      </w:r>
      <w:r w:rsidR="0047001B" w:rsidRPr="006640AE">
        <w:rPr>
          <w:rFonts w:ascii="Times New Roman" w:hAnsi="Times New Roman" w:cs="Times New Roman"/>
          <w:sz w:val="24"/>
          <w:szCs w:val="24"/>
        </w:rPr>
        <w:t>Yet, from Sigmund Freud’s chronicles on cocaine use to researchers who have openly claimed to conduct self-experiments on impact of substances such as LSD</w:t>
      </w:r>
      <w:r w:rsidR="004745A5" w:rsidRPr="006640AE">
        <w:rPr>
          <w:rFonts w:ascii="Times New Roman" w:hAnsi="Times New Roman" w:cs="Times New Roman"/>
          <w:sz w:val="24"/>
          <w:szCs w:val="24"/>
        </w:rPr>
        <w:t xml:space="preserve"> and other hallucinogens</w:t>
      </w:r>
      <w:r w:rsidR="0047001B" w:rsidRPr="006640AE">
        <w:rPr>
          <w:rFonts w:ascii="Times New Roman" w:hAnsi="Times New Roman" w:cs="Times New Roman"/>
          <w:sz w:val="24"/>
          <w:szCs w:val="24"/>
        </w:rPr>
        <w:t xml:space="preserve">, the media is replete with </w:t>
      </w:r>
      <w:r w:rsidR="00A54BED" w:rsidRPr="006640AE">
        <w:rPr>
          <w:rFonts w:ascii="Times New Roman" w:hAnsi="Times New Roman" w:cs="Times New Roman"/>
          <w:sz w:val="24"/>
          <w:szCs w:val="24"/>
        </w:rPr>
        <w:t>anecdotes</w:t>
      </w:r>
      <w:r w:rsidR="0047001B" w:rsidRPr="006640AE">
        <w:rPr>
          <w:rFonts w:ascii="Times New Roman" w:hAnsi="Times New Roman" w:cs="Times New Roman"/>
          <w:sz w:val="24"/>
          <w:szCs w:val="24"/>
        </w:rPr>
        <w:t>.</w:t>
      </w:r>
      <w:r w:rsidR="00D64272" w:rsidRPr="006640AE">
        <w:rPr>
          <w:rFonts w:ascii="Times New Roman" w:hAnsi="Times New Roman" w:cs="Times New Roman"/>
          <w:sz w:val="24"/>
          <w:szCs w:val="24"/>
        </w:rPr>
        <w:t xml:space="preserve"> A classic </w:t>
      </w:r>
      <w:r w:rsidR="00A54BED" w:rsidRPr="006640AE">
        <w:rPr>
          <w:rFonts w:ascii="Times New Roman" w:hAnsi="Times New Roman" w:cs="Times New Roman"/>
          <w:sz w:val="24"/>
          <w:szCs w:val="24"/>
        </w:rPr>
        <w:t>example</w:t>
      </w:r>
      <w:r w:rsidR="00D64272" w:rsidRPr="006640AE">
        <w:rPr>
          <w:rFonts w:ascii="Times New Roman" w:hAnsi="Times New Roman" w:cs="Times New Roman"/>
          <w:sz w:val="24"/>
          <w:szCs w:val="24"/>
        </w:rPr>
        <w:t xml:space="preserve"> is </w:t>
      </w:r>
      <w:r w:rsidR="007A76DF" w:rsidRPr="006640AE">
        <w:rPr>
          <w:rFonts w:ascii="Times New Roman" w:hAnsi="Times New Roman" w:cs="Times New Roman"/>
          <w:sz w:val="24"/>
          <w:szCs w:val="24"/>
        </w:rPr>
        <w:t>Aldus</w:t>
      </w:r>
      <w:r w:rsidR="00D64272" w:rsidRPr="006640AE">
        <w:rPr>
          <w:rFonts w:ascii="Times New Roman" w:hAnsi="Times New Roman" w:cs="Times New Roman"/>
          <w:sz w:val="24"/>
          <w:szCs w:val="24"/>
        </w:rPr>
        <w:t xml:space="preserve"> Huxley’s </w:t>
      </w:r>
      <w:r w:rsidR="00D64272" w:rsidRPr="006640AE">
        <w:rPr>
          <w:rFonts w:ascii="Times New Roman" w:hAnsi="Times New Roman" w:cs="Times New Roman"/>
          <w:i/>
          <w:sz w:val="24"/>
          <w:szCs w:val="24"/>
        </w:rPr>
        <w:t>“Doors to Perception”</w:t>
      </w:r>
      <w:r w:rsidR="00D64272" w:rsidRPr="006640AE">
        <w:rPr>
          <w:rFonts w:ascii="Times New Roman" w:hAnsi="Times New Roman" w:cs="Times New Roman"/>
          <w:sz w:val="24"/>
          <w:szCs w:val="24"/>
        </w:rPr>
        <w:t xml:space="preserve">, wherein he spoke </w:t>
      </w:r>
      <w:r w:rsidR="00F87157" w:rsidRPr="006640AE">
        <w:rPr>
          <w:rFonts w:ascii="Times New Roman" w:hAnsi="Times New Roman" w:cs="Times New Roman"/>
          <w:sz w:val="24"/>
          <w:szCs w:val="24"/>
        </w:rPr>
        <w:t xml:space="preserve">about mescaline’s impact on his thinking. </w:t>
      </w:r>
      <w:r w:rsidR="00C762F2" w:rsidRPr="006640AE">
        <w:rPr>
          <w:rFonts w:ascii="Times New Roman" w:hAnsi="Times New Roman" w:cs="Times New Roman"/>
          <w:sz w:val="24"/>
          <w:szCs w:val="24"/>
        </w:rPr>
        <w:t>These</w:t>
      </w:r>
      <w:r w:rsidR="00A54BED" w:rsidRPr="006640AE">
        <w:rPr>
          <w:rFonts w:ascii="Times New Roman" w:hAnsi="Times New Roman" w:cs="Times New Roman"/>
          <w:sz w:val="24"/>
          <w:szCs w:val="24"/>
        </w:rPr>
        <w:t xml:space="preserve"> methods</w:t>
      </w:r>
      <w:r w:rsidR="00C762F2" w:rsidRPr="006640AE">
        <w:rPr>
          <w:rFonts w:ascii="Times New Roman" w:hAnsi="Times New Roman" w:cs="Times New Roman"/>
          <w:sz w:val="24"/>
          <w:szCs w:val="24"/>
        </w:rPr>
        <w:t>, although abundant,</w:t>
      </w:r>
      <w:r w:rsidR="00A54BED" w:rsidRPr="006640AE">
        <w:rPr>
          <w:rFonts w:ascii="Times New Roman" w:hAnsi="Times New Roman" w:cs="Times New Roman"/>
          <w:sz w:val="24"/>
          <w:szCs w:val="24"/>
        </w:rPr>
        <w:t xml:space="preserve"> have been</w:t>
      </w:r>
      <w:r w:rsidR="00BD0B28" w:rsidRPr="006640AE">
        <w:rPr>
          <w:rFonts w:ascii="Times New Roman" w:hAnsi="Times New Roman" w:cs="Times New Roman"/>
          <w:sz w:val="24"/>
          <w:szCs w:val="24"/>
        </w:rPr>
        <w:t xml:space="preserve"> touted as a cheap form of experimentation</w:t>
      </w:r>
      <w:r w:rsidR="00FD1419" w:rsidRPr="006640AE">
        <w:rPr>
          <w:rFonts w:ascii="Times New Roman" w:hAnsi="Times New Roman" w:cs="Times New Roman"/>
          <w:sz w:val="24"/>
          <w:szCs w:val="24"/>
        </w:rPr>
        <w:t>.</w:t>
      </w:r>
      <w:r w:rsidR="00152DFB" w:rsidRPr="006640AE">
        <w:rPr>
          <w:rFonts w:ascii="Times New Roman" w:hAnsi="Times New Roman" w:cs="Times New Roman"/>
          <w:sz w:val="24"/>
          <w:szCs w:val="24"/>
        </w:rPr>
        <w:t xml:space="preserve"> </w:t>
      </w:r>
      <w:r w:rsidR="009D131E" w:rsidRPr="006640AE">
        <w:rPr>
          <w:rFonts w:ascii="Times New Roman" w:hAnsi="Times New Roman" w:cs="Times New Roman"/>
          <w:sz w:val="24"/>
          <w:szCs w:val="24"/>
        </w:rPr>
        <w:t>Wh</w:t>
      </w:r>
      <w:r w:rsidR="006A364E" w:rsidRPr="006640AE">
        <w:rPr>
          <w:rFonts w:ascii="Times New Roman" w:hAnsi="Times New Roman" w:cs="Times New Roman"/>
          <w:sz w:val="24"/>
          <w:szCs w:val="24"/>
        </w:rPr>
        <w:t>ile</w:t>
      </w:r>
      <w:r w:rsidR="00152DFB" w:rsidRPr="006640AE">
        <w:rPr>
          <w:rFonts w:ascii="Times New Roman" w:hAnsi="Times New Roman" w:cs="Times New Roman"/>
          <w:sz w:val="24"/>
          <w:szCs w:val="24"/>
        </w:rPr>
        <w:t xml:space="preserve"> there has been some success with self-experimentation, long term disability and even death have been reported,</w:t>
      </w:r>
      <w:r w:rsidR="00DC1E87" w:rsidRPr="006640AE">
        <w:rPr>
          <w:rFonts w:ascii="Times New Roman" w:hAnsi="Times New Roman" w:cs="Times New Roman"/>
          <w:sz w:val="24"/>
          <w:szCs w:val="24"/>
        </w:rPr>
        <w:t xml:space="preserve"> </w:t>
      </w:r>
      <w:r w:rsidR="00152DFB" w:rsidRPr="006640AE">
        <w:rPr>
          <w:rFonts w:ascii="Times New Roman" w:hAnsi="Times New Roman" w:cs="Times New Roman"/>
          <w:sz w:val="24"/>
          <w:szCs w:val="24"/>
        </w:rPr>
        <w:t>questioning the correctness of such a method (</w:t>
      </w:r>
      <w:proofErr w:type="spellStart"/>
      <w:r w:rsidR="00F47500" w:rsidRPr="006640AE">
        <w:rPr>
          <w:rFonts w:ascii="Times New Roman" w:hAnsi="Times New Roman" w:cs="Times New Roman"/>
          <w:sz w:val="24"/>
          <w:szCs w:val="24"/>
        </w:rPr>
        <w:t>Weiss</w:t>
      </w:r>
      <w:r w:rsidR="00A7717B" w:rsidRPr="006640AE">
        <w:rPr>
          <w:rFonts w:ascii="Times New Roman" w:hAnsi="Times New Roman" w:cs="Times New Roman"/>
          <w:sz w:val="24"/>
          <w:szCs w:val="24"/>
        </w:rPr>
        <w:t>e</w:t>
      </w:r>
      <w:proofErr w:type="spellEnd"/>
      <w:r w:rsidR="00F47500" w:rsidRPr="006640AE">
        <w:rPr>
          <w:rFonts w:ascii="Times New Roman" w:hAnsi="Times New Roman" w:cs="Times New Roman"/>
          <w:sz w:val="24"/>
          <w:szCs w:val="24"/>
        </w:rPr>
        <w:t>, 2012).</w:t>
      </w:r>
      <w:r w:rsidR="00C84CBC" w:rsidRPr="006640AE">
        <w:rPr>
          <w:rFonts w:ascii="Times New Roman" w:hAnsi="Times New Roman" w:cs="Times New Roman"/>
          <w:sz w:val="24"/>
          <w:szCs w:val="24"/>
        </w:rPr>
        <w:t xml:space="preserve"> </w:t>
      </w:r>
    </w:p>
    <w:p w14:paraId="05D5D6F3" w14:textId="77777777" w:rsidR="006640AE" w:rsidRDefault="006640AE" w:rsidP="006640AE">
      <w:pPr>
        <w:spacing w:line="240" w:lineRule="auto"/>
        <w:rPr>
          <w:rFonts w:ascii="Times New Roman" w:hAnsi="Times New Roman" w:cs="Times New Roman"/>
          <w:sz w:val="24"/>
          <w:szCs w:val="24"/>
        </w:rPr>
      </w:pPr>
    </w:p>
    <w:p w14:paraId="6B837E50" w14:textId="054010EC" w:rsidR="00B17DC5" w:rsidRPr="006640AE" w:rsidRDefault="00A54BED"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Yet, such qualitative and often detailed descriptions have been particularly silent with regard to underlying ethics.</w:t>
      </w:r>
      <w:r w:rsidR="00A53FA3" w:rsidRPr="006640AE">
        <w:rPr>
          <w:rFonts w:ascii="Times New Roman" w:hAnsi="Times New Roman" w:cs="Times New Roman"/>
          <w:sz w:val="24"/>
          <w:szCs w:val="24"/>
        </w:rPr>
        <w:t xml:space="preserve"> </w:t>
      </w:r>
      <w:r w:rsidR="00E841CF" w:rsidRPr="006640AE">
        <w:rPr>
          <w:rFonts w:ascii="Times New Roman" w:hAnsi="Times New Roman" w:cs="Times New Roman"/>
          <w:sz w:val="24"/>
          <w:szCs w:val="24"/>
        </w:rPr>
        <w:t xml:space="preserve">The word </w:t>
      </w:r>
      <w:r w:rsidR="00E841CF" w:rsidRPr="006640AE">
        <w:rPr>
          <w:rFonts w:ascii="Times New Roman" w:hAnsi="Times New Roman" w:cs="Times New Roman"/>
          <w:i/>
          <w:sz w:val="24"/>
          <w:szCs w:val="24"/>
        </w:rPr>
        <w:t>“addiction”</w:t>
      </w:r>
      <w:r w:rsidR="00E841CF" w:rsidRPr="006640AE">
        <w:rPr>
          <w:rFonts w:ascii="Times New Roman" w:hAnsi="Times New Roman" w:cs="Times New Roman"/>
          <w:sz w:val="24"/>
          <w:szCs w:val="24"/>
        </w:rPr>
        <w:t xml:space="preserve"> itself has been </w:t>
      </w:r>
      <w:r w:rsidR="00E069F8" w:rsidRPr="006640AE">
        <w:rPr>
          <w:rFonts w:ascii="Times New Roman" w:hAnsi="Times New Roman" w:cs="Times New Roman"/>
          <w:sz w:val="24"/>
          <w:szCs w:val="24"/>
        </w:rPr>
        <w:t>shrouded</w:t>
      </w:r>
      <w:r w:rsidR="00E841CF" w:rsidRPr="006640AE">
        <w:rPr>
          <w:rFonts w:ascii="Times New Roman" w:hAnsi="Times New Roman" w:cs="Times New Roman"/>
          <w:sz w:val="24"/>
          <w:szCs w:val="24"/>
        </w:rPr>
        <w:t xml:space="preserve"> with controversy</w:t>
      </w:r>
      <w:r w:rsidR="00E069F8" w:rsidRPr="006640AE">
        <w:rPr>
          <w:rFonts w:ascii="Times New Roman" w:hAnsi="Times New Roman" w:cs="Times New Roman"/>
          <w:sz w:val="24"/>
          <w:szCs w:val="24"/>
        </w:rPr>
        <w:t>.</w:t>
      </w:r>
      <w:r w:rsidR="00F72355" w:rsidRPr="006640AE">
        <w:rPr>
          <w:rFonts w:ascii="Times New Roman" w:hAnsi="Times New Roman" w:cs="Times New Roman"/>
          <w:sz w:val="24"/>
          <w:szCs w:val="24"/>
        </w:rPr>
        <w:t xml:space="preserve"> According to the American Psychiatric Association (APA), a</w:t>
      </w:r>
      <w:r w:rsidR="00E069F8" w:rsidRPr="006640AE">
        <w:rPr>
          <w:rFonts w:ascii="Times New Roman" w:hAnsi="Times New Roman" w:cs="Times New Roman"/>
          <w:sz w:val="24"/>
          <w:szCs w:val="24"/>
        </w:rPr>
        <w:t>ddiction is typically defined as a compulsive physiological need to use a habit</w:t>
      </w:r>
      <w:r w:rsidR="00F57E39" w:rsidRPr="006640AE">
        <w:rPr>
          <w:rFonts w:ascii="Times New Roman" w:hAnsi="Times New Roman" w:cs="Times New Roman"/>
          <w:sz w:val="24"/>
          <w:szCs w:val="24"/>
        </w:rPr>
        <w:t>-</w:t>
      </w:r>
      <w:r w:rsidR="00E069F8" w:rsidRPr="006640AE">
        <w:rPr>
          <w:rFonts w:ascii="Times New Roman" w:hAnsi="Times New Roman" w:cs="Times New Roman"/>
          <w:sz w:val="24"/>
          <w:szCs w:val="24"/>
        </w:rPr>
        <w:t>forming substance, characterized by tolerance, withdrawal</w:t>
      </w:r>
      <w:r w:rsidR="00F57E39" w:rsidRPr="006640AE">
        <w:rPr>
          <w:rFonts w:ascii="Times New Roman" w:hAnsi="Times New Roman" w:cs="Times New Roman"/>
          <w:sz w:val="24"/>
          <w:szCs w:val="24"/>
        </w:rPr>
        <w:t>, craving, use despite harm,</w:t>
      </w:r>
      <w:r w:rsidR="00E069F8" w:rsidRPr="006640AE">
        <w:rPr>
          <w:rFonts w:ascii="Times New Roman" w:hAnsi="Times New Roman" w:cs="Times New Roman"/>
          <w:sz w:val="24"/>
          <w:szCs w:val="24"/>
        </w:rPr>
        <w:t xml:space="preserve"> and </w:t>
      </w:r>
      <w:r w:rsidR="000578D6" w:rsidRPr="006640AE">
        <w:rPr>
          <w:rFonts w:ascii="Times New Roman" w:hAnsi="Times New Roman" w:cs="Times New Roman"/>
          <w:sz w:val="24"/>
          <w:szCs w:val="24"/>
        </w:rPr>
        <w:t>impaired social functioning</w:t>
      </w:r>
      <w:r w:rsidR="00F72355" w:rsidRPr="006640AE">
        <w:rPr>
          <w:rFonts w:ascii="Times New Roman" w:hAnsi="Times New Roman" w:cs="Times New Roman"/>
          <w:sz w:val="24"/>
          <w:szCs w:val="24"/>
        </w:rPr>
        <w:t xml:space="preserve"> (</w:t>
      </w:r>
      <w:r w:rsidR="00E069F8" w:rsidRPr="006640AE">
        <w:rPr>
          <w:rFonts w:ascii="Times New Roman" w:hAnsi="Times New Roman" w:cs="Times New Roman"/>
          <w:sz w:val="24"/>
          <w:szCs w:val="24"/>
        </w:rPr>
        <w:t>Diagnostic and Statistical Manual</w:t>
      </w:r>
      <w:r w:rsidR="001A2D49" w:rsidRPr="006640AE">
        <w:rPr>
          <w:rFonts w:ascii="Times New Roman" w:hAnsi="Times New Roman" w:cs="Times New Roman"/>
          <w:sz w:val="24"/>
          <w:szCs w:val="24"/>
        </w:rPr>
        <w:t>-</w:t>
      </w:r>
      <w:r w:rsidR="000F1F36" w:rsidRPr="006640AE">
        <w:rPr>
          <w:rFonts w:ascii="Times New Roman" w:hAnsi="Times New Roman" w:cs="Times New Roman"/>
          <w:sz w:val="24"/>
          <w:szCs w:val="24"/>
        </w:rPr>
        <w:t>5</w:t>
      </w:r>
      <w:r w:rsidR="00F72355" w:rsidRPr="006640AE">
        <w:rPr>
          <w:rFonts w:ascii="Times New Roman" w:hAnsi="Times New Roman" w:cs="Times New Roman"/>
          <w:sz w:val="24"/>
          <w:szCs w:val="24"/>
        </w:rPr>
        <w:t xml:space="preserve"> </w:t>
      </w:r>
      <w:r w:rsidR="00D82985" w:rsidRPr="006640AE">
        <w:rPr>
          <w:rFonts w:ascii="Times New Roman" w:hAnsi="Times New Roman" w:cs="Times New Roman"/>
          <w:sz w:val="24"/>
          <w:szCs w:val="24"/>
        </w:rPr>
        <w:t>(</w:t>
      </w:r>
      <w:r w:rsidR="00F72355" w:rsidRPr="006640AE">
        <w:rPr>
          <w:rFonts w:ascii="Times New Roman" w:hAnsi="Times New Roman" w:cs="Times New Roman"/>
          <w:sz w:val="24"/>
          <w:szCs w:val="24"/>
        </w:rPr>
        <w:t>DSM5, 2013</w:t>
      </w:r>
      <w:r w:rsidR="00E069F8" w:rsidRPr="006640AE">
        <w:rPr>
          <w:rFonts w:ascii="Times New Roman" w:hAnsi="Times New Roman" w:cs="Times New Roman"/>
          <w:sz w:val="24"/>
          <w:szCs w:val="24"/>
        </w:rPr>
        <w:t>)</w:t>
      </w:r>
      <w:r w:rsidR="0027242A" w:rsidRPr="006640AE">
        <w:rPr>
          <w:rFonts w:ascii="Times New Roman" w:hAnsi="Times New Roman" w:cs="Times New Roman"/>
          <w:sz w:val="24"/>
          <w:szCs w:val="24"/>
        </w:rPr>
        <w:t>.</w:t>
      </w:r>
      <w:r w:rsidR="00F57E39" w:rsidRPr="006640AE">
        <w:rPr>
          <w:rFonts w:ascii="Times New Roman" w:hAnsi="Times New Roman" w:cs="Times New Roman"/>
          <w:sz w:val="24"/>
          <w:szCs w:val="24"/>
        </w:rPr>
        <w:t xml:space="preserve"> By giving it a neurobiological basis, it </w:t>
      </w:r>
      <w:r w:rsidR="00AA5381" w:rsidRPr="006640AE">
        <w:rPr>
          <w:rFonts w:ascii="Times New Roman" w:hAnsi="Times New Roman" w:cs="Times New Roman"/>
          <w:sz w:val="24"/>
          <w:szCs w:val="24"/>
        </w:rPr>
        <w:t>attempts</w:t>
      </w:r>
      <w:r w:rsidR="00290AB6" w:rsidRPr="006640AE">
        <w:rPr>
          <w:rFonts w:ascii="Times New Roman" w:hAnsi="Times New Roman" w:cs="Times New Roman"/>
          <w:sz w:val="24"/>
          <w:szCs w:val="24"/>
        </w:rPr>
        <w:t xml:space="preserve"> to </w:t>
      </w:r>
      <w:r w:rsidR="001B601A" w:rsidRPr="006640AE">
        <w:rPr>
          <w:rFonts w:ascii="Times New Roman" w:hAnsi="Times New Roman" w:cs="Times New Roman"/>
          <w:sz w:val="24"/>
          <w:szCs w:val="24"/>
        </w:rPr>
        <w:t xml:space="preserve">shift </w:t>
      </w:r>
      <w:r w:rsidR="00F57E39" w:rsidRPr="006640AE">
        <w:rPr>
          <w:rFonts w:ascii="Times New Roman" w:hAnsi="Times New Roman" w:cs="Times New Roman"/>
          <w:sz w:val="24"/>
          <w:szCs w:val="24"/>
        </w:rPr>
        <w:t>responsibility from the individual (example, having</w:t>
      </w:r>
      <w:r w:rsidR="003E3070" w:rsidRPr="006640AE">
        <w:rPr>
          <w:rFonts w:ascii="Times New Roman" w:hAnsi="Times New Roman" w:cs="Times New Roman"/>
          <w:sz w:val="24"/>
          <w:szCs w:val="24"/>
        </w:rPr>
        <w:t xml:space="preserve"> difficulties in self-regulation)</w:t>
      </w:r>
      <w:r w:rsidR="00F57E39" w:rsidRPr="006640AE">
        <w:rPr>
          <w:rFonts w:ascii="Times New Roman" w:hAnsi="Times New Roman" w:cs="Times New Roman"/>
          <w:sz w:val="24"/>
          <w:szCs w:val="24"/>
        </w:rPr>
        <w:t xml:space="preserve"> and places it among other </w:t>
      </w:r>
      <w:r w:rsidR="00290AB6" w:rsidRPr="006640AE">
        <w:rPr>
          <w:rFonts w:ascii="Times New Roman" w:hAnsi="Times New Roman" w:cs="Times New Roman"/>
          <w:sz w:val="24"/>
          <w:szCs w:val="24"/>
        </w:rPr>
        <w:t>clinical conditions</w:t>
      </w:r>
      <w:r w:rsidR="00F57E39" w:rsidRPr="006640AE">
        <w:rPr>
          <w:rFonts w:ascii="Times New Roman" w:hAnsi="Times New Roman" w:cs="Times New Roman"/>
          <w:sz w:val="24"/>
          <w:szCs w:val="24"/>
        </w:rPr>
        <w:t xml:space="preserve"> </w:t>
      </w:r>
      <w:r w:rsidR="00597A56" w:rsidRPr="006640AE">
        <w:rPr>
          <w:rFonts w:ascii="Times New Roman" w:hAnsi="Times New Roman" w:cs="Times New Roman"/>
          <w:sz w:val="24"/>
          <w:szCs w:val="24"/>
        </w:rPr>
        <w:t>in which an individual has little or no control</w:t>
      </w:r>
      <w:r w:rsidR="00F57E39" w:rsidRPr="006640AE">
        <w:rPr>
          <w:rFonts w:ascii="Times New Roman" w:hAnsi="Times New Roman" w:cs="Times New Roman"/>
          <w:sz w:val="24"/>
          <w:szCs w:val="24"/>
        </w:rPr>
        <w:t>.</w:t>
      </w:r>
      <w:r w:rsidR="004261A0" w:rsidRPr="006640AE">
        <w:rPr>
          <w:rFonts w:ascii="Times New Roman" w:hAnsi="Times New Roman" w:cs="Times New Roman"/>
          <w:sz w:val="24"/>
          <w:szCs w:val="24"/>
        </w:rPr>
        <w:t xml:space="preserve"> Neuroimaging studies have supported this </w:t>
      </w:r>
      <w:r w:rsidR="00C01E34" w:rsidRPr="006640AE">
        <w:rPr>
          <w:rFonts w:ascii="Times New Roman" w:hAnsi="Times New Roman" w:cs="Times New Roman"/>
          <w:sz w:val="24"/>
          <w:szCs w:val="24"/>
        </w:rPr>
        <w:t xml:space="preserve">claim </w:t>
      </w:r>
      <w:r w:rsidR="004261A0" w:rsidRPr="006640AE">
        <w:rPr>
          <w:rFonts w:ascii="Times New Roman" w:hAnsi="Times New Roman" w:cs="Times New Roman"/>
          <w:sz w:val="24"/>
          <w:szCs w:val="24"/>
        </w:rPr>
        <w:t>with a body of literature indicating th</w:t>
      </w:r>
      <w:r w:rsidR="00CF22DD" w:rsidRPr="006640AE">
        <w:rPr>
          <w:rFonts w:ascii="Times New Roman" w:hAnsi="Times New Roman" w:cs="Times New Roman"/>
          <w:sz w:val="24"/>
          <w:szCs w:val="24"/>
        </w:rPr>
        <w:t>at</w:t>
      </w:r>
      <w:r w:rsidR="004261A0" w:rsidRPr="006640AE">
        <w:rPr>
          <w:rFonts w:ascii="Times New Roman" w:hAnsi="Times New Roman" w:cs="Times New Roman"/>
          <w:sz w:val="24"/>
          <w:szCs w:val="24"/>
        </w:rPr>
        <w:t xml:space="preserve"> neural pathways </w:t>
      </w:r>
      <w:r w:rsidR="00CF22DD" w:rsidRPr="006640AE">
        <w:rPr>
          <w:rFonts w:ascii="Times New Roman" w:hAnsi="Times New Roman" w:cs="Times New Roman"/>
          <w:sz w:val="24"/>
          <w:szCs w:val="24"/>
        </w:rPr>
        <w:t xml:space="preserve">are </w:t>
      </w:r>
      <w:r w:rsidR="004261A0" w:rsidRPr="006640AE">
        <w:rPr>
          <w:rFonts w:ascii="Times New Roman" w:hAnsi="Times New Roman" w:cs="Times New Roman"/>
          <w:sz w:val="24"/>
          <w:szCs w:val="24"/>
        </w:rPr>
        <w:t xml:space="preserve">implicated in reward-dependence and difficulty in delaying gratification (Volkow, Fowler, Wang &amp; </w:t>
      </w:r>
      <w:proofErr w:type="spellStart"/>
      <w:r w:rsidR="004261A0" w:rsidRPr="006640AE">
        <w:rPr>
          <w:rFonts w:ascii="Times New Roman" w:hAnsi="Times New Roman" w:cs="Times New Roman"/>
          <w:sz w:val="24"/>
          <w:szCs w:val="24"/>
        </w:rPr>
        <w:t>Telang</w:t>
      </w:r>
      <w:proofErr w:type="spellEnd"/>
      <w:r w:rsidR="004261A0" w:rsidRPr="006640AE">
        <w:rPr>
          <w:rFonts w:ascii="Times New Roman" w:hAnsi="Times New Roman" w:cs="Times New Roman"/>
          <w:sz w:val="24"/>
          <w:szCs w:val="24"/>
        </w:rPr>
        <w:t>, 2009)</w:t>
      </w:r>
      <w:r w:rsidR="001A2D49" w:rsidRPr="006640AE">
        <w:rPr>
          <w:rFonts w:ascii="Times New Roman" w:hAnsi="Times New Roman" w:cs="Times New Roman"/>
          <w:sz w:val="24"/>
          <w:szCs w:val="24"/>
        </w:rPr>
        <w:t xml:space="preserve"> alongside g</w:t>
      </w:r>
      <w:r w:rsidR="004261A0" w:rsidRPr="006640AE">
        <w:rPr>
          <w:rFonts w:ascii="Times New Roman" w:hAnsi="Times New Roman" w:cs="Times New Roman"/>
          <w:sz w:val="24"/>
          <w:szCs w:val="24"/>
        </w:rPr>
        <w:t>enetic vulnerability to addiction (</w:t>
      </w:r>
      <w:proofErr w:type="spellStart"/>
      <w:r w:rsidR="004261A0" w:rsidRPr="006640AE">
        <w:rPr>
          <w:rFonts w:ascii="Times New Roman" w:hAnsi="Times New Roman" w:cs="Times New Roman"/>
          <w:sz w:val="24"/>
          <w:szCs w:val="24"/>
        </w:rPr>
        <w:t>Uhl</w:t>
      </w:r>
      <w:proofErr w:type="spellEnd"/>
      <w:r w:rsidR="004261A0" w:rsidRPr="006640AE">
        <w:rPr>
          <w:rFonts w:ascii="Times New Roman" w:hAnsi="Times New Roman" w:cs="Times New Roman"/>
          <w:sz w:val="24"/>
          <w:szCs w:val="24"/>
        </w:rPr>
        <w:t xml:space="preserve">, </w:t>
      </w:r>
      <w:proofErr w:type="spellStart"/>
      <w:r w:rsidR="004261A0" w:rsidRPr="006640AE">
        <w:rPr>
          <w:rFonts w:ascii="Times New Roman" w:hAnsi="Times New Roman" w:cs="Times New Roman"/>
          <w:sz w:val="24"/>
          <w:szCs w:val="24"/>
        </w:rPr>
        <w:t>Drgon</w:t>
      </w:r>
      <w:proofErr w:type="spellEnd"/>
      <w:r w:rsidR="004261A0" w:rsidRPr="006640AE">
        <w:rPr>
          <w:rFonts w:ascii="Times New Roman" w:hAnsi="Times New Roman" w:cs="Times New Roman"/>
          <w:sz w:val="24"/>
          <w:szCs w:val="24"/>
        </w:rPr>
        <w:t xml:space="preserve">, Johnson &amp; Liu, 2009). </w:t>
      </w:r>
      <w:r w:rsidR="00B53AF7" w:rsidRPr="006640AE">
        <w:rPr>
          <w:rFonts w:ascii="Times New Roman" w:hAnsi="Times New Roman" w:cs="Times New Roman"/>
          <w:sz w:val="24"/>
          <w:szCs w:val="24"/>
        </w:rPr>
        <w:t xml:space="preserve">However, while such a </w:t>
      </w:r>
      <w:r w:rsidR="00362D4B" w:rsidRPr="006640AE">
        <w:rPr>
          <w:rFonts w:ascii="Times New Roman" w:hAnsi="Times New Roman" w:cs="Times New Roman"/>
          <w:sz w:val="24"/>
          <w:szCs w:val="24"/>
        </w:rPr>
        <w:t xml:space="preserve">model reduces stigma associated with use of substances, </w:t>
      </w:r>
      <w:r w:rsidR="00BA6D24" w:rsidRPr="006640AE">
        <w:rPr>
          <w:rFonts w:ascii="Times New Roman" w:hAnsi="Times New Roman" w:cs="Times New Roman"/>
          <w:sz w:val="24"/>
          <w:szCs w:val="24"/>
        </w:rPr>
        <w:t>the role of</w:t>
      </w:r>
      <w:r w:rsidR="00362D4B" w:rsidRPr="006640AE">
        <w:rPr>
          <w:rFonts w:ascii="Times New Roman" w:hAnsi="Times New Roman" w:cs="Times New Roman"/>
          <w:sz w:val="24"/>
          <w:szCs w:val="24"/>
        </w:rPr>
        <w:t xml:space="preserve"> individual and social contributors to addiction</w:t>
      </w:r>
      <w:r w:rsidR="00BA6D24" w:rsidRPr="006640AE">
        <w:rPr>
          <w:rFonts w:ascii="Times New Roman" w:hAnsi="Times New Roman" w:cs="Times New Roman"/>
          <w:sz w:val="24"/>
          <w:szCs w:val="24"/>
        </w:rPr>
        <w:t xml:space="preserve"> </w:t>
      </w:r>
      <w:r w:rsidR="00CB526A" w:rsidRPr="006640AE">
        <w:rPr>
          <w:rFonts w:ascii="Times New Roman" w:hAnsi="Times New Roman" w:cs="Times New Roman"/>
          <w:sz w:val="24"/>
          <w:szCs w:val="24"/>
        </w:rPr>
        <w:t>is</w:t>
      </w:r>
      <w:r w:rsidR="00BA6D24" w:rsidRPr="006640AE">
        <w:rPr>
          <w:rFonts w:ascii="Times New Roman" w:hAnsi="Times New Roman" w:cs="Times New Roman"/>
          <w:sz w:val="24"/>
          <w:szCs w:val="24"/>
        </w:rPr>
        <w:t xml:space="preserve"> minimized, particularly when one considers individual choice and capacity to make decisions</w:t>
      </w:r>
      <w:r w:rsidR="00CF22DD" w:rsidRPr="006640AE">
        <w:rPr>
          <w:rFonts w:ascii="Times New Roman" w:hAnsi="Times New Roman" w:cs="Times New Roman"/>
          <w:sz w:val="24"/>
          <w:szCs w:val="24"/>
        </w:rPr>
        <w:t xml:space="preserve"> (Buchman, Skinner &amp; </w:t>
      </w:r>
      <w:proofErr w:type="spellStart"/>
      <w:r w:rsidR="00CF22DD" w:rsidRPr="006640AE">
        <w:rPr>
          <w:rFonts w:ascii="Times New Roman" w:hAnsi="Times New Roman" w:cs="Times New Roman"/>
          <w:sz w:val="24"/>
          <w:szCs w:val="24"/>
        </w:rPr>
        <w:t>Illes</w:t>
      </w:r>
      <w:proofErr w:type="spellEnd"/>
      <w:r w:rsidR="00CF22DD" w:rsidRPr="006640AE">
        <w:rPr>
          <w:rFonts w:ascii="Times New Roman" w:hAnsi="Times New Roman" w:cs="Times New Roman"/>
          <w:sz w:val="24"/>
          <w:szCs w:val="24"/>
        </w:rPr>
        <w:t>, 2010)</w:t>
      </w:r>
      <w:r w:rsidR="00BA6D24" w:rsidRPr="006640AE">
        <w:rPr>
          <w:rFonts w:ascii="Times New Roman" w:hAnsi="Times New Roman" w:cs="Times New Roman"/>
          <w:sz w:val="24"/>
          <w:szCs w:val="24"/>
        </w:rPr>
        <w:t xml:space="preserve">. </w:t>
      </w:r>
      <w:r w:rsidR="00224982" w:rsidRPr="006640AE">
        <w:rPr>
          <w:rFonts w:ascii="Times New Roman" w:hAnsi="Times New Roman" w:cs="Times New Roman"/>
          <w:sz w:val="24"/>
          <w:szCs w:val="24"/>
        </w:rPr>
        <w:t xml:space="preserve">This debate forms the crux of </w:t>
      </w:r>
      <w:r w:rsidR="00C77F42" w:rsidRPr="006640AE">
        <w:rPr>
          <w:rFonts w:ascii="Times New Roman" w:hAnsi="Times New Roman" w:cs="Times New Roman"/>
          <w:sz w:val="24"/>
          <w:szCs w:val="24"/>
        </w:rPr>
        <w:t xml:space="preserve">any discussion on the subject of </w:t>
      </w:r>
      <w:r w:rsidR="00224982" w:rsidRPr="006640AE">
        <w:rPr>
          <w:rFonts w:ascii="Times New Roman" w:hAnsi="Times New Roman" w:cs="Times New Roman"/>
          <w:sz w:val="24"/>
          <w:szCs w:val="24"/>
        </w:rPr>
        <w:t>neuroethics</w:t>
      </w:r>
      <w:r w:rsidR="00E50DB8" w:rsidRPr="006640AE">
        <w:rPr>
          <w:rFonts w:ascii="Times New Roman" w:hAnsi="Times New Roman" w:cs="Times New Roman"/>
          <w:sz w:val="24"/>
          <w:szCs w:val="24"/>
        </w:rPr>
        <w:t xml:space="preserve"> in addiction</w:t>
      </w:r>
      <w:r w:rsidR="00224982" w:rsidRPr="006640AE">
        <w:rPr>
          <w:rFonts w:ascii="Times New Roman" w:hAnsi="Times New Roman" w:cs="Times New Roman"/>
          <w:sz w:val="24"/>
          <w:szCs w:val="24"/>
        </w:rPr>
        <w:t xml:space="preserve"> </w:t>
      </w:r>
      <w:r w:rsidR="001F7738" w:rsidRPr="006640AE">
        <w:rPr>
          <w:rFonts w:ascii="Times New Roman" w:hAnsi="Times New Roman" w:cs="Times New Roman"/>
          <w:sz w:val="24"/>
          <w:szCs w:val="24"/>
        </w:rPr>
        <w:t xml:space="preserve">(Carter &amp; Hall, 2008; </w:t>
      </w:r>
      <w:proofErr w:type="spellStart"/>
      <w:r w:rsidR="001F7738" w:rsidRPr="006640AE">
        <w:rPr>
          <w:rFonts w:ascii="Times New Roman" w:hAnsi="Times New Roman" w:cs="Times New Roman"/>
          <w:sz w:val="24"/>
          <w:szCs w:val="24"/>
        </w:rPr>
        <w:t>Carland</w:t>
      </w:r>
      <w:proofErr w:type="spellEnd"/>
      <w:r w:rsidR="001F7738" w:rsidRPr="006640AE">
        <w:rPr>
          <w:rFonts w:ascii="Times New Roman" w:hAnsi="Times New Roman" w:cs="Times New Roman"/>
          <w:sz w:val="24"/>
          <w:szCs w:val="24"/>
        </w:rPr>
        <w:t>, 2002, 2003).</w:t>
      </w:r>
      <w:r w:rsidR="00132204" w:rsidRPr="006640AE">
        <w:rPr>
          <w:rFonts w:ascii="Times New Roman" w:hAnsi="Times New Roman" w:cs="Times New Roman"/>
          <w:sz w:val="24"/>
          <w:szCs w:val="24"/>
        </w:rPr>
        <w:t xml:space="preserve"> In the midst of these questions,</w:t>
      </w:r>
      <w:r w:rsidR="00CF22DD" w:rsidRPr="006640AE">
        <w:rPr>
          <w:rFonts w:ascii="Times New Roman" w:hAnsi="Times New Roman" w:cs="Times New Roman"/>
          <w:sz w:val="24"/>
          <w:szCs w:val="24"/>
        </w:rPr>
        <w:t xml:space="preserve"> </w:t>
      </w:r>
      <w:r w:rsidR="00401BD6" w:rsidRPr="006640AE">
        <w:rPr>
          <w:rFonts w:ascii="Times New Roman" w:hAnsi="Times New Roman" w:cs="Times New Roman"/>
          <w:sz w:val="24"/>
          <w:szCs w:val="24"/>
        </w:rPr>
        <w:t>a</w:t>
      </w:r>
      <w:r w:rsidR="00CF22DD" w:rsidRPr="006640AE">
        <w:rPr>
          <w:rFonts w:ascii="Times New Roman" w:hAnsi="Times New Roman" w:cs="Times New Roman"/>
          <w:sz w:val="24"/>
          <w:szCs w:val="24"/>
        </w:rPr>
        <w:t xml:space="preserve"> qualitative approach to studying addictions provides an alternative, person-centred and compassionate method to examine</w:t>
      </w:r>
      <w:r w:rsidR="00401BD6" w:rsidRPr="006640AE">
        <w:rPr>
          <w:rFonts w:ascii="Times New Roman" w:hAnsi="Times New Roman" w:cs="Times New Roman"/>
          <w:sz w:val="24"/>
          <w:szCs w:val="24"/>
        </w:rPr>
        <w:t xml:space="preserve"> individual </w:t>
      </w:r>
      <w:r w:rsidR="001B601A" w:rsidRPr="006640AE">
        <w:rPr>
          <w:rFonts w:ascii="Times New Roman" w:hAnsi="Times New Roman" w:cs="Times New Roman"/>
          <w:sz w:val="24"/>
          <w:szCs w:val="24"/>
        </w:rPr>
        <w:t xml:space="preserve">mechanisms in </w:t>
      </w:r>
      <w:r w:rsidR="00401BD6" w:rsidRPr="006640AE">
        <w:rPr>
          <w:rFonts w:ascii="Times New Roman" w:hAnsi="Times New Roman" w:cs="Times New Roman"/>
          <w:sz w:val="24"/>
          <w:szCs w:val="24"/>
        </w:rPr>
        <w:t xml:space="preserve">addiction. </w:t>
      </w:r>
      <w:r w:rsidR="00CF22DD" w:rsidRPr="006640AE">
        <w:rPr>
          <w:rFonts w:ascii="Times New Roman" w:hAnsi="Times New Roman" w:cs="Times New Roman"/>
          <w:sz w:val="24"/>
          <w:szCs w:val="24"/>
        </w:rPr>
        <w:t xml:space="preserve"> </w:t>
      </w:r>
    </w:p>
    <w:p w14:paraId="63A29340" w14:textId="77777777" w:rsidR="006640AE" w:rsidRDefault="006640AE" w:rsidP="006640AE">
      <w:pPr>
        <w:spacing w:line="240" w:lineRule="auto"/>
        <w:rPr>
          <w:rFonts w:ascii="Times New Roman" w:hAnsi="Times New Roman" w:cs="Times New Roman"/>
          <w:b/>
          <w:sz w:val="24"/>
          <w:szCs w:val="24"/>
        </w:rPr>
      </w:pPr>
    </w:p>
    <w:p w14:paraId="052E6A86" w14:textId="77A3D801" w:rsidR="00E311D1" w:rsidRPr="006640AE" w:rsidRDefault="00E311D1"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Movement toward use of qualitative research</w:t>
      </w:r>
      <w:r w:rsidR="00D577AD" w:rsidRPr="006640AE">
        <w:rPr>
          <w:rFonts w:ascii="Times New Roman" w:hAnsi="Times New Roman" w:cs="Times New Roman"/>
          <w:b/>
          <w:sz w:val="24"/>
          <w:szCs w:val="24"/>
        </w:rPr>
        <w:t xml:space="preserve"> in addiction</w:t>
      </w:r>
    </w:p>
    <w:p w14:paraId="448CC5DD" w14:textId="313A889B" w:rsidR="00CB69DA" w:rsidRPr="006640AE" w:rsidRDefault="00874E2C"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Qualitative researchers </w:t>
      </w:r>
      <w:r w:rsidR="00401BD6" w:rsidRPr="006640AE">
        <w:rPr>
          <w:rFonts w:ascii="Times New Roman" w:hAnsi="Times New Roman" w:cs="Times New Roman"/>
          <w:sz w:val="24"/>
          <w:szCs w:val="24"/>
        </w:rPr>
        <w:t>have a focus</w:t>
      </w:r>
      <w:r w:rsidRPr="006640AE">
        <w:rPr>
          <w:rFonts w:ascii="Times New Roman" w:hAnsi="Times New Roman" w:cs="Times New Roman"/>
          <w:sz w:val="24"/>
          <w:szCs w:val="24"/>
        </w:rPr>
        <w:t xml:space="preserve"> on exploring, examining and describing people and their natural environments. Embedded in qualitative research are the concepts of relationships and power between researchers and participants. The desire to participate in a research study depends upon a participant’s willingness to share his or her experience</w:t>
      </w:r>
      <w:r w:rsidR="001363A4" w:rsidRPr="006640AE">
        <w:rPr>
          <w:rFonts w:ascii="Times New Roman" w:hAnsi="Times New Roman" w:cs="Times New Roman"/>
          <w:sz w:val="24"/>
          <w:szCs w:val="24"/>
        </w:rPr>
        <w:t xml:space="preserve"> (Orb, Eisenhauer &amp; </w:t>
      </w:r>
      <w:proofErr w:type="spellStart"/>
      <w:r w:rsidR="001363A4" w:rsidRPr="006640AE">
        <w:rPr>
          <w:rFonts w:ascii="Times New Roman" w:hAnsi="Times New Roman" w:cs="Times New Roman"/>
          <w:sz w:val="24"/>
          <w:szCs w:val="24"/>
        </w:rPr>
        <w:lastRenderedPageBreak/>
        <w:t>Wynaden</w:t>
      </w:r>
      <w:proofErr w:type="spellEnd"/>
      <w:r w:rsidR="001363A4" w:rsidRPr="006640AE">
        <w:rPr>
          <w:rFonts w:ascii="Times New Roman" w:hAnsi="Times New Roman" w:cs="Times New Roman"/>
          <w:sz w:val="24"/>
          <w:szCs w:val="24"/>
        </w:rPr>
        <w:t>, 2001)</w:t>
      </w:r>
      <w:r w:rsidRPr="006640AE">
        <w:rPr>
          <w:rFonts w:ascii="Times New Roman" w:hAnsi="Times New Roman" w:cs="Times New Roman"/>
          <w:sz w:val="24"/>
          <w:szCs w:val="24"/>
        </w:rPr>
        <w:t xml:space="preserve">. </w:t>
      </w:r>
      <w:r w:rsidR="007A1B06" w:rsidRPr="006640AE">
        <w:rPr>
          <w:rFonts w:ascii="Times New Roman" w:hAnsi="Times New Roman" w:cs="Times New Roman"/>
          <w:sz w:val="24"/>
          <w:szCs w:val="24"/>
        </w:rPr>
        <w:t xml:space="preserve">Qualitative research provides a powerful framework whereby one can generate hypotheses. </w:t>
      </w:r>
      <w:r w:rsidR="0049671F" w:rsidRPr="006640AE">
        <w:rPr>
          <w:rFonts w:ascii="Times New Roman" w:hAnsi="Times New Roman" w:cs="Times New Roman"/>
          <w:sz w:val="24"/>
          <w:szCs w:val="24"/>
        </w:rPr>
        <w:t>It</w:t>
      </w:r>
      <w:r w:rsidR="00E33A07" w:rsidRPr="006640AE">
        <w:rPr>
          <w:rFonts w:ascii="Times New Roman" w:hAnsi="Times New Roman" w:cs="Times New Roman"/>
          <w:sz w:val="24"/>
          <w:szCs w:val="24"/>
        </w:rPr>
        <w:t xml:space="preserve"> requires exploration of individual differences, social contexts, life narratives and values that contribute to a variable of study. This in-depth work is conducted through</w:t>
      </w:r>
      <w:r w:rsidR="00B62BA3" w:rsidRPr="006640AE">
        <w:rPr>
          <w:rFonts w:ascii="Times New Roman" w:hAnsi="Times New Roman" w:cs="Times New Roman"/>
          <w:sz w:val="24"/>
          <w:szCs w:val="24"/>
        </w:rPr>
        <w:t xml:space="preserve"> a number of approaches such as </w:t>
      </w:r>
      <w:r w:rsidR="00E33A07" w:rsidRPr="006640AE">
        <w:rPr>
          <w:rFonts w:ascii="Times New Roman" w:hAnsi="Times New Roman" w:cs="Times New Roman"/>
          <w:sz w:val="24"/>
          <w:szCs w:val="24"/>
        </w:rPr>
        <w:t xml:space="preserve">interviews, </w:t>
      </w:r>
      <w:r w:rsidR="00B62BA3" w:rsidRPr="006640AE">
        <w:rPr>
          <w:rFonts w:ascii="Times New Roman" w:hAnsi="Times New Roman" w:cs="Times New Roman"/>
          <w:sz w:val="24"/>
          <w:szCs w:val="24"/>
        </w:rPr>
        <w:t xml:space="preserve">biographies, </w:t>
      </w:r>
      <w:r w:rsidR="00E33A07" w:rsidRPr="006640AE">
        <w:rPr>
          <w:rFonts w:ascii="Times New Roman" w:hAnsi="Times New Roman" w:cs="Times New Roman"/>
          <w:sz w:val="24"/>
          <w:szCs w:val="24"/>
        </w:rPr>
        <w:t>written scripts,</w:t>
      </w:r>
      <w:r w:rsidR="00B62BA3" w:rsidRPr="006640AE">
        <w:rPr>
          <w:rFonts w:ascii="Times New Roman" w:hAnsi="Times New Roman" w:cs="Times New Roman"/>
          <w:sz w:val="24"/>
          <w:szCs w:val="24"/>
        </w:rPr>
        <w:t xml:space="preserve"> pictorial depictions,</w:t>
      </w:r>
      <w:r w:rsidR="00E33A07" w:rsidRPr="006640AE">
        <w:rPr>
          <w:rFonts w:ascii="Times New Roman" w:hAnsi="Times New Roman" w:cs="Times New Roman"/>
          <w:sz w:val="24"/>
          <w:szCs w:val="24"/>
        </w:rPr>
        <w:t xml:space="preserve"> narrative</w:t>
      </w:r>
      <w:r w:rsidR="00A54BED" w:rsidRPr="006640AE">
        <w:rPr>
          <w:rFonts w:ascii="Times New Roman" w:hAnsi="Times New Roman" w:cs="Times New Roman"/>
          <w:sz w:val="24"/>
          <w:szCs w:val="24"/>
        </w:rPr>
        <w:t>s</w:t>
      </w:r>
      <w:r w:rsidR="00E33A07" w:rsidRPr="006640AE">
        <w:rPr>
          <w:rFonts w:ascii="Times New Roman" w:hAnsi="Times New Roman" w:cs="Times New Roman"/>
          <w:sz w:val="24"/>
          <w:szCs w:val="24"/>
        </w:rPr>
        <w:t xml:space="preserve"> </w:t>
      </w:r>
      <w:r w:rsidR="00A53FA3" w:rsidRPr="006640AE">
        <w:rPr>
          <w:rFonts w:ascii="Times New Roman" w:hAnsi="Times New Roman" w:cs="Times New Roman"/>
          <w:sz w:val="24"/>
          <w:szCs w:val="24"/>
        </w:rPr>
        <w:t>or</w:t>
      </w:r>
      <w:r w:rsidR="00E33A07" w:rsidRPr="006640AE">
        <w:rPr>
          <w:rFonts w:ascii="Times New Roman" w:hAnsi="Times New Roman" w:cs="Times New Roman"/>
          <w:sz w:val="24"/>
          <w:szCs w:val="24"/>
        </w:rPr>
        <w:t xml:space="preserve"> focus groups.</w:t>
      </w:r>
      <w:r w:rsidR="00B62BA3" w:rsidRPr="006640AE">
        <w:rPr>
          <w:rFonts w:ascii="Times New Roman" w:hAnsi="Times New Roman" w:cs="Times New Roman"/>
          <w:sz w:val="24"/>
          <w:szCs w:val="24"/>
        </w:rPr>
        <w:t xml:space="preserve"> These are often derived based on underlying theories such as </w:t>
      </w:r>
      <w:r w:rsidR="006B7D41" w:rsidRPr="006640AE">
        <w:rPr>
          <w:rFonts w:ascii="Times New Roman" w:hAnsi="Times New Roman" w:cs="Times New Roman"/>
          <w:sz w:val="24"/>
          <w:szCs w:val="24"/>
        </w:rPr>
        <w:t xml:space="preserve">symbolic interactionalism, </w:t>
      </w:r>
      <w:r w:rsidR="00B62BA3" w:rsidRPr="006640AE">
        <w:rPr>
          <w:rFonts w:ascii="Times New Roman" w:hAnsi="Times New Roman" w:cs="Times New Roman"/>
          <w:sz w:val="24"/>
          <w:szCs w:val="24"/>
        </w:rPr>
        <w:t>phenomenology, grounded theory, social constructivism</w:t>
      </w:r>
      <w:r w:rsidR="00DC6BCB" w:rsidRPr="006640AE">
        <w:rPr>
          <w:rFonts w:ascii="Times New Roman" w:hAnsi="Times New Roman" w:cs="Times New Roman"/>
          <w:sz w:val="24"/>
          <w:szCs w:val="24"/>
        </w:rPr>
        <w:t xml:space="preserve"> and </w:t>
      </w:r>
      <w:r w:rsidR="00B62BA3" w:rsidRPr="006640AE">
        <w:rPr>
          <w:rFonts w:ascii="Times New Roman" w:hAnsi="Times New Roman" w:cs="Times New Roman"/>
          <w:sz w:val="24"/>
          <w:szCs w:val="24"/>
        </w:rPr>
        <w:t>feminist orientation.</w:t>
      </w:r>
      <w:r w:rsidR="006B7D41" w:rsidRPr="006640AE">
        <w:rPr>
          <w:rFonts w:ascii="Times New Roman" w:hAnsi="Times New Roman" w:cs="Times New Roman"/>
          <w:sz w:val="24"/>
          <w:szCs w:val="24"/>
        </w:rPr>
        <w:t xml:space="preserve"> Underlying most of these are an emphasis on process rather than outcomes of research, use of inductive reasoning and building models based on theoretical sampling where data generated is interpreted till saturation occurs (</w:t>
      </w:r>
      <w:r w:rsidR="000E79E3" w:rsidRPr="006640AE">
        <w:rPr>
          <w:rFonts w:ascii="Times New Roman" w:hAnsi="Times New Roman" w:cs="Times New Roman"/>
          <w:sz w:val="24"/>
          <w:szCs w:val="24"/>
        </w:rPr>
        <w:t>Woods, 2006).</w:t>
      </w:r>
      <w:r w:rsidR="006B7D41" w:rsidRPr="006640AE">
        <w:rPr>
          <w:rFonts w:ascii="Times New Roman" w:hAnsi="Times New Roman" w:cs="Times New Roman"/>
          <w:sz w:val="24"/>
          <w:szCs w:val="24"/>
        </w:rPr>
        <w:t xml:space="preserve"> </w:t>
      </w:r>
      <w:r w:rsidR="00A53FA3" w:rsidRPr="006640AE">
        <w:rPr>
          <w:rFonts w:ascii="Times New Roman" w:hAnsi="Times New Roman" w:cs="Times New Roman"/>
          <w:sz w:val="24"/>
          <w:szCs w:val="24"/>
        </w:rPr>
        <w:t xml:space="preserve">Several broad guidelines to what constitute a </w:t>
      </w:r>
      <w:r w:rsidR="00A53FA3" w:rsidRPr="006640AE">
        <w:rPr>
          <w:rFonts w:ascii="Times New Roman" w:hAnsi="Times New Roman" w:cs="Times New Roman"/>
          <w:i/>
          <w:sz w:val="24"/>
          <w:szCs w:val="24"/>
        </w:rPr>
        <w:t>“good”</w:t>
      </w:r>
      <w:r w:rsidR="00A53FA3" w:rsidRPr="006640AE">
        <w:rPr>
          <w:rFonts w:ascii="Times New Roman" w:hAnsi="Times New Roman" w:cs="Times New Roman"/>
          <w:sz w:val="24"/>
          <w:szCs w:val="24"/>
        </w:rPr>
        <w:t xml:space="preserve"> qualitative research have been put forward such as the importance of fit, integration with theoretical approach, reflexivity, appropriate documentation, and sensitivity to participant’s reactions (Henwood &amp; Pidgeon, 1992). In a qualitative interview, much of the time is s</w:t>
      </w:r>
      <w:r w:rsidR="00437203" w:rsidRPr="006640AE">
        <w:rPr>
          <w:rFonts w:ascii="Times New Roman" w:hAnsi="Times New Roman" w:cs="Times New Roman"/>
          <w:sz w:val="24"/>
          <w:szCs w:val="24"/>
        </w:rPr>
        <w:t>p</w:t>
      </w:r>
      <w:r w:rsidR="00A53FA3" w:rsidRPr="006640AE">
        <w:rPr>
          <w:rFonts w:ascii="Times New Roman" w:hAnsi="Times New Roman" w:cs="Times New Roman"/>
          <w:sz w:val="24"/>
          <w:szCs w:val="24"/>
        </w:rPr>
        <w:t>ent in building a safe environment wherein the participants can open up</w:t>
      </w:r>
      <w:r w:rsidR="001E7AE5" w:rsidRPr="006640AE">
        <w:rPr>
          <w:rFonts w:ascii="Times New Roman" w:hAnsi="Times New Roman" w:cs="Times New Roman"/>
          <w:sz w:val="24"/>
          <w:szCs w:val="24"/>
        </w:rPr>
        <w:t xml:space="preserve"> fully</w:t>
      </w:r>
      <w:r w:rsidR="00A53FA3" w:rsidRPr="006640AE">
        <w:rPr>
          <w:rFonts w:ascii="Times New Roman" w:hAnsi="Times New Roman" w:cs="Times New Roman"/>
          <w:sz w:val="24"/>
          <w:szCs w:val="24"/>
        </w:rPr>
        <w:t xml:space="preserve"> and reveal their often</w:t>
      </w:r>
      <w:r w:rsidR="00A64C57" w:rsidRPr="006640AE">
        <w:rPr>
          <w:rFonts w:ascii="Times New Roman" w:hAnsi="Times New Roman" w:cs="Times New Roman"/>
          <w:sz w:val="24"/>
          <w:szCs w:val="24"/>
        </w:rPr>
        <w:t>,</w:t>
      </w:r>
      <w:r w:rsidR="00A53FA3" w:rsidRPr="006640AE">
        <w:rPr>
          <w:rFonts w:ascii="Times New Roman" w:hAnsi="Times New Roman" w:cs="Times New Roman"/>
          <w:sz w:val="24"/>
          <w:szCs w:val="24"/>
        </w:rPr>
        <w:t xml:space="preserve"> intimate parts of psyche. </w:t>
      </w:r>
      <w:r w:rsidR="008A4225" w:rsidRPr="006640AE">
        <w:rPr>
          <w:rFonts w:ascii="Times New Roman" w:hAnsi="Times New Roman" w:cs="Times New Roman"/>
          <w:sz w:val="24"/>
          <w:szCs w:val="24"/>
        </w:rPr>
        <w:t>Ensuring</w:t>
      </w:r>
      <w:r w:rsidR="00A53FA3" w:rsidRPr="006640AE">
        <w:rPr>
          <w:rFonts w:ascii="Times New Roman" w:hAnsi="Times New Roman" w:cs="Times New Roman"/>
          <w:sz w:val="24"/>
          <w:szCs w:val="24"/>
        </w:rPr>
        <w:t xml:space="preserve"> privacy of settings</w:t>
      </w:r>
      <w:r w:rsidR="008A4225" w:rsidRPr="006640AE">
        <w:rPr>
          <w:rFonts w:ascii="Times New Roman" w:hAnsi="Times New Roman" w:cs="Times New Roman"/>
          <w:sz w:val="24"/>
          <w:szCs w:val="24"/>
        </w:rPr>
        <w:t xml:space="preserve"> provides an important starting point to initiate the process of interviewing</w:t>
      </w:r>
      <w:r w:rsidR="00A53FA3" w:rsidRPr="006640AE">
        <w:rPr>
          <w:rFonts w:ascii="Times New Roman" w:hAnsi="Times New Roman" w:cs="Times New Roman"/>
          <w:sz w:val="24"/>
          <w:szCs w:val="24"/>
        </w:rPr>
        <w:t xml:space="preserve">. </w:t>
      </w:r>
      <w:r w:rsidR="008A4225" w:rsidRPr="006640AE">
        <w:rPr>
          <w:rFonts w:ascii="Times New Roman" w:hAnsi="Times New Roman" w:cs="Times New Roman"/>
          <w:sz w:val="24"/>
          <w:szCs w:val="24"/>
        </w:rPr>
        <w:t>However, it is seen frequently that h</w:t>
      </w:r>
      <w:r w:rsidR="00A53FA3" w:rsidRPr="006640AE">
        <w:rPr>
          <w:rFonts w:ascii="Times New Roman" w:hAnsi="Times New Roman" w:cs="Times New Roman"/>
          <w:sz w:val="24"/>
          <w:szCs w:val="24"/>
        </w:rPr>
        <w:t xml:space="preserve">ospitals may not be fully equipped to provide a containing environment for deeper reflections due to space constraints, frequent interruptions by others and limited participant availability due to other clinical commitments. Under such circumstances, having pre-defined rules of conducting qualitative research to ensure maximum safety to participants may work in their favour. </w:t>
      </w:r>
      <w:r w:rsidR="00A64C57" w:rsidRPr="006640AE">
        <w:rPr>
          <w:rFonts w:ascii="Times New Roman" w:hAnsi="Times New Roman" w:cs="Times New Roman"/>
          <w:sz w:val="24"/>
          <w:szCs w:val="24"/>
        </w:rPr>
        <w:t xml:space="preserve">In this context, while </w:t>
      </w:r>
      <w:r w:rsidR="00B202A2" w:rsidRPr="006640AE">
        <w:rPr>
          <w:rFonts w:ascii="Times New Roman" w:hAnsi="Times New Roman" w:cs="Times New Roman"/>
          <w:sz w:val="24"/>
          <w:szCs w:val="24"/>
        </w:rPr>
        <w:t xml:space="preserve">interviews typically evoke subjective life experiences and hidden </w:t>
      </w:r>
      <w:r w:rsidR="0049671F" w:rsidRPr="006640AE">
        <w:rPr>
          <w:rFonts w:ascii="Times New Roman" w:hAnsi="Times New Roman" w:cs="Times New Roman"/>
          <w:sz w:val="24"/>
          <w:szCs w:val="24"/>
        </w:rPr>
        <w:t>meanings</w:t>
      </w:r>
      <w:r w:rsidR="00B202A2" w:rsidRPr="006640AE">
        <w:rPr>
          <w:rFonts w:ascii="Times New Roman" w:hAnsi="Times New Roman" w:cs="Times New Roman"/>
          <w:sz w:val="24"/>
          <w:szCs w:val="24"/>
        </w:rPr>
        <w:t>,</w:t>
      </w:r>
      <w:r w:rsidR="0049671F" w:rsidRPr="006640AE">
        <w:rPr>
          <w:rFonts w:ascii="Times New Roman" w:hAnsi="Times New Roman" w:cs="Times New Roman"/>
          <w:sz w:val="24"/>
          <w:szCs w:val="24"/>
        </w:rPr>
        <w:t xml:space="preserve"> they also pose unique questions regarding</w:t>
      </w:r>
      <w:r w:rsidR="00B202A2" w:rsidRPr="006640AE">
        <w:rPr>
          <w:rFonts w:ascii="Times New Roman" w:hAnsi="Times New Roman" w:cs="Times New Roman"/>
          <w:sz w:val="24"/>
          <w:szCs w:val="24"/>
        </w:rPr>
        <w:t xml:space="preserve"> confidentiality, consent</w:t>
      </w:r>
      <w:r w:rsidR="00E50DB8" w:rsidRPr="006640AE">
        <w:rPr>
          <w:rFonts w:ascii="Times New Roman" w:hAnsi="Times New Roman" w:cs="Times New Roman"/>
          <w:sz w:val="24"/>
          <w:szCs w:val="24"/>
        </w:rPr>
        <w:t xml:space="preserve"> a</w:t>
      </w:r>
      <w:r w:rsidR="00B202A2" w:rsidRPr="006640AE">
        <w:rPr>
          <w:rFonts w:ascii="Times New Roman" w:hAnsi="Times New Roman" w:cs="Times New Roman"/>
          <w:sz w:val="24"/>
          <w:szCs w:val="24"/>
        </w:rPr>
        <w:t xml:space="preserve">nd </w:t>
      </w:r>
      <w:r w:rsidR="003372FF" w:rsidRPr="006640AE">
        <w:rPr>
          <w:rFonts w:ascii="Times New Roman" w:hAnsi="Times New Roman" w:cs="Times New Roman"/>
          <w:sz w:val="24"/>
          <w:szCs w:val="24"/>
        </w:rPr>
        <w:t>privilege</w:t>
      </w:r>
      <w:r w:rsidR="00CB63B0" w:rsidRPr="006640AE">
        <w:rPr>
          <w:rFonts w:ascii="Times New Roman" w:hAnsi="Times New Roman" w:cs="Times New Roman"/>
          <w:sz w:val="24"/>
          <w:szCs w:val="24"/>
        </w:rPr>
        <w:t>.</w:t>
      </w:r>
      <w:r w:rsidR="00B202A2" w:rsidRPr="006640AE">
        <w:rPr>
          <w:rFonts w:ascii="Times New Roman" w:hAnsi="Times New Roman" w:cs="Times New Roman"/>
          <w:sz w:val="24"/>
          <w:szCs w:val="24"/>
        </w:rPr>
        <w:t xml:space="preserve"> </w:t>
      </w:r>
      <w:r w:rsidR="00233A83" w:rsidRPr="006640AE">
        <w:rPr>
          <w:rFonts w:ascii="Times New Roman" w:hAnsi="Times New Roman" w:cs="Times New Roman"/>
          <w:sz w:val="24"/>
          <w:szCs w:val="24"/>
        </w:rPr>
        <w:t xml:space="preserve">Emerging through this is the concern of </w:t>
      </w:r>
      <w:r w:rsidR="00E14573" w:rsidRPr="006640AE">
        <w:rPr>
          <w:rFonts w:ascii="Times New Roman" w:hAnsi="Times New Roman" w:cs="Times New Roman"/>
          <w:sz w:val="24"/>
          <w:szCs w:val="24"/>
        </w:rPr>
        <w:t>data storage, that is, who and where will the stories be saved, the duration of storage, and anonymity of transcripts</w:t>
      </w:r>
      <w:r w:rsidR="00F11152" w:rsidRPr="006640AE">
        <w:rPr>
          <w:rFonts w:ascii="Times New Roman" w:hAnsi="Times New Roman" w:cs="Times New Roman"/>
          <w:sz w:val="24"/>
          <w:szCs w:val="24"/>
        </w:rPr>
        <w:t>, pictures</w:t>
      </w:r>
      <w:r w:rsidR="00E14573" w:rsidRPr="006640AE">
        <w:rPr>
          <w:rFonts w:ascii="Times New Roman" w:hAnsi="Times New Roman" w:cs="Times New Roman"/>
          <w:sz w:val="24"/>
          <w:szCs w:val="24"/>
        </w:rPr>
        <w:t xml:space="preserve"> and recordings. </w:t>
      </w:r>
      <w:r w:rsidR="004F4C06" w:rsidRPr="006640AE">
        <w:rPr>
          <w:rFonts w:ascii="Times New Roman" w:hAnsi="Times New Roman" w:cs="Times New Roman"/>
          <w:sz w:val="24"/>
          <w:szCs w:val="24"/>
        </w:rPr>
        <w:t>Herein, the</w:t>
      </w:r>
      <w:r w:rsidR="00E263A9" w:rsidRPr="006640AE">
        <w:rPr>
          <w:rFonts w:ascii="Times New Roman" w:hAnsi="Times New Roman" w:cs="Times New Roman"/>
          <w:sz w:val="24"/>
          <w:szCs w:val="24"/>
        </w:rPr>
        <w:t xml:space="preserve"> general </w:t>
      </w:r>
      <w:r w:rsidR="007A1CC6" w:rsidRPr="006640AE">
        <w:rPr>
          <w:rFonts w:ascii="Times New Roman" w:hAnsi="Times New Roman" w:cs="Times New Roman"/>
          <w:sz w:val="24"/>
          <w:szCs w:val="24"/>
        </w:rPr>
        <w:t>American Psychological Association (</w:t>
      </w:r>
      <w:r w:rsidR="00E263A9" w:rsidRPr="006640AE">
        <w:rPr>
          <w:rFonts w:ascii="Times New Roman" w:hAnsi="Times New Roman" w:cs="Times New Roman"/>
          <w:sz w:val="24"/>
          <w:szCs w:val="24"/>
        </w:rPr>
        <w:t>APA</w:t>
      </w:r>
      <w:r w:rsidR="007A1CC6" w:rsidRPr="006640AE">
        <w:rPr>
          <w:rFonts w:ascii="Times New Roman" w:hAnsi="Times New Roman" w:cs="Times New Roman"/>
          <w:sz w:val="24"/>
          <w:szCs w:val="24"/>
        </w:rPr>
        <w:t>)</w:t>
      </w:r>
      <w:r w:rsidR="00E263A9" w:rsidRPr="006640AE">
        <w:rPr>
          <w:rFonts w:ascii="Times New Roman" w:hAnsi="Times New Roman" w:cs="Times New Roman"/>
          <w:sz w:val="24"/>
          <w:szCs w:val="24"/>
        </w:rPr>
        <w:t xml:space="preserve"> guid</w:t>
      </w:r>
      <w:r w:rsidR="004938EF" w:rsidRPr="006640AE">
        <w:rPr>
          <w:rFonts w:ascii="Times New Roman" w:hAnsi="Times New Roman" w:cs="Times New Roman"/>
          <w:sz w:val="24"/>
          <w:szCs w:val="24"/>
        </w:rPr>
        <w:t>elines of a</w:t>
      </w:r>
      <w:r w:rsidR="00B761A5" w:rsidRPr="006640AE">
        <w:rPr>
          <w:rFonts w:ascii="Times New Roman" w:hAnsi="Times New Roman" w:cs="Times New Roman"/>
          <w:sz w:val="24"/>
          <w:szCs w:val="24"/>
        </w:rPr>
        <w:t xml:space="preserve">utonomy, beneficence and justice </w:t>
      </w:r>
      <w:r w:rsidR="004F4C06" w:rsidRPr="006640AE">
        <w:rPr>
          <w:rFonts w:ascii="Times New Roman" w:hAnsi="Times New Roman" w:cs="Times New Roman"/>
          <w:sz w:val="24"/>
          <w:szCs w:val="24"/>
        </w:rPr>
        <w:t>can be seen as</w:t>
      </w:r>
      <w:r w:rsidR="004938EF" w:rsidRPr="006640AE">
        <w:rPr>
          <w:rFonts w:ascii="Times New Roman" w:hAnsi="Times New Roman" w:cs="Times New Roman"/>
          <w:sz w:val="24"/>
          <w:szCs w:val="24"/>
        </w:rPr>
        <w:t xml:space="preserve"> starting point</w:t>
      </w:r>
      <w:r w:rsidR="004F4C06" w:rsidRPr="006640AE">
        <w:rPr>
          <w:rFonts w:ascii="Times New Roman" w:hAnsi="Times New Roman" w:cs="Times New Roman"/>
          <w:sz w:val="24"/>
          <w:szCs w:val="24"/>
        </w:rPr>
        <w:t>s that are intertwined with addiction specific concerns</w:t>
      </w:r>
      <w:r w:rsidR="004938EF" w:rsidRPr="006640AE">
        <w:rPr>
          <w:rFonts w:ascii="Times New Roman" w:hAnsi="Times New Roman" w:cs="Times New Roman"/>
          <w:sz w:val="24"/>
          <w:szCs w:val="24"/>
        </w:rPr>
        <w:t>.</w:t>
      </w:r>
      <w:r w:rsidR="00BF6286" w:rsidRPr="006640AE">
        <w:rPr>
          <w:rFonts w:ascii="Times New Roman" w:hAnsi="Times New Roman" w:cs="Times New Roman"/>
          <w:sz w:val="24"/>
          <w:szCs w:val="24"/>
        </w:rPr>
        <w:t xml:space="preserve"> </w:t>
      </w:r>
      <w:r w:rsidR="00044D72" w:rsidRPr="006640AE">
        <w:rPr>
          <w:rFonts w:ascii="Times New Roman" w:hAnsi="Times New Roman" w:cs="Times New Roman"/>
          <w:sz w:val="24"/>
          <w:szCs w:val="24"/>
        </w:rPr>
        <w:t xml:space="preserve">The book </w:t>
      </w:r>
      <w:r w:rsidR="00044D72" w:rsidRPr="006640AE">
        <w:rPr>
          <w:rFonts w:ascii="Times New Roman" w:hAnsi="Times New Roman" w:cs="Times New Roman"/>
          <w:i/>
          <w:sz w:val="24"/>
          <w:szCs w:val="24"/>
        </w:rPr>
        <w:t xml:space="preserve">“Introduction to qualitative research in </w:t>
      </w:r>
      <w:r w:rsidR="00A53FA3" w:rsidRPr="006640AE">
        <w:rPr>
          <w:rFonts w:ascii="Times New Roman" w:hAnsi="Times New Roman" w:cs="Times New Roman"/>
          <w:i/>
          <w:sz w:val="24"/>
          <w:szCs w:val="24"/>
        </w:rPr>
        <w:t>p</w:t>
      </w:r>
      <w:r w:rsidR="00044D72" w:rsidRPr="006640AE">
        <w:rPr>
          <w:rFonts w:ascii="Times New Roman" w:hAnsi="Times New Roman" w:cs="Times New Roman"/>
          <w:i/>
          <w:sz w:val="24"/>
          <w:szCs w:val="24"/>
        </w:rPr>
        <w:t>sychology”</w:t>
      </w:r>
      <w:r w:rsidR="00044D72" w:rsidRPr="006640AE">
        <w:rPr>
          <w:rFonts w:ascii="Times New Roman" w:hAnsi="Times New Roman" w:cs="Times New Roman"/>
          <w:sz w:val="24"/>
          <w:szCs w:val="24"/>
        </w:rPr>
        <w:t xml:space="preserve"> elaborates this by highlighting</w:t>
      </w:r>
      <w:r w:rsidR="00BF6286" w:rsidRPr="006640AE">
        <w:rPr>
          <w:rFonts w:ascii="Times New Roman" w:hAnsi="Times New Roman" w:cs="Times New Roman"/>
          <w:sz w:val="24"/>
          <w:szCs w:val="24"/>
        </w:rPr>
        <w:t xml:space="preserve"> addiction in the context of vulnerabilities to self and the environment</w:t>
      </w:r>
      <w:r w:rsidR="00044D72" w:rsidRPr="006640AE">
        <w:rPr>
          <w:rFonts w:ascii="Times New Roman" w:hAnsi="Times New Roman" w:cs="Times New Roman"/>
          <w:sz w:val="24"/>
          <w:szCs w:val="24"/>
        </w:rPr>
        <w:t xml:space="preserve"> that need to be heard and preserved (</w:t>
      </w:r>
      <w:proofErr w:type="spellStart"/>
      <w:r w:rsidR="00044D72" w:rsidRPr="006640AE">
        <w:rPr>
          <w:rFonts w:ascii="Times New Roman" w:hAnsi="Times New Roman" w:cs="Times New Roman"/>
          <w:sz w:val="24"/>
          <w:szCs w:val="24"/>
        </w:rPr>
        <w:t>Willig</w:t>
      </w:r>
      <w:proofErr w:type="spellEnd"/>
      <w:r w:rsidR="00E8476A" w:rsidRPr="006640AE">
        <w:rPr>
          <w:rFonts w:ascii="Times New Roman" w:hAnsi="Times New Roman" w:cs="Times New Roman"/>
          <w:sz w:val="24"/>
          <w:szCs w:val="24"/>
        </w:rPr>
        <w:t>, 2008)</w:t>
      </w:r>
      <w:r w:rsidR="004F5CDC" w:rsidRPr="006640AE">
        <w:rPr>
          <w:rFonts w:ascii="Times New Roman" w:hAnsi="Times New Roman" w:cs="Times New Roman"/>
          <w:sz w:val="24"/>
          <w:szCs w:val="24"/>
        </w:rPr>
        <w:t>.</w:t>
      </w:r>
      <w:r w:rsidR="00637467" w:rsidRPr="006640AE">
        <w:rPr>
          <w:rFonts w:ascii="Times New Roman" w:hAnsi="Times New Roman" w:cs="Times New Roman"/>
          <w:sz w:val="24"/>
          <w:szCs w:val="24"/>
        </w:rPr>
        <w:t xml:space="preserve"> </w:t>
      </w:r>
      <w:r w:rsidR="00800D26" w:rsidRPr="006640AE">
        <w:rPr>
          <w:rFonts w:ascii="Times New Roman" w:hAnsi="Times New Roman" w:cs="Times New Roman"/>
          <w:sz w:val="24"/>
          <w:szCs w:val="24"/>
        </w:rPr>
        <w:t>T</w:t>
      </w:r>
      <w:r w:rsidR="00CB69DA" w:rsidRPr="006640AE">
        <w:rPr>
          <w:rFonts w:ascii="Times New Roman" w:hAnsi="Times New Roman" w:cs="Times New Roman"/>
          <w:sz w:val="24"/>
          <w:szCs w:val="24"/>
        </w:rPr>
        <w:t xml:space="preserve">his is not without its pitfalls, for example, </w:t>
      </w:r>
      <w:r w:rsidR="00894B7C" w:rsidRPr="006640AE">
        <w:rPr>
          <w:rFonts w:ascii="Times New Roman" w:hAnsi="Times New Roman" w:cs="Times New Roman"/>
          <w:sz w:val="24"/>
          <w:szCs w:val="24"/>
        </w:rPr>
        <w:t xml:space="preserve">take the situation of acquiring informed consent from an injection drug user coolie for exploring his experiences in </w:t>
      </w:r>
      <w:r w:rsidR="00E95C64" w:rsidRPr="006640AE">
        <w:rPr>
          <w:rFonts w:ascii="Times New Roman" w:hAnsi="Times New Roman" w:cs="Times New Roman"/>
          <w:sz w:val="24"/>
          <w:szCs w:val="24"/>
        </w:rPr>
        <w:t>railway platforms</w:t>
      </w:r>
      <w:r w:rsidR="00894B7C" w:rsidRPr="006640AE">
        <w:rPr>
          <w:rFonts w:ascii="Times New Roman" w:hAnsi="Times New Roman" w:cs="Times New Roman"/>
          <w:sz w:val="24"/>
          <w:szCs w:val="24"/>
        </w:rPr>
        <w:t xml:space="preserve">.  </w:t>
      </w:r>
      <w:r w:rsidR="00305EBD" w:rsidRPr="006640AE">
        <w:rPr>
          <w:rFonts w:ascii="Times New Roman" w:hAnsi="Times New Roman" w:cs="Times New Roman"/>
          <w:sz w:val="24"/>
          <w:szCs w:val="24"/>
        </w:rPr>
        <w:t>The comprehension of ethical rights is questionable for such individuals who belong to</w:t>
      </w:r>
      <w:r w:rsidR="00894B7C" w:rsidRPr="006640AE">
        <w:rPr>
          <w:rFonts w:ascii="Times New Roman" w:hAnsi="Times New Roman" w:cs="Times New Roman"/>
          <w:sz w:val="24"/>
          <w:szCs w:val="24"/>
        </w:rPr>
        <w:t xml:space="preserve"> rural or poor societies</w:t>
      </w:r>
      <w:r w:rsidR="009958E8" w:rsidRPr="006640AE">
        <w:rPr>
          <w:rFonts w:ascii="Times New Roman" w:hAnsi="Times New Roman" w:cs="Times New Roman"/>
          <w:sz w:val="24"/>
          <w:szCs w:val="24"/>
        </w:rPr>
        <w:t>,</w:t>
      </w:r>
      <w:r w:rsidR="00894B7C" w:rsidRPr="006640AE">
        <w:rPr>
          <w:rFonts w:ascii="Times New Roman" w:hAnsi="Times New Roman" w:cs="Times New Roman"/>
          <w:sz w:val="24"/>
          <w:szCs w:val="24"/>
        </w:rPr>
        <w:t xml:space="preserve"> </w:t>
      </w:r>
      <w:r w:rsidR="00305EBD" w:rsidRPr="006640AE">
        <w:rPr>
          <w:rFonts w:ascii="Times New Roman" w:hAnsi="Times New Roman" w:cs="Times New Roman"/>
          <w:sz w:val="24"/>
          <w:szCs w:val="24"/>
        </w:rPr>
        <w:t xml:space="preserve">and prior to identifying the information required from the interviews, education of their rights to make </w:t>
      </w:r>
      <w:r w:rsidR="009958E8" w:rsidRPr="006640AE">
        <w:rPr>
          <w:rFonts w:ascii="Times New Roman" w:hAnsi="Times New Roman" w:cs="Times New Roman"/>
          <w:sz w:val="24"/>
          <w:szCs w:val="24"/>
        </w:rPr>
        <w:t>appropriate</w:t>
      </w:r>
      <w:r w:rsidR="00305EBD" w:rsidRPr="006640AE">
        <w:rPr>
          <w:rFonts w:ascii="Times New Roman" w:hAnsi="Times New Roman" w:cs="Times New Roman"/>
          <w:sz w:val="24"/>
          <w:szCs w:val="24"/>
        </w:rPr>
        <w:t xml:space="preserve"> choices may be required to minimize exploitation.</w:t>
      </w:r>
      <w:r w:rsidR="00894B7C" w:rsidRPr="006640AE">
        <w:rPr>
          <w:rFonts w:ascii="Times New Roman" w:hAnsi="Times New Roman" w:cs="Times New Roman"/>
          <w:sz w:val="24"/>
          <w:szCs w:val="24"/>
        </w:rPr>
        <w:t xml:space="preserve"> </w:t>
      </w:r>
      <w:r w:rsidR="009958E8" w:rsidRPr="006640AE">
        <w:rPr>
          <w:rFonts w:ascii="Times New Roman" w:hAnsi="Times New Roman" w:cs="Times New Roman"/>
          <w:sz w:val="24"/>
          <w:szCs w:val="24"/>
        </w:rPr>
        <w:t xml:space="preserve">In a different light, some participants </w:t>
      </w:r>
      <w:r w:rsidR="00CB69DA" w:rsidRPr="006640AE">
        <w:rPr>
          <w:rFonts w:ascii="Times New Roman" w:hAnsi="Times New Roman" w:cs="Times New Roman"/>
          <w:sz w:val="24"/>
          <w:szCs w:val="24"/>
        </w:rPr>
        <w:t xml:space="preserve">make </w:t>
      </w:r>
      <w:r w:rsidR="00CB69DA" w:rsidRPr="006640AE">
        <w:rPr>
          <w:rFonts w:ascii="Times New Roman" w:hAnsi="Times New Roman" w:cs="Times New Roman"/>
          <w:i/>
          <w:sz w:val="24"/>
          <w:szCs w:val="24"/>
        </w:rPr>
        <w:t>“off the record”</w:t>
      </w:r>
      <w:r w:rsidR="00CB69DA" w:rsidRPr="006640AE">
        <w:rPr>
          <w:rFonts w:ascii="Times New Roman" w:hAnsi="Times New Roman" w:cs="Times New Roman"/>
          <w:sz w:val="24"/>
          <w:szCs w:val="24"/>
        </w:rPr>
        <w:t xml:space="preserve"> comments and </w:t>
      </w:r>
      <w:r w:rsidR="009958E8" w:rsidRPr="006640AE">
        <w:rPr>
          <w:rFonts w:ascii="Times New Roman" w:hAnsi="Times New Roman" w:cs="Times New Roman"/>
          <w:sz w:val="24"/>
          <w:szCs w:val="24"/>
        </w:rPr>
        <w:t xml:space="preserve">specify </w:t>
      </w:r>
      <w:r w:rsidR="00CB69DA" w:rsidRPr="006640AE">
        <w:rPr>
          <w:rFonts w:ascii="Times New Roman" w:hAnsi="Times New Roman" w:cs="Times New Roman"/>
          <w:sz w:val="24"/>
          <w:szCs w:val="24"/>
        </w:rPr>
        <w:t xml:space="preserve">that this part should </w:t>
      </w:r>
      <w:r w:rsidR="00C77F42" w:rsidRPr="006640AE">
        <w:rPr>
          <w:rFonts w:ascii="Times New Roman" w:hAnsi="Times New Roman" w:cs="Times New Roman"/>
          <w:sz w:val="24"/>
          <w:szCs w:val="24"/>
        </w:rPr>
        <w:t>not</w:t>
      </w:r>
      <w:r w:rsidR="00E311D1" w:rsidRPr="006640AE">
        <w:rPr>
          <w:rFonts w:ascii="Times New Roman" w:hAnsi="Times New Roman" w:cs="Times New Roman"/>
          <w:sz w:val="24"/>
          <w:szCs w:val="24"/>
        </w:rPr>
        <w:t xml:space="preserve"> </w:t>
      </w:r>
      <w:r w:rsidR="00325F12" w:rsidRPr="006640AE">
        <w:rPr>
          <w:rFonts w:ascii="Times New Roman" w:hAnsi="Times New Roman" w:cs="Times New Roman"/>
          <w:sz w:val="24"/>
          <w:szCs w:val="24"/>
        </w:rPr>
        <w:t>be included</w:t>
      </w:r>
      <w:r w:rsidR="00E95C64" w:rsidRPr="006640AE">
        <w:rPr>
          <w:rFonts w:ascii="Times New Roman" w:hAnsi="Times New Roman" w:cs="Times New Roman"/>
          <w:sz w:val="24"/>
          <w:szCs w:val="24"/>
        </w:rPr>
        <w:t>.</w:t>
      </w:r>
      <w:r w:rsidR="00CB69DA" w:rsidRPr="006640AE">
        <w:rPr>
          <w:rFonts w:ascii="Times New Roman" w:hAnsi="Times New Roman" w:cs="Times New Roman"/>
          <w:sz w:val="24"/>
          <w:szCs w:val="24"/>
        </w:rPr>
        <w:t xml:space="preserve"> </w:t>
      </w:r>
      <w:r w:rsidR="00325F12" w:rsidRPr="006640AE">
        <w:rPr>
          <w:rFonts w:ascii="Times New Roman" w:hAnsi="Times New Roman" w:cs="Times New Roman"/>
          <w:sz w:val="24"/>
          <w:szCs w:val="24"/>
        </w:rPr>
        <w:t>Should confidentiality be breached in suc</w:t>
      </w:r>
      <w:r w:rsidR="00F75060" w:rsidRPr="006640AE">
        <w:rPr>
          <w:rFonts w:ascii="Times New Roman" w:hAnsi="Times New Roman" w:cs="Times New Roman"/>
          <w:sz w:val="24"/>
          <w:szCs w:val="24"/>
        </w:rPr>
        <w:t xml:space="preserve">h a case and </w:t>
      </w:r>
      <w:r w:rsidR="00F740D8" w:rsidRPr="006640AE">
        <w:rPr>
          <w:rFonts w:ascii="Times New Roman" w:hAnsi="Times New Roman" w:cs="Times New Roman"/>
          <w:sz w:val="24"/>
          <w:szCs w:val="24"/>
        </w:rPr>
        <w:t>recorded,</w:t>
      </w:r>
      <w:r w:rsidR="00F75060" w:rsidRPr="006640AE">
        <w:rPr>
          <w:rFonts w:ascii="Times New Roman" w:hAnsi="Times New Roman" w:cs="Times New Roman"/>
          <w:sz w:val="24"/>
          <w:szCs w:val="24"/>
        </w:rPr>
        <w:t xml:space="preserve"> or should one respect the participant’s wishes</w:t>
      </w:r>
      <w:r w:rsidR="00AE0281" w:rsidRPr="006640AE">
        <w:rPr>
          <w:rFonts w:ascii="Times New Roman" w:hAnsi="Times New Roman" w:cs="Times New Roman"/>
          <w:sz w:val="24"/>
          <w:szCs w:val="24"/>
        </w:rPr>
        <w:t>?</w:t>
      </w:r>
      <w:r w:rsidR="00B96094" w:rsidRPr="006640AE">
        <w:rPr>
          <w:rFonts w:ascii="Times New Roman" w:hAnsi="Times New Roman" w:cs="Times New Roman"/>
          <w:sz w:val="24"/>
          <w:szCs w:val="24"/>
        </w:rPr>
        <w:t xml:space="preserve"> </w:t>
      </w:r>
    </w:p>
    <w:p w14:paraId="373AA43B" w14:textId="77777777" w:rsidR="006640AE" w:rsidRDefault="006640AE" w:rsidP="006640AE">
      <w:pPr>
        <w:spacing w:line="240" w:lineRule="auto"/>
        <w:rPr>
          <w:rFonts w:ascii="Times New Roman" w:hAnsi="Times New Roman" w:cs="Times New Roman"/>
          <w:b/>
          <w:sz w:val="24"/>
          <w:szCs w:val="24"/>
        </w:rPr>
      </w:pPr>
    </w:p>
    <w:p w14:paraId="29584D24" w14:textId="6EF7E5E0" w:rsidR="00E311D1" w:rsidRPr="006640AE" w:rsidRDefault="00E311D1"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Qualitative research ethics</w:t>
      </w:r>
      <w:r w:rsidR="00F26E95" w:rsidRPr="006640AE">
        <w:rPr>
          <w:rFonts w:ascii="Times New Roman" w:hAnsi="Times New Roman" w:cs="Times New Roman"/>
          <w:b/>
          <w:sz w:val="24"/>
          <w:szCs w:val="24"/>
        </w:rPr>
        <w:t xml:space="preserve"> in addiction</w:t>
      </w:r>
      <w:r w:rsidRPr="006640AE">
        <w:rPr>
          <w:rFonts w:ascii="Times New Roman" w:hAnsi="Times New Roman" w:cs="Times New Roman"/>
          <w:b/>
          <w:sz w:val="24"/>
          <w:szCs w:val="24"/>
        </w:rPr>
        <w:t>: frameworks and dilemmas</w:t>
      </w:r>
    </w:p>
    <w:p w14:paraId="6C3B05D0" w14:textId="0BDB393C" w:rsidR="00DD64E6" w:rsidRPr="006640AE" w:rsidRDefault="00DD64E6"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A useful way to organize</w:t>
      </w:r>
      <w:r w:rsidR="00405613" w:rsidRPr="006640AE">
        <w:rPr>
          <w:rFonts w:ascii="Times New Roman" w:hAnsi="Times New Roman" w:cs="Times New Roman"/>
          <w:sz w:val="24"/>
          <w:szCs w:val="24"/>
        </w:rPr>
        <w:t xml:space="preserve"> these</w:t>
      </w:r>
      <w:r w:rsidRPr="006640AE">
        <w:rPr>
          <w:rFonts w:ascii="Times New Roman" w:hAnsi="Times New Roman" w:cs="Times New Roman"/>
          <w:sz w:val="24"/>
          <w:szCs w:val="24"/>
        </w:rPr>
        <w:t xml:space="preserve"> ethical concerns in qualitative research is by utilizing specific ethical frameworks</w:t>
      </w:r>
      <w:r w:rsidR="00BE525B" w:rsidRPr="006640AE">
        <w:rPr>
          <w:rFonts w:ascii="Times New Roman" w:hAnsi="Times New Roman" w:cs="Times New Roman"/>
          <w:sz w:val="24"/>
          <w:szCs w:val="24"/>
        </w:rPr>
        <w:t xml:space="preserve"> </w:t>
      </w:r>
      <w:r w:rsidR="003C799F" w:rsidRPr="006640AE">
        <w:rPr>
          <w:rFonts w:ascii="Times New Roman" w:hAnsi="Times New Roman" w:cs="Times New Roman"/>
          <w:sz w:val="24"/>
          <w:szCs w:val="24"/>
        </w:rPr>
        <w:t>that</w:t>
      </w:r>
      <w:r w:rsidR="00BE525B" w:rsidRPr="006640AE">
        <w:rPr>
          <w:rFonts w:ascii="Times New Roman" w:hAnsi="Times New Roman" w:cs="Times New Roman"/>
          <w:sz w:val="24"/>
          <w:szCs w:val="24"/>
        </w:rPr>
        <w:t xml:space="preserve"> provide criteria against</w:t>
      </w:r>
      <w:r w:rsidR="0030032D" w:rsidRPr="006640AE">
        <w:rPr>
          <w:rFonts w:ascii="Times New Roman" w:hAnsi="Times New Roman" w:cs="Times New Roman"/>
          <w:sz w:val="24"/>
          <w:szCs w:val="24"/>
        </w:rPr>
        <w:t xml:space="preserve"> which</w:t>
      </w:r>
      <w:r w:rsidR="00BE525B" w:rsidRPr="006640AE">
        <w:rPr>
          <w:rFonts w:ascii="Times New Roman" w:hAnsi="Times New Roman" w:cs="Times New Roman"/>
          <w:sz w:val="24"/>
          <w:szCs w:val="24"/>
        </w:rPr>
        <w:t xml:space="preserve"> researchers can consider what to do when faced with a dilemma</w:t>
      </w:r>
      <w:r w:rsidR="00DF650B" w:rsidRPr="006640AE">
        <w:rPr>
          <w:rFonts w:ascii="Times New Roman" w:hAnsi="Times New Roman" w:cs="Times New Roman"/>
          <w:sz w:val="24"/>
          <w:szCs w:val="24"/>
        </w:rPr>
        <w:t xml:space="preserve"> (Wiles, 2013)</w:t>
      </w:r>
      <w:r w:rsidR="00BE525B" w:rsidRPr="006640AE">
        <w:rPr>
          <w:rFonts w:ascii="Times New Roman" w:hAnsi="Times New Roman" w:cs="Times New Roman"/>
          <w:sz w:val="24"/>
          <w:szCs w:val="24"/>
        </w:rPr>
        <w:t>.</w:t>
      </w:r>
      <w:r w:rsidR="003D2F3B" w:rsidRPr="006640AE">
        <w:rPr>
          <w:rFonts w:ascii="Times New Roman" w:hAnsi="Times New Roman" w:cs="Times New Roman"/>
          <w:sz w:val="24"/>
          <w:szCs w:val="24"/>
        </w:rPr>
        <w:t xml:space="preserve"> One such framework includes examining the consequences of specific actions in a way that would benefit the larger community, even if it involves disclosing confidential information. </w:t>
      </w:r>
      <w:r w:rsidR="008407F4" w:rsidRPr="006640AE">
        <w:rPr>
          <w:rFonts w:ascii="Times New Roman" w:hAnsi="Times New Roman" w:cs="Times New Roman"/>
          <w:sz w:val="24"/>
          <w:szCs w:val="24"/>
        </w:rPr>
        <w:t xml:space="preserve">This could, for example be seen when a researcher conducts an online survey in a college about youth opinions on alcohol intake and reveals the findings obtained </w:t>
      </w:r>
      <w:r w:rsidR="00FD77C1" w:rsidRPr="006640AE">
        <w:rPr>
          <w:rFonts w:ascii="Times New Roman" w:hAnsi="Times New Roman" w:cs="Times New Roman"/>
          <w:sz w:val="24"/>
          <w:szCs w:val="24"/>
        </w:rPr>
        <w:t>to</w:t>
      </w:r>
      <w:r w:rsidR="008407F4" w:rsidRPr="006640AE">
        <w:rPr>
          <w:rFonts w:ascii="Times New Roman" w:hAnsi="Times New Roman" w:cs="Times New Roman"/>
          <w:sz w:val="24"/>
          <w:szCs w:val="24"/>
        </w:rPr>
        <w:t xml:space="preserve"> develop guidelines for intervention. </w:t>
      </w:r>
      <w:r w:rsidR="003D2F3B" w:rsidRPr="006640AE">
        <w:rPr>
          <w:rFonts w:ascii="Times New Roman" w:hAnsi="Times New Roman" w:cs="Times New Roman"/>
          <w:sz w:val="24"/>
          <w:szCs w:val="24"/>
        </w:rPr>
        <w:t xml:space="preserve">Process oriented frameworks </w:t>
      </w:r>
      <w:r w:rsidR="00EE1FB4" w:rsidRPr="006640AE">
        <w:rPr>
          <w:rFonts w:ascii="Times New Roman" w:hAnsi="Times New Roman" w:cs="Times New Roman"/>
          <w:sz w:val="24"/>
          <w:szCs w:val="24"/>
        </w:rPr>
        <w:t>on the other h</w:t>
      </w:r>
      <w:r w:rsidR="008407F4" w:rsidRPr="006640AE">
        <w:rPr>
          <w:rFonts w:ascii="Times New Roman" w:hAnsi="Times New Roman" w:cs="Times New Roman"/>
          <w:sz w:val="24"/>
          <w:szCs w:val="24"/>
        </w:rPr>
        <w:t>a</w:t>
      </w:r>
      <w:r w:rsidR="00EE1FB4" w:rsidRPr="006640AE">
        <w:rPr>
          <w:rFonts w:ascii="Times New Roman" w:hAnsi="Times New Roman" w:cs="Times New Roman"/>
          <w:sz w:val="24"/>
          <w:szCs w:val="24"/>
        </w:rPr>
        <w:t xml:space="preserve">nd </w:t>
      </w:r>
      <w:r w:rsidR="003D2F3B" w:rsidRPr="006640AE">
        <w:rPr>
          <w:rFonts w:ascii="Times New Roman" w:hAnsi="Times New Roman" w:cs="Times New Roman"/>
          <w:sz w:val="24"/>
          <w:szCs w:val="24"/>
        </w:rPr>
        <w:t>focus more on principles of morality, and thereby on autonomy, confidentiality, consent and those values that protect the rights of the participant. Such an approach may also include virtue</w:t>
      </w:r>
      <w:r w:rsidR="001A269D" w:rsidRPr="006640AE">
        <w:rPr>
          <w:rFonts w:ascii="Times New Roman" w:hAnsi="Times New Roman" w:cs="Times New Roman"/>
          <w:sz w:val="24"/>
          <w:szCs w:val="24"/>
        </w:rPr>
        <w:t>-</w:t>
      </w:r>
      <w:r w:rsidR="003D2F3B" w:rsidRPr="006640AE">
        <w:rPr>
          <w:rFonts w:ascii="Times New Roman" w:hAnsi="Times New Roman" w:cs="Times New Roman"/>
          <w:sz w:val="24"/>
          <w:szCs w:val="24"/>
        </w:rPr>
        <w:t xml:space="preserve">driven frameworks that provide guidelines for </w:t>
      </w:r>
      <w:r w:rsidR="003D2F3B" w:rsidRPr="006640AE">
        <w:rPr>
          <w:rFonts w:ascii="Times New Roman" w:hAnsi="Times New Roman" w:cs="Times New Roman"/>
          <w:sz w:val="24"/>
          <w:szCs w:val="24"/>
        </w:rPr>
        <w:lastRenderedPageBreak/>
        <w:t xml:space="preserve">researcher integrity and identifies characteristics or values a researcher should possess in order to </w:t>
      </w:r>
      <w:r w:rsidR="00231309" w:rsidRPr="006640AE">
        <w:rPr>
          <w:rFonts w:ascii="Times New Roman" w:hAnsi="Times New Roman" w:cs="Times New Roman"/>
          <w:sz w:val="24"/>
          <w:szCs w:val="24"/>
        </w:rPr>
        <w:t>behave in ethical ways (</w:t>
      </w:r>
      <w:proofErr w:type="spellStart"/>
      <w:r w:rsidR="00231309" w:rsidRPr="006640AE">
        <w:rPr>
          <w:rFonts w:ascii="Times New Roman" w:hAnsi="Times New Roman" w:cs="Times New Roman"/>
          <w:sz w:val="24"/>
          <w:szCs w:val="24"/>
        </w:rPr>
        <w:t>McFarlene</w:t>
      </w:r>
      <w:proofErr w:type="spellEnd"/>
      <w:r w:rsidR="00231309" w:rsidRPr="006640AE">
        <w:rPr>
          <w:rFonts w:ascii="Times New Roman" w:hAnsi="Times New Roman" w:cs="Times New Roman"/>
          <w:sz w:val="24"/>
          <w:szCs w:val="24"/>
        </w:rPr>
        <w:t>, 2009).</w:t>
      </w:r>
      <w:r w:rsidR="00A63870" w:rsidRPr="006640AE">
        <w:rPr>
          <w:rFonts w:ascii="Times New Roman" w:hAnsi="Times New Roman" w:cs="Times New Roman"/>
          <w:sz w:val="24"/>
          <w:szCs w:val="24"/>
        </w:rPr>
        <w:t xml:space="preserve"> </w:t>
      </w:r>
    </w:p>
    <w:p w14:paraId="2FAAD11A" w14:textId="77777777" w:rsidR="006640AE" w:rsidRDefault="006640AE" w:rsidP="006640AE">
      <w:pPr>
        <w:spacing w:line="240" w:lineRule="auto"/>
        <w:rPr>
          <w:rFonts w:ascii="Times New Roman" w:hAnsi="Times New Roman" w:cs="Times New Roman"/>
          <w:sz w:val="24"/>
          <w:szCs w:val="24"/>
        </w:rPr>
      </w:pPr>
    </w:p>
    <w:p w14:paraId="69F22E6D" w14:textId="5FBB4DF6" w:rsidR="004938EF" w:rsidRPr="006640AE" w:rsidRDefault="00637467"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Qualitative researchers </w:t>
      </w:r>
      <w:r w:rsidR="0011277B" w:rsidRPr="006640AE">
        <w:rPr>
          <w:rFonts w:ascii="Times New Roman" w:hAnsi="Times New Roman" w:cs="Times New Roman"/>
          <w:sz w:val="24"/>
          <w:szCs w:val="24"/>
        </w:rPr>
        <w:t>of addi</w:t>
      </w:r>
      <w:r w:rsidR="003E373C" w:rsidRPr="006640AE">
        <w:rPr>
          <w:rFonts w:ascii="Times New Roman" w:hAnsi="Times New Roman" w:cs="Times New Roman"/>
          <w:sz w:val="24"/>
          <w:szCs w:val="24"/>
        </w:rPr>
        <w:t>c</w:t>
      </w:r>
      <w:r w:rsidR="0011277B" w:rsidRPr="006640AE">
        <w:rPr>
          <w:rFonts w:ascii="Times New Roman" w:hAnsi="Times New Roman" w:cs="Times New Roman"/>
          <w:sz w:val="24"/>
          <w:szCs w:val="24"/>
        </w:rPr>
        <w:t xml:space="preserve">tions </w:t>
      </w:r>
      <w:r w:rsidRPr="006640AE">
        <w:rPr>
          <w:rFonts w:ascii="Times New Roman" w:hAnsi="Times New Roman" w:cs="Times New Roman"/>
          <w:sz w:val="24"/>
          <w:szCs w:val="24"/>
        </w:rPr>
        <w:t xml:space="preserve">often face dilemmas such as obtaining information regarding participant taking undue advantage of others, lying, stealing or being manipulative. </w:t>
      </w:r>
      <w:r w:rsidR="00162601" w:rsidRPr="006640AE">
        <w:rPr>
          <w:rFonts w:ascii="Times New Roman" w:hAnsi="Times New Roman" w:cs="Times New Roman"/>
          <w:sz w:val="24"/>
          <w:szCs w:val="24"/>
        </w:rPr>
        <w:t>Often</w:t>
      </w:r>
      <w:r w:rsidR="0093693C" w:rsidRPr="006640AE">
        <w:rPr>
          <w:rFonts w:ascii="Times New Roman" w:hAnsi="Times New Roman" w:cs="Times New Roman"/>
          <w:sz w:val="24"/>
          <w:szCs w:val="24"/>
        </w:rPr>
        <w:t>,</w:t>
      </w:r>
      <w:r w:rsidR="00162601" w:rsidRPr="006640AE">
        <w:rPr>
          <w:rFonts w:ascii="Times New Roman" w:hAnsi="Times New Roman" w:cs="Times New Roman"/>
          <w:sz w:val="24"/>
          <w:szCs w:val="24"/>
        </w:rPr>
        <w:t xml:space="preserve"> during the course of interviewing, the researcher gathers data on concurrent personality disturbances such as psychopathy or impulsivity</w:t>
      </w:r>
      <w:r w:rsidR="008E46BB" w:rsidRPr="006640AE">
        <w:rPr>
          <w:rFonts w:ascii="Times New Roman" w:hAnsi="Times New Roman" w:cs="Times New Roman"/>
          <w:sz w:val="24"/>
          <w:szCs w:val="24"/>
        </w:rPr>
        <w:t xml:space="preserve"> or other psychiatric conditions</w:t>
      </w:r>
      <w:r w:rsidR="00162601" w:rsidRPr="006640AE">
        <w:rPr>
          <w:rFonts w:ascii="Times New Roman" w:hAnsi="Times New Roman" w:cs="Times New Roman"/>
          <w:sz w:val="24"/>
          <w:szCs w:val="24"/>
        </w:rPr>
        <w:t xml:space="preserve">. </w:t>
      </w:r>
      <w:r w:rsidRPr="006640AE">
        <w:rPr>
          <w:rFonts w:ascii="Times New Roman" w:hAnsi="Times New Roman" w:cs="Times New Roman"/>
          <w:sz w:val="24"/>
          <w:szCs w:val="24"/>
        </w:rPr>
        <w:t xml:space="preserve">Such </w:t>
      </w:r>
      <w:r w:rsidR="003E373C" w:rsidRPr="006640AE">
        <w:rPr>
          <w:rFonts w:ascii="Times New Roman" w:hAnsi="Times New Roman" w:cs="Times New Roman"/>
          <w:sz w:val="24"/>
          <w:szCs w:val="24"/>
        </w:rPr>
        <w:t>emergent information is</w:t>
      </w:r>
      <w:r w:rsidRPr="006640AE">
        <w:rPr>
          <w:rFonts w:ascii="Times New Roman" w:hAnsi="Times New Roman" w:cs="Times New Roman"/>
          <w:sz w:val="24"/>
          <w:szCs w:val="24"/>
        </w:rPr>
        <w:t xml:space="preserve"> </w:t>
      </w:r>
      <w:r w:rsidR="003E373C" w:rsidRPr="006640AE">
        <w:rPr>
          <w:rFonts w:ascii="Times New Roman" w:hAnsi="Times New Roman" w:cs="Times New Roman"/>
          <w:sz w:val="24"/>
          <w:szCs w:val="24"/>
        </w:rPr>
        <w:t>often described</w:t>
      </w:r>
      <w:r w:rsidR="00CE6626" w:rsidRPr="006640AE">
        <w:rPr>
          <w:rFonts w:ascii="Times New Roman" w:hAnsi="Times New Roman" w:cs="Times New Roman"/>
          <w:sz w:val="24"/>
          <w:szCs w:val="24"/>
        </w:rPr>
        <w:t xml:space="preserve"> by interviewers</w:t>
      </w:r>
      <w:r w:rsidR="003E373C" w:rsidRPr="006640AE">
        <w:rPr>
          <w:rFonts w:ascii="Times New Roman" w:hAnsi="Times New Roman" w:cs="Times New Roman"/>
          <w:sz w:val="24"/>
          <w:szCs w:val="24"/>
        </w:rPr>
        <w:t xml:space="preserve"> as being </w:t>
      </w:r>
      <w:r w:rsidRPr="006640AE">
        <w:rPr>
          <w:rFonts w:ascii="Times New Roman" w:hAnsi="Times New Roman" w:cs="Times New Roman"/>
          <w:sz w:val="24"/>
          <w:szCs w:val="24"/>
        </w:rPr>
        <w:t>akin to walking a tight rope in qualitative research.</w:t>
      </w:r>
      <w:r w:rsidR="003E373C" w:rsidRPr="006640AE">
        <w:rPr>
          <w:rFonts w:ascii="Times New Roman" w:hAnsi="Times New Roman" w:cs="Times New Roman"/>
          <w:sz w:val="24"/>
          <w:szCs w:val="24"/>
        </w:rPr>
        <w:t xml:space="preserve"> While it give</w:t>
      </w:r>
      <w:r w:rsidR="008E46BB" w:rsidRPr="006640AE">
        <w:rPr>
          <w:rFonts w:ascii="Times New Roman" w:hAnsi="Times New Roman" w:cs="Times New Roman"/>
          <w:sz w:val="24"/>
          <w:szCs w:val="24"/>
        </w:rPr>
        <w:t>s</w:t>
      </w:r>
      <w:r w:rsidR="003E373C" w:rsidRPr="006640AE">
        <w:rPr>
          <w:rFonts w:ascii="Times New Roman" w:hAnsi="Times New Roman" w:cs="Times New Roman"/>
          <w:sz w:val="24"/>
          <w:szCs w:val="24"/>
        </w:rPr>
        <w:t xml:space="preserve"> a deeper and more nuanced description of factors underlying addictions, </w:t>
      </w:r>
      <w:r w:rsidR="00370CA1" w:rsidRPr="006640AE">
        <w:rPr>
          <w:rFonts w:ascii="Times New Roman" w:hAnsi="Times New Roman" w:cs="Times New Roman"/>
          <w:sz w:val="24"/>
          <w:szCs w:val="24"/>
        </w:rPr>
        <w:t>there are associated road blocks related to interviewing skills, acceptability, neutrality and knowledge</w:t>
      </w:r>
      <w:r w:rsidR="00162601" w:rsidRPr="006640AE">
        <w:rPr>
          <w:rFonts w:ascii="Times New Roman" w:hAnsi="Times New Roman" w:cs="Times New Roman"/>
          <w:sz w:val="24"/>
          <w:szCs w:val="24"/>
        </w:rPr>
        <w:t>-</w:t>
      </w:r>
      <w:r w:rsidR="00370CA1" w:rsidRPr="006640AE">
        <w:rPr>
          <w:rFonts w:ascii="Times New Roman" w:hAnsi="Times New Roman" w:cs="Times New Roman"/>
          <w:sz w:val="24"/>
          <w:szCs w:val="24"/>
        </w:rPr>
        <w:t xml:space="preserve">based </w:t>
      </w:r>
      <w:r w:rsidR="00162601" w:rsidRPr="006640AE">
        <w:rPr>
          <w:rFonts w:ascii="Times New Roman" w:hAnsi="Times New Roman" w:cs="Times New Roman"/>
          <w:sz w:val="24"/>
          <w:szCs w:val="24"/>
        </w:rPr>
        <w:t>p</w:t>
      </w:r>
      <w:r w:rsidR="00370CA1" w:rsidRPr="006640AE">
        <w:rPr>
          <w:rFonts w:ascii="Times New Roman" w:hAnsi="Times New Roman" w:cs="Times New Roman"/>
          <w:sz w:val="24"/>
          <w:szCs w:val="24"/>
        </w:rPr>
        <w:t>robing.</w:t>
      </w:r>
      <w:r w:rsidR="00162601" w:rsidRPr="006640AE">
        <w:rPr>
          <w:rFonts w:ascii="Times New Roman" w:hAnsi="Times New Roman" w:cs="Times New Roman"/>
          <w:sz w:val="24"/>
          <w:szCs w:val="24"/>
        </w:rPr>
        <w:t xml:space="preserve"> </w:t>
      </w:r>
      <w:r w:rsidRPr="006640AE">
        <w:rPr>
          <w:rFonts w:ascii="Times New Roman" w:hAnsi="Times New Roman" w:cs="Times New Roman"/>
          <w:sz w:val="24"/>
          <w:szCs w:val="24"/>
        </w:rPr>
        <w:t xml:space="preserve">In the course of data collection, sensitive information such as past abuse and violence </w:t>
      </w:r>
      <w:r w:rsidR="001A269D" w:rsidRPr="006640AE">
        <w:rPr>
          <w:rFonts w:ascii="Times New Roman" w:hAnsi="Times New Roman" w:cs="Times New Roman"/>
          <w:sz w:val="24"/>
          <w:szCs w:val="24"/>
        </w:rPr>
        <w:t>can</w:t>
      </w:r>
      <w:r w:rsidRPr="006640AE">
        <w:rPr>
          <w:rFonts w:ascii="Times New Roman" w:hAnsi="Times New Roman" w:cs="Times New Roman"/>
          <w:sz w:val="24"/>
          <w:szCs w:val="24"/>
        </w:rPr>
        <w:t xml:space="preserve"> </w:t>
      </w:r>
      <w:r w:rsidR="008E46BB" w:rsidRPr="006640AE">
        <w:rPr>
          <w:rFonts w:ascii="Times New Roman" w:hAnsi="Times New Roman" w:cs="Times New Roman"/>
          <w:sz w:val="24"/>
          <w:szCs w:val="24"/>
        </w:rPr>
        <w:t xml:space="preserve">also </w:t>
      </w:r>
      <w:r w:rsidR="001A269D" w:rsidRPr="006640AE">
        <w:rPr>
          <w:rFonts w:ascii="Times New Roman" w:hAnsi="Times New Roman" w:cs="Times New Roman"/>
          <w:sz w:val="24"/>
          <w:szCs w:val="24"/>
        </w:rPr>
        <w:t>come up</w:t>
      </w:r>
      <w:r w:rsidRPr="006640AE">
        <w:rPr>
          <w:rFonts w:ascii="Times New Roman" w:hAnsi="Times New Roman" w:cs="Times New Roman"/>
          <w:sz w:val="24"/>
          <w:szCs w:val="24"/>
        </w:rPr>
        <w:t xml:space="preserve">. </w:t>
      </w:r>
      <w:r w:rsidR="00953EEB" w:rsidRPr="006640AE">
        <w:rPr>
          <w:rFonts w:ascii="Times New Roman" w:hAnsi="Times New Roman" w:cs="Times New Roman"/>
          <w:sz w:val="24"/>
          <w:szCs w:val="24"/>
        </w:rPr>
        <w:t xml:space="preserve">Such information could be </w:t>
      </w:r>
      <w:r w:rsidR="003B0A2B" w:rsidRPr="006640AE">
        <w:rPr>
          <w:rFonts w:ascii="Times New Roman" w:hAnsi="Times New Roman" w:cs="Times New Roman"/>
          <w:sz w:val="24"/>
          <w:szCs w:val="24"/>
        </w:rPr>
        <w:t xml:space="preserve">due to delving into deeply personal experiences particularly when it aims to examine deviancy (Lee &amp; </w:t>
      </w:r>
      <w:proofErr w:type="spellStart"/>
      <w:r w:rsidR="003B0A2B" w:rsidRPr="006640AE">
        <w:rPr>
          <w:rFonts w:ascii="Times New Roman" w:hAnsi="Times New Roman" w:cs="Times New Roman"/>
          <w:sz w:val="24"/>
          <w:szCs w:val="24"/>
        </w:rPr>
        <w:t>Renzetti</w:t>
      </w:r>
      <w:proofErr w:type="spellEnd"/>
      <w:r w:rsidR="003B0A2B" w:rsidRPr="006640AE">
        <w:rPr>
          <w:rFonts w:ascii="Times New Roman" w:hAnsi="Times New Roman" w:cs="Times New Roman"/>
          <w:sz w:val="24"/>
          <w:szCs w:val="24"/>
        </w:rPr>
        <w:t xml:space="preserve">, 1990). These may also include </w:t>
      </w:r>
      <w:r w:rsidRPr="006640AE">
        <w:rPr>
          <w:rFonts w:ascii="Times New Roman" w:hAnsi="Times New Roman" w:cs="Times New Roman"/>
          <w:sz w:val="24"/>
          <w:szCs w:val="24"/>
        </w:rPr>
        <w:t xml:space="preserve">being the perpetrator to a particular criminal activity such as petty thefts, driving under intoxication, and accidents. The </w:t>
      </w:r>
      <w:r w:rsidR="00E62991" w:rsidRPr="006640AE">
        <w:rPr>
          <w:rFonts w:ascii="Times New Roman" w:hAnsi="Times New Roman" w:cs="Times New Roman"/>
          <w:sz w:val="24"/>
          <w:szCs w:val="24"/>
        </w:rPr>
        <w:t xml:space="preserve">boundaries </w:t>
      </w:r>
      <w:r w:rsidRPr="006640AE">
        <w:rPr>
          <w:rFonts w:ascii="Times New Roman" w:hAnsi="Times New Roman" w:cs="Times New Roman"/>
          <w:sz w:val="24"/>
          <w:szCs w:val="24"/>
        </w:rPr>
        <w:t xml:space="preserve">between reporting such activities as per legal requirements and maintaining confidentiality have not really been outlined. Under such circumstance, the </w:t>
      </w:r>
      <w:r w:rsidR="00123C8B" w:rsidRPr="006640AE">
        <w:rPr>
          <w:rFonts w:ascii="Times New Roman" w:hAnsi="Times New Roman" w:cs="Times New Roman"/>
          <w:sz w:val="24"/>
          <w:szCs w:val="24"/>
        </w:rPr>
        <w:t xml:space="preserve">following </w:t>
      </w:r>
      <w:r w:rsidRPr="006640AE">
        <w:rPr>
          <w:rFonts w:ascii="Times New Roman" w:hAnsi="Times New Roman" w:cs="Times New Roman"/>
          <w:sz w:val="24"/>
          <w:szCs w:val="24"/>
        </w:rPr>
        <w:t xml:space="preserve">rule of thumb is </w:t>
      </w:r>
      <w:r w:rsidR="008E46BB" w:rsidRPr="006640AE">
        <w:rPr>
          <w:rFonts w:ascii="Times New Roman" w:hAnsi="Times New Roman" w:cs="Times New Roman"/>
          <w:sz w:val="24"/>
          <w:szCs w:val="24"/>
        </w:rPr>
        <w:t xml:space="preserve">generally </w:t>
      </w:r>
      <w:r w:rsidRPr="006640AE">
        <w:rPr>
          <w:rFonts w:ascii="Times New Roman" w:hAnsi="Times New Roman" w:cs="Times New Roman"/>
          <w:sz w:val="24"/>
          <w:szCs w:val="24"/>
        </w:rPr>
        <w:t xml:space="preserve">followed: interviewers are duty-bound to inform all participants beforehand regarding what nature of information will be kept confidential and what will be reported. Yet, </w:t>
      </w:r>
      <w:r w:rsidR="00E95C64" w:rsidRPr="006640AE">
        <w:rPr>
          <w:rFonts w:ascii="Times New Roman" w:hAnsi="Times New Roman" w:cs="Times New Roman"/>
          <w:sz w:val="24"/>
          <w:szCs w:val="24"/>
        </w:rPr>
        <w:t>w</w:t>
      </w:r>
      <w:r w:rsidR="00123C8B" w:rsidRPr="006640AE">
        <w:rPr>
          <w:rFonts w:ascii="Times New Roman" w:hAnsi="Times New Roman" w:cs="Times New Roman"/>
          <w:sz w:val="24"/>
          <w:szCs w:val="24"/>
        </w:rPr>
        <w:t xml:space="preserve">hether </w:t>
      </w:r>
      <w:r w:rsidRPr="006640AE">
        <w:rPr>
          <w:rFonts w:ascii="Times New Roman" w:hAnsi="Times New Roman" w:cs="Times New Roman"/>
          <w:sz w:val="24"/>
          <w:szCs w:val="24"/>
        </w:rPr>
        <w:t>one obtain</w:t>
      </w:r>
      <w:r w:rsidR="00123C8B" w:rsidRPr="006640AE">
        <w:rPr>
          <w:rFonts w:ascii="Times New Roman" w:hAnsi="Times New Roman" w:cs="Times New Roman"/>
          <w:sz w:val="24"/>
          <w:szCs w:val="24"/>
        </w:rPr>
        <w:t>s</w:t>
      </w:r>
      <w:r w:rsidRPr="006640AE">
        <w:rPr>
          <w:rFonts w:ascii="Times New Roman" w:hAnsi="Times New Roman" w:cs="Times New Roman"/>
          <w:sz w:val="24"/>
          <w:szCs w:val="24"/>
        </w:rPr>
        <w:t xml:space="preserve"> the full richness of narratives when such embargos are incorporated is debatable (see Advanced Ethics for Addiction Professional</w:t>
      </w:r>
      <w:r w:rsidR="00162601" w:rsidRPr="006640AE">
        <w:rPr>
          <w:rFonts w:ascii="Times New Roman" w:hAnsi="Times New Roman" w:cs="Times New Roman"/>
          <w:sz w:val="24"/>
          <w:szCs w:val="24"/>
        </w:rPr>
        <w:t xml:space="preserve">s, </w:t>
      </w:r>
      <w:r w:rsidRPr="006640AE">
        <w:rPr>
          <w:rFonts w:ascii="Times New Roman" w:hAnsi="Times New Roman" w:cs="Times New Roman"/>
          <w:sz w:val="24"/>
          <w:szCs w:val="24"/>
        </w:rPr>
        <w:t xml:space="preserve">Michael </w:t>
      </w:r>
      <w:proofErr w:type="spellStart"/>
      <w:r w:rsidRPr="006640AE">
        <w:rPr>
          <w:rFonts w:ascii="Times New Roman" w:hAnsi="Times New Roman" w:cs="Times New Roman"/>
          <w:sz w:val="24"/>
          <w:szCs w:val="24"/>
        </w:rPr>
        <w:t>Tallef</w:t>
      </w:r>
      <w:proofErr w:type="spellEnd"/>
      <w:r w:rsidRPr="006640AE">
        <w:rPr>
          <w:rFonts w:ascii="Times New Roman" w:hAnsi="Times New Roman" w:cs="Times New Roman"/>
          <w:sz w:val="24"/>
          <w:szCs w:val="24"/>
        </w:rPr>
        <w:t>, 2010 for more information).</w:t>
      </w:r>
      <w:r w:rsidR="004F5CDC" w:rsidRPr="006640AE">
        <w:rPr>
          <w:rFonts w:ascii="Times New Roman" w:hAnsi="Times New Roman" w:cs="Times New Roman"/>
          <w:sz w:val="24"/>
          <w:szCs w:val="24"/>
        </w:rPr>
        <w:t xml:space="preserve"> </w:t>
      </w:r>
      <w:r w:rsidR="00C34D0C" w:rsidRPr="006640AE">
        <w:rPr>
          <w:rFonts w:ascii="Times New Roman" w:hAnsi="Times New Roman" w:cs="Times New Roman"/>
          <w:sz w:val="24"/>
          <w:szCs w:val="24"/>
        </w:rPr>
        <w:t>Further</w:t>
      </w:r>
      <w:r w:rsidR="008E46BB" w:rsidRPr="006640AE">
        <w:rPr>
          <w:rFonts w:ascii="Times New Roman" w:hAnsi="Times New Roman" w:cs="Times New Roman"/>
          <w:sz w:val="24"/>
          <w:szCs w:val="24"/>
        </w:rPr>
        <w:t>more</w:t>
      </w:r>
      <w:r w:rsidR="00C34D0C" w:rsidRPr="006640AE">
        <w:rPr>
          <w:rFonts w:ascii="Times New Roman" w:hAnsi="Times New Roman" w:cs="Times New Roman"/>
          <w:sz w:val="24"/>
          <w:szCs w:val="24"/>
        </w:rPr>
        <w:t>, in the absence of legal consequences, is one bound to report individual findings? Take</w:t>
      </w:r>
      <w:r w:rsidR="00E95C64" w:rsidRPr="006640AE">
        <w:rPr>
          <w:rFonts w:ascii="Times New Roman" w:hAnsi="Times New Roman" w:cs="Times New Roman"/>
          <w:sz w:val="24"/>
          <w:szCs w:val="24"/>
        </w:rPr>
        <w:t>,</w:t>
      </w:r>
      <w:r w:rsidR="00C34D0C" w:rsidRPr="006640AE">
        <w:rPr>
          <w:rFonts w:ascii="Times New Roman" w:hAnsi="Times New Roman" w:cs="Times New Roman"/>
          <w:sz w:val="24"/>
          <w:szCs w:val="24"/>
        </w:rPr>
        <w:t xml:space="preserve"> for example, conducting interviews with all staff nurses working with addiction patients in a clinic to evaluate </w:t>
      </w:r>
      <w:r w:rsidR="008E46BB" w:rsidRPr="006640AE">
        <w:rPr>
          <w:rFonts w:ascii="Times New Roman" w:hAnsi="Times New Roman" w:cs="Times New Roman"/>
          <w:sz w:val="24"/>
          <w:szCs w:val="24"/>
        </w:rPr>
        <w:t xml:space="preserve">their </w:t>
      </w:r>
      <w:r w:rsidR="00C34D0C" w:rsidRPr="006640AE">
        <w:rPr>
          <w:rFonts w:ascii="Times New Roman" w:hAnsi="Times New Roman" w:cs="Times New Roman"/>
          <w:sz w:val="24"/>
          <w:szCs w:val="24"/>
        </w:rPr>
        <w:t xml:space="preserve">competency and knowledge. Should one report the larger findings with the orientation that outcomes outweigh processes, or with an approach that individual variables and narratives need to be incorporated. </w:t>
      </w:r>
      <w:r w:rsidR="008E46BB" w:rsidRPr="006640AE">
        <w:rPr>
          <w:rFonts w:ascii="Times New Roman" w:hAnsi="Times New Roman" w:cs="Times New Roman"/>
          <w:sz w:val="24"/>
          <w:szCs w:val="24"/>
        </w:rPr>
        <w:t>Such an approach could</w:t>
      </w:r>
      <w:r w:rsidR="00C34D0C" w:rsidRPr="006640AE">
        <w:rPr>
          <w:rFonts w:ascii="Times New Roman" w:hAnsi="Times New Roman" w:cs="Times New Roman"/>
          <w:sz w:val="24"/>
          <w:szCs w:val="24"/>
        </w:rPr>
        <w:t xml:space="preserve"> lead to an ethical dilemma wherein despite anonymity being maintained, </w:t>
      </w:r>
      <w:r w:rsidR="006153F0" w:rsidRPr="006640AE">
        <w:rPr>
          <w:rFonts w:ascii="Times New Roman" w:hAnsi="Times New Roman" w:cs="Times New Roman"/>
          <w:sz w:val="24"/>
          <w:szCs w:val="24"/>
        </w:rPr>
        <w:t>accidental disclosure</w:t>
      </w:r>
      <w:r w:rsidR="00734B51" w:rsidRPr="006640AE">
        <w:rPr>
          <w:rFonts w:ascii="Times New Roman" w:hAnsi="Times New Roman" w:cs="Times New Roman"/>
          <w:sz w:val="24"/>
          <w:szCs w:val="24"/>
        </w:rPr>
        <w:t xml:space="preserve">s of the participants’ identity could occur simply through informing findings to the larger public. </w:t>
      </w:r>
      <w:r w:rsidR="00A956C1" w:rsidRPr="006640AE">
        <w:rPr>
          <w:rFonts w:ascii="Times New Roman" w:hAnsi="Times New Roman" w:cs="Times New Roman"/>
          <w:sz w:val="24"/>
          <w:szCs w:val="24"/>
        </w:rPr>
        <w:t xml:space="preserve">Imagine </w:t>
      </w:r>
      <w:r w:rsidR="008E46BB" w:rsidRPr="006640AE">
        <w:rPr>
          <w:rFonts w:ascii="Times New Roman" w:hAnsi="Times New Roman" w:cs="Times New Roman"/>
          <w:sz w:val="24"/>
          <w:szCs w:val="24"/>
        </w:rPr>
        <w:t>another</w:t>
      </w:r>
      <w:r w:rsidR="00A956C1" w:rsidRPr="006640AE">
        <w:rPr>
          <w:rFonts w:ascii="Times New Roman" w:hAnsi="Times New Roman" w:cs="Times New Roman"/>
          <w:sz w:val="24"/>
          <w:szCs w:val="24"/>
        </w:rPr>
        <w:t xml:space="preserve"> scenario- </w:t>
      </w:r>
      <w:r w:rsidR="00E74CB0" w:rsidRPr="006640AE">
        <w:rPr>
          <w:rFonts w:ascii="Times New Roman" w:hAnsi="Times New Roman" w:cs="Times New Roman"/>
          <w:sz w:val="24"/>
          <w:szCs w:val="24"/>
        </w:rPr>
        <w:t>a</w:t>
      </w:r>
      <w:r w:rsidR="00A956C1" w:rsidRPr="006640AE">
        <w:rPr>
          <w:rFonts w:ascii="Times New Roman" w:hAnsi="Times New Roman" w:cs="Times New Roman"/>
          <w:sz w:val="24"/>
          <w:szCs w:val="24"/>
        </w:rPr>
        <w:t xml:space="preserve"> alcohol using man reveals that he gets angry with his wife’s constant </w:t>
      </w:r>
      <w:r w:rsidR="00225181" w:rsidRPr="006640AE">
        <w:rPr>
          <w:rFonts w:ascii="Times New Roman" w:hAnsi="Times New Roman" w:cs="Times New Roman"/>
          <w:sz w:val="24"/>
          <w:szCs w:val="24"/>
        </w:rPr>
        <w:t>bickering about his drinking</w:t>
      </w:r>
      <w:r w:rsidR="00A956C1" w:rsidRPr="006640AE">
        <w:rPr>
          <w:rFonts w:ascii="Times New Roman" w:hAnsi="Times New Roman" w:cs="Times New Roman"/>
          <w:sz w:val="24"/>
          <w:szCs w:val="24"/>
        </w:rPr>
        <w:t xml:space="preserve"> and yells at her when he is intoxicated. </w:t>
      </w:r>
      <w:r w:rsidR="008E46BB" w:rsidRPr="006640AE">
        <w:rPr>
          <w:rFonts w:ascii="Times New Roman" w:hAnsi="Times New Roman" w:cs="Times New Roman"/>
          <w:sz w:val="24"/>
          <w:szCs w:val="24"/>
        </w:rPr>
        <w:t xml:space="preserve">As an ethics driven interviewer the several possibilities that </w:t>
      </w:r>
      <w:r w:rsidR="00F00F7E" w:rsidRPr="006640AE">
        <w:rPr>
          <w:rFonts w:ascii="Times New Roman" w:hAnsi="Times New Roman" w:cs="Times New Roman"/>
          <w:sz w:val="24"/>
          <w:szCs w:val="24"/>
        </w:rPr>
        <w:t xml:space="preserve">could </w:t>
      </w:r>
      <w:r w:rsidR="008E46BB" w:rsidRPr="006640AE">
        <w:rPr>
          <w:rFonts w:ascii="Times New Roman" w:hAnsi="Times New Roman" w:cs="Times New Roman"/>
          <w:sz w:val="24"/>
          <w:szCs w:val="24"/>
        </w:rPr>
        <w:t>occur</w:t>
      </w:r>
      <w:r w:rsidR="00D962D3" w:rsidRPr="006640AE">
        <w:rPr>
          <w:rFonts w:ascii="Times New Roman" w:hAnsi="Times New Roman" w:cs="Times New Roman"/>
          <w:sz w:val="24"/>
          <w:szCs w:val="24"/>
        </w:rPr>
        <w:t xml:space="preserve"> are</w:t>
      </w:r>
      <w:r w:rsidR="00A956C1" w:rsidRPr="006640AE">
        <w:rPr>
          <w:rFonts w:ascii="Times New Roman" w:hAnsi="Times New Roman" w:cs="Times New Roman"/>
          <w:sz w:val="24"/>
          <w:szCs w:val="24"/>
        </w:rPr>
        <w:t>:</w:t>
      </w:r>
    </w:p>
    <w:p w14:paraId="1DEDE96E" w14:textId="741FAEC6" w:rsidR="00A956C1" w:rsidRPr="006640AE" w:rsidRDefault="00A956C1"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1. Is this </w:t>
      </w:r>
      <w:r w:rsidR="00225181" w:rsidRPr="006640AE">
        <w:rPr>
          <w:rFonts w:ascii="Times New Roman" w:hAnsi="Times New Roman" w:cs="Times New Roman"/>
          <w:sz w:val="24"/>
          <w:szCs w:val="24"/>
        </w:rPr>
        <w:t xml:space="preserve">an example of </w:t>
      </w:r>
      <w:r w:rsidRPr="006640AE">
        <w:rPr>
          <w:rFonts w:ascii="Times New Roman" w:hAnsi="Times New Roman" w:cs="Times New Roman"/>
          <w:sz w:val="24"/>
          <w:szCs w:val="24"/>
        </w:rPr>
        <w:t>partner violence</w:t>
      </w:r>
      <w:r w:rsidR="00225181" w:rsidRPr="006640AE">
        <w:rPr>
          <w:rFonts w:ascii="Times New Roman" w:hAnsi="Times New Roman" w:cs="Times New Roman"/>
          <w:sz w:val="24"/>
          <w:szCs w:val="24"/>
        </w:rPr>
        <w:t xml:space="preserve"> or </w:t>
      </w:r>
      <w:r w:rsidR="009724DA" w:rsidRPr="006640AE">
        <w:rPr>
          <w:rFonts w:ascii="Times New Roman" w:hAnsi="Times New Roman" w:cs="Times New Roman"/>
          <w:sz w:val="24"/>
          <w:szCs w:val="24"/>
        </w:rPr>
        <w:t xml:space="preserve">routine </w:t>
      </w:r>
      <w:r w:rsidR="00225181" w:rsidRPr="006640AE">
        <w:rPr>
          <w:rFonts w:ascii="Times New Roman" w:hAnsi="Times New Roman" w:cs="Times New Roman"/>
          <w:sz w:val="24"/>
          <w:szCs w:val="24"/>
        </w:rPr>
        <w:t xml:space="preserve">arguments </w:t>
      </w:r>
      <w:r w:rsidR="00771447" w:rsidRPr="006640AE">
        <w:rPr>
          <w:rFonts w:ascii="Times New Roman" w:hAnsi="Times New Roman" w:cs="Times New Roman"/>
          <w:sz w:val="24"/>
          <w:szCs w:val="24"/>
        </w:rPr>
        <w:t>that can happen between any</w:t>
      </w:r>
      <w:r w:rsidR="00225181" w:rsidRPr="006640AE">
        <w:rPr>
          <w:rFonts w:ascii="Times New Roman" w:hAnsi="Times New Roman" w:cs="Times New Roman"/>
          <w:sz w:val="24"/>
          <w:szCs w:val="24"/>
        </w:rPr>
        <w:t xml:space="preserve"> couple</w:t>
      </w:r>
      <w:r w:rsidRPr="006640AE">
        <w:rPr>
          <w:rFonts w:ascii="Times New Roman" w:hAnsi="Times New Roman" w:cs="Times New Roman"/>
          <w:sz w:val="24"/>
          <w:szCs w:val="24"/>
        </w:rPr>
        <w:t>?</w:t>
      </w:r>
    </w:p>
    <w:p w14:paraId="10637F94" w14:textId="77777777" w:rsidR="00BF22A5" w:rsidRPr="006640AE" w:rsidRDefault="00BF22A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2. Are both husband and wife equal participants in this conflicted situation? If not, who does the power lie with and how is it used?</w:t>
      </w:r>
    </w:p>
    <w:p w14:paraId="136DB62B" w14:textId="70A22E7B" w:rsidR="00A956C1" w:rsidRPr="006640AE" w:rsidRDefault="00BF22A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3</w:t>
      </w:r>
      <w:r w:rsidR="00A956C1" w:rsidRPr="006640AE">
        <w:rPr>
          <w:rFonts w:ascii="Times New Roman" w:hAnsi="Times New Roman" w:cs="Times New Roman"/>
          <w:sz w:val="24"/>
          <w:szCs w:val="24"/>
        </w:rPr>
        <w:t>. Should this behaviour that came up in a confidential interview be reported</w:t>
      </w:r>
      <w:r w:rsidRPr="006640AE">
        <w:rPr>
          <w:rFonts w:ascii="Times New Roman" w:hAnsi="Times New Roman" w:cs="Times New Roman"/>
          <w:sz w:val="24"/>
          <w:szCs w:val="24"/>
        </w:rPr>
        <w:t xml:space="preserve"> to the treating team</w:t>
      </w:r>
      <w:r w:rsidR="00A956C1" w:rsidRPr="006640AE">
        <w:rPr>
          <w:rFonts w:ascii="Times New Roman" w:hAnsi="Times New Roman" w:cs="Times New Roman"/>
          <w:sz w:val="24"/>
          <w:szCs w:val="24"/>
        </w:rPr>
        <w:t>? If so, what are the repercussions on the family</w:t>
      </w:r>
      <w:r w:rsidRPr="006640AE">
        <w:rPr>
          <w:rFonts w:ascii="Times New Roman" w:hAnsi="Times New Roman" w:cs="Times New Roman"/>
          <w:sz w:val="24"/>
          <w:szCs w:val="24"/>
        </w:rPr>
        <w:t xml:space="preserve"> dynamics</w:t>
      </w:r>
      <w:r w:rsidR="00A956C1" w:rsidRPr="006640AE">
        <w:rPr>
          <w:rFonts w:ascii="Times New Roman" w:hAnsi="Times New Roman" w:cs="Times New Roman"/>
          <w:sz w:val="24"/>
          <w:szCs w:val="24"/>
        </w:rPr>
        <w:t>?</w:t>
      </w:r>
    </w:p>
    <w:p w14:paraId="4DEF5AE3" w14:textId="14064608" w:rsidR="00E63B30" w:rsidRPr="006640AE" w:rsidRDefault="00BF22A5"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4</w:t>
      </w:r>
      <w:r w:rsidR="00A956C1" w:rsidRPr="006640AE">
        <w:rPr>
          <w:rFonts w:ascii="Times New Roman" w:hAnsi="Times New Roman" w:cs="Times New Roman"/>
          <w:sz w:val="24"/>
          <w:szCs w:val="24"/>
        </w:rPr>
        <w:t xml:space="preserve">. Does one focus on the underlying marital dynamics </w:t>
      </w:r>
      <w:r w:rsidR="00E63B30" w:rsidRPr="006640AE">
        <w:rPr>
          <w:rFonts w:ascii="Times New Roman" w:hAnsi="Times New Roman" w:cs="Times New Roman"/>
          <w:sz w:val="24"/>
          <w:szCs w:val="24"/>
        </w:rPr>
        <w:t>or on the participant’s verbalization alone?</w:t>
      </w:r>
      <w:r w:rsidR="00637467" w:rsidRPr="006640AE">
        <w:rPr>
          <w:rFonts w:ascii="Times New Roman" w:hAnsi="Times New Roman" w:cs="Times New Roman"/>
          <w:sz w:val="24"/>
          <w:szCs w:val="24"/>
        </w:rPr>
        <w:t xml:space="preserve"> That is, d</w:t>
      </w:r>
      <w:r w:rsidR="00E63B30" w:rsidRPr="006640AE">
        <w:rPr>
          <w:rFonts w:ascii="Times New Roman" w:hAnsi="Times New Roman" w:cs="Times New Roman"/>
          <w:sz w:val="24"/>
          <w:szCs w:val="24"/>
        </w:rPr>
        <w:t>oes the participant’s addiction have anything to do with the underlying marital conflicts? (This is a particularly loaded thought in the backdrop of environmental contributors of addiction versus blaming the same)</w:t>
      </w:r>
      <w:r w:rsidR="00637467" w:rsidRPr="006640AE">
        <w:rPr>
          <w:rFonts w:ascii="Times New Roman" w:hAnsi="Times New Roman" w:cs="Times New Roman"/>
          <w:sz w:val="24"/>
          <w:szCs w:val="24"/>
        </w:rPr>
        <w:t>.</w:t>
      </w:r>
    </w:p>
    <w:p w14:paraId="623A9D7D" w14:textId="77777777" w:rsidR="006640AE" w:rsidRDefault="006640AE" w:rsidP="006640AE">
      <w:pPr>
        <w:spacing w:line="240" w:lineRule="auto"/>
        <w:rPr>
          <w:rFonts w:ascii="Times New Roman" w:hAnsi="Times New Roman" w:cs="Times New Roman"/>
          <w:sz w:val="24"/>
          <w:szCs w:val="24"/>
        </w:rPr>
      </w:pPr>
    </w:p>
    <w:p w14:paraId="5A63EEE6" w14:textId="47249A27" w:rsidR="00717677" w:rsidRPr="006640AE" w:rsidRDefault="00637467"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These questions bring about the typical issues that emerge </w:t>
      </w:r>
      <w:r w:rsidR="00162601" w:rsidRPr="006640AE">
        <w:rPr>
          <w:rFonts w:ascii="Times New Roman" w:hAnsi="Times New Roman" w:cs="Times New Roman"/>
          <w:sz w:val="24"/>
          <w:szCs w:val="24"/>
        </w:rPr>
        <w:t>in</w:t>
      </w:r>
      <w:r w:rsidRPr="006640AE">
        <w:rPr>
          <w:rFonts w:ascii="Times New Roman" w:hAnsi="Times New Roman" w:cs="Times New Roman"/>
          <w:sz w:val="24"/>
          <w:szCs w:val="24"/>
        </w:rPr>
        <w:t xml:space="preserve"> interviews with the addiction population. </w:t>
      </w:r>
      <w:r w:rsidR="004469FD" w:rsidRPr="006640AE">
        <w:rPr>
          <w:rFonts w:ascii="Times New Roman" w:hAnsi="Times New Roman" w:cs="Times New Roman"/>
          <w:sz w:val="24"/>
          <w:szCs w:val="24"/>
        </w:rPr>
        <w:t>In the Indian context</w:t>
      </w:r>
      <w:r w:rsidR="006E1230" w:rsidRPr="006640AE">
        <w:rPr>
          <w:rFonts w:ascii="Times New Roman" w:hAnsi="Times New Roman" w:cs="Times New Roman"/>
          <w:sz w:val="24"/>
          <w:szCs w:val="24"/>
        </w:rPr>
        <w:t>,</w:t>
      </w:r>
      <w:r w:rsidR="004469FD" w:rsidRPr="006640AE">
        <w:rPr>
          <w:rFonts w:ascii="Times New Roman" w:hAnsi="Times New Roman" w:cs="Times New Roman"/>
          <w:sz w:val="24"/>
          <w:szCs w:val="24"/>
        </w:rPr>
        <w:t xml:space="preserve"> a dilemma that emerges frequently is that of deciding who should be provided with clinical information- the participant or family members/caregivers. </w:t>
      </w:r>
      <w:r w:rsidR="004469FD" w:rsidRPr="006640AE">
        <w:rPr>
          <w:rFonts w:ascii="Times New Roman" w:hAnsi="Times New Roman" w:cs="Times New Roman"/>
          <w:sz w:val="24"/>
          <w:szCs w:val="24"/>
        </w:rPr>
        <w:lastRenderedPageBreak/>
        <w:t xml:space="preserve">Often patients with addiction are brought to the hospital setting by family members and when the patient shares confidential information that family wants can lead to questions on what is right by the patient and the situation. </w:t>
      </w:r>
      <w:r w:rsidR="00F14D4D" w:rsidRPr="006640AE">
        <w:rPr>
          <w:rFonts w:ascii="Times New Roman" w:hAnsi="Times New Roman" w:cs="Times New Roman"/>
          <w:sz w:val="24"/>
          <w:szCs w:val="24"/>
        </w:rPr>
        <w:t>In this connection, at times the patient has more than one romantic/ marital partner and questions arise as to who should be addressed in the treatment protocol. A qualitative approach to interviewing such patients provides a</w:t>
      </w:r>
      <w:r w:rsidR="009408BA" w:rsidRPr="006640AE">
        <w:rPr>
          <w:rFonts w:ascii="Times New Roman" w:hAnsi="Times New Roman" w:cs="Times New Roman"/>
          <w:sz w:val="24"/>
          <w:szCs w:val="24"/>
        </w:rPr>
        <w:t xml:space="preserve"> structured method of clarification </w:t>
      </w:r>
      <w:r w:rsidR="006028FF" w:rsidRPr="006640AE">
        <w:rPr>
          <w:rFonts w:ascii="Times New Roman" w:hAnsi="Times New Roman" w:cs="Times New Roman"/>
          <w:sz w:val="24"/>
          <w:szCs w:val="24"/>
        </w:rPr>
        <w:t xml:space="preserve">based on the requirements of the research question as well as needs of the treatment protocol. </w:t>
      </w:r>
      <w:r w:rsidR="00333060" w:rsidRPr="006640AE">
        <w:rPr>
          <w:rFonts w:ascii="Times New Roman" w:hAnsi="Times New Roman" w:cs="Times New Roman"/>
          <w:sz w:val="24"/>
          <w:szCs w:val="24"/>
        </w:rPr>
        <w:t>Sometimes,</w:t>
      </w:r>
      <w:r w:rsidRPr="006640AE">
        <w:rPr>
          <w:rFonts w:ascii="Times New Roman" w:hAnsi="Times New Roman" w:cs="Times New Roman"/>
          <w:sz w:val="24"/>
          <w:szCs w:val="24"/>
        </w:rPr>
        <w:t xml:space="preserve"> interviewer/researcher is also the clinician seeing the patient. This poses an ethical dilemma regarding biased findings coloured by past experiences with the patient and a </w:t>
      </w:r>
      <w:r w:rsidRPr="006640AE">
        <w:rPr>
          <w:rFonts w:ascii="Times New Roman" w:hAnsi="Times New Roman" w:cs="Times New Roman"/>
          <w:i/>
          <w:sz w:val="24"/>
          <w:szCs w:val="24"/>
        </w:rPr>
        <w:t>“need to help the patient”</w:t>
      </w:r>
      <w:r w:rsidRPr="006640AE">
        <w:rPr>
          <w:rFonts w:ascii="Times New Roman" w:hAnsi="Times New Roman" w:cs="Times New Roman"/>
          <w:sz w:val="24"/>
          <w:szCs w:val="24"/>
        </w:rPr>
        <w:t xml:space="preserve"> rather than </w:t>
      </w:r>
      <w:r w:rsidR="007D33E4" w:rsidRPr="006640AE">
        <w:rPr>
          <w:rFonts w:ascii="Times New Roman" w:hAnsi="Times New Roman" w:cs="Times New Roman"/>
          <w:sz w:val="24"/>
          <w:szCs w:val="24"/>
        </w:rPr>
        <w:t>interpret</w:t>
      </w:r>
      <w:r w:rsidRPr="006640AE">
        <w:rPr>
          <w:rFonts w:ascii="Times New Roman" w:hAnsi="Times New Roman" w:cs="Times New Roman"/>
          <w:sz w:val="24"/>
          <w:szCs w:val="24"/>
        </w:rPr>
        <w:t xml:space="preserve"> their stories.</w:t>
      </w:r>
      <w:r w:rsidR="00E74CB0" w:rsidRPr="006640AE">
        <w:rPr>
          <w:rFonts w:ascii="Times New Roman" w:hAnsi="Times New Roman" w:cs="Times New Roman"/>
          <w:sz w:val="24"/>
          <w:szCs w:val="24"/>
        </w:rPr>
        <w:t xml:space="preserve"> </w:t>
      </w:r>
      <w:r w:rsidR="00B151CE" w:rsidRPr="006640AE">
        <w:rPr>
          <w:rFonts w:ascii="Times New Roman" w:hAnsi="Times New Roman" w:cs="Times New Roman"/>
          <w:sz w:val="24"/>
          <w:szCs w:val="24"/>
        </w:rPr>
        <w:t>D</w:t>
      </w:r>
      <w:r w:rsidR="00E74CB0" w:rsidRPr="006640AE">
        <w:rPr>
          <w:rFonts w:ascii="Times New Roman" w:hAnsi="Times New Roman" w:cs="Times New Roman"/>
          <w:sz w:val="24"/>
          <w:szCs w:val="24"/>
        </w:rPr>
        <w:t>eveloping core values of compassion, empathy or morality</w:t>
      </w:r>
      <w:r w:rsidR="00B151CE" w:rsidRPr="006640AE">
        <w:rPr>
          <w:rFonts w:ascii="Times New Roman" w:hAnsi="Times New Roman" w:cs="Times New Roman"/>
          <w:sz w:val="24"/>
          <w:szCs w:val="24"/>
        </w:rPr>
        <w:t xml:space="preserve"> offers a way to maintain neutrality while encouraging participants to be reflective</w:t>
      </w:r>
      <w:r w:rsidR="00E74CB0" w:rsidRPr="006640AE">
        <w:rPr>
          <w:rFonts w:ascii="Times New Roman" w:hAnsi="Times New Roman" w:cs="Times New Roman"/>
          <w:sz w:val="24"/>
          <w:szCs w:val="24"/>
        </w:rPr>
        <w:t>. For instance, an interviewer examining reasons for motivation to change, a typical therapeutic technique used in addiction would bring his/her own values in the process which could either help to evoke openness in the participants, particularly if they sense interviewer’s sympathy into their worldview</w:t>
      </w:r>
      <w:r w:rsidR="00333060" w:rsidRPr="006640AE">
        <w:rPr>
          <w:rFonts w:ascii="Times New Roman" w:hAnsi="Times New Roman" w:cs="Times New Roman"/>
          <w:sz w:val="24"/>
          <w:szCs w:val="24"/>
        </w:rPr>
        <w:t>,</w:t>
      </w:r>
      <w:r w:rsidR="00E74CB0" w:rsidRPr="006640AE">
        <w:rPr>
          <w:rFonts w:ascii="Times New Roman" w:hAnsi="Times New Roman" w:cs="Times New Roman"/>
          <w:sz w:val="24"/>
          <w:szCs w:val="24"/>
        </w:rPr>
        <w:t xml:space="preserve"> or block reflections</w:t>
      </w:r>
      <w:r w:rsidR="00333060" w:rsidRPr="006640AE">
        <w:rPr>
          <w:rFonts w:ascii="Times New Roman" w:hAnsi="Times New Roman" w:cs="Times New Roman"/>
          <w:sz w:val="24"/>
          <w:szCs w:val="24"/>
        </w:rPr>
        <w:t xml:space="preserve"> </w:t>
      </w:r>
      <w:r w:rsidR="00E74CB0" w:rsidRPr="006640AE">
        <w:rPr>
          <w:rFonts w:ascii="Times New Roman" w:hAnsi="Times New Roman" w:cs="Times New Roman"/>
          <w:sz w:val="24"/>
          <w:szCs w:val="24"/>
        </w:rPr>
        <w:t xml:space="preserve">especially when participants perceive social sanctions, shame </w:t>
      </w:r>
      <w:r w:rsidR="00D4585E" w:rsidRPr="006640AE">
        <w:rPr>
          <w:rFonts w:ascii="Times New Roman" w:hAnsi="Times New Roman" w:cs="Times New Roman"/>
          <w:sz w:val="24"/>
          <w:szCs w:val="24"/>
        </w:rPr>
        <w:t>or</w:t>
      </w:r>
      <w:r w:rsidR="00E74CB0" w:rsidRPr="006640AE">
        <w:rPr>
          <w:rFonts w:ascii="Times New Roman" w:hAnsi="Times New Roman" w:cs="Times New Roman"/>
          <w:sz w:val="24"/>
          <w:szCs w:val="24"/>
        </w:rPr>
        <w:t xml:space="preserve"> guilt.</w:t>
      </w:r>
      <w:r w:rsidR="00CB69DA" w:rsidRPr="006640AE">
        <w:rPr>
          <w:rFonts w:ascii="Times New Roman" w:hAnsi="Times New Roman" w:cs="Times New Roman"/>
          <w:sz w:val="24"/>
          <w:szCs w:val="24"/>
        </w:rPr>
        <w:t xml:space="preserve"> </w:t>
      </w:r>
      <w:r w:rsidR="00BC6E60" w:rsidRPr="006640AE">
        <w:rPr>
          <w:rFonts w:ascii="Times New Roman" w:hAnsi="Times New Roman" w:cs="Times New Roman"/>
          <w:sz w:val="24"/>
          <w:szCs w:val="24"/>
        </w:rPr>
        <w:t>Qualitative probes can also create a sense of re-victimization when participants relive a traumatic experience</w:t>
      </w:r>
      <w:r w:rsidR="00333060" w:rsidRPr="006640AE">
        <w:rPr>
          <w:rFonts w:ascii="Times New Roman" w:hAnsi="Times New Roman" w:cs="Times New Roman"/>
          <w:sz w:val="24"/>
          <w:szCs w:val="24"/>
        </w:rPr>
        <w:t xml:space="preserve"> in the present moment</w:t>
      </w:r>
      <w:r w:rsidR="00BC6E60" w:rsidRPr="006640AE">
        <w:rPr>
          <w:rFonts w:ascii="Times New Roman" w:hAnsi="Times New Roman" w:cs="Times New Roman"/>
          <w:sz w:val="24"/>
          <w:szCs w:val="24"/>
        </w:rPr>
        <w:t xml:space="preserve">. </w:t>
      </w:r>
      <w:r w:rsidR="003C7B12" w:rsidRPr="006640AE">
        <w:rPr>
          <w:rFonts w:ascii="Times New Roman" w:hAnsi="Times New Roman" w:cs="Times New Roman"/>
          <w:sz w:val="24"/>
          <w:szCs w:val="24"/>
        </w:rPr>
        <w:t>Along similar lines, interviewer emotions such as anger or disgust upon hearing the user’s story, overidentification with them or getting personally involved with them and feeling overwhelmed by the material provided need to be contained.</w:t>
      </w:r>
      <w:r w:rsidR="001C60E9" w:rsidRPr="006640AE">
        <w:rPr>
          <w:rFonts w:ascii="Times New Roman" w:hAnsi="Times New Roman" w:cs="Times New Roman"/>
          <w:sz w:val="24"/>
          <w:szCs w:val="24"/>
        </w:rPr>
        <w:t xml:space="preserve"> </w:t>
      </w:r>
      <w:r w:rsidR="00333060" w:rsidRPr="006640AE">
        <w:rPr>
          <w:rFonts w:ascii="Times New Roman" w:hAnsi="Times New Roman" w:cs="Times New Roman"/>
          <w:sz w:val="24"/>
          <w:szCs w:val="24"/>
        </w:rPr>
        <w:t xml:space="preserve">Oftentimes, there are situations where the participants ask for specific findings obtained from research. </w:t>
      </w:r>
      <w:r w:rsidR="007C5CDA" w:rsidRPr="006640AE">
        <w:rPr>
          <w:rFonts w:ascii="Times New Roman" w:hAnsi="Times New Roman" w:cs="Times New Roman"/>
          <w:sz w:val="24"/>
          <w:szCs w:val="24"/>
        </w:rPr>
        <w:t>Such a scenario could emerge,</w:t>
      </w:r>
      <w:r w:rsidR="001C60E9" w:rsidRPr="006640AE">
        <w:rPr>
          <w:rFonts w:ascii="Times New Roman" w:hAnsi="Times New Roman" w:cs="Times New Roman"/>
          <w:sz w:val="24"/>
          <w:szCs w:val="24"/>
        </w:rPr>
        <w:t xml:space="preserve"> if</w:t>
      </w:r>
      <w:r w:rsidR="007C5CDA" w:rsidRPr="006640AE">
        <w:rPr>
          <w:rFonts w:ascii="Times New Roman" w:hAnsi="Times New Roman" w:cs="Times New Roman"/>
          <w:sz w:val="24"/>
          <w:szCs w:val="24"/>
        </w:rPr>
        <w:t xml:space="preserve"> for example,</w:t>
      </w:r>
      <w:r w:rsidR="001C60E9" w:rsidRPr="006640AE">
        <w:rPr>
          <w:rFonts w:ascii="Times New Roman" w:hAnsi="Times New Roman" w:cs="Times New Roman"/>
          <w:sz w:val="24"/>
          <w:szCs w:val="24"/>
        </w:rPr>
        <w:t xml:space="preserve"> an adult with cannabis dependence wants to use the research interpretations to learn more about their personality, the diagnosis or duration of treatment</w:t>
      </w:r>
      <w:r w:rsidR="007C5CDA" w:rsidRPr="006640AE">
        <w:rPr>
          <w:rFonts w:ascii="Times New Roman" w:hAnsi="Times New Roman" w:cs="Times New Roman"/>
          <w:sz w:val="24"/>
          <w:szCs w:val="24"/>
        </w:rPr>
        <w:t>. While respecting participant wishes is an essential ingredient in such situations, highlighting that such findings could be conveyed with consent to the</w:t>
      </w:r>
      <w:r w:rsidR="001C60E9" w:rsidRPr="006640AE">
        <w:rPr>
          <w:rFonts w:ascii="Times New Roman" w:hAnsi="Times New Roman" w:cs="Times New Roman"/>
          <w:sz w:val="24"/>
          <w:szCs w:val="24"/>
        </w:rPr>
        <w:t xml:space="preserve"> treating team to address. This not only ensures smooth movement to other items of the interview but also reinstates the role of the interviewer.</w:t>
      </w:r>
      <w:r w:rsidR="003C7B12" w:rsidRPr="006640AE">
        <w:rPr>
          <w:rFonts w:ascii="Times New Roman" w:hAnsi="Times New Roman" w:cs="Times New Roman"/>
          <w:sz w:val="24"/>
          <w:szCs w:val="24"/>
        </w:rPr>
        <w:t xml:space="preserve"> </w:t>
      </w:r>
      <w:r w:rsidR="00717677" w:rsidRPr="006640AE">
        <w:rPr>
          <w:rFonts w:ascii="Times New Roman" w:hAnsi="Times New Roman" w:cs="Times New Roman"/>
          <w:sz w:val="24"/>
          <w:szCs w:val="24"/>
        </w:rPr>
        <w:t xml:space="preserve">Supervision of novice qualitative researchers also provides them with the requisite skills to build competency in this area and troubleshoot potential pitfalls that could arise. </w:t>
      </w:r>
    </w:p>
    <w:p w14:paraId="2E84CFF5" w14:textId="77777777" w:rsidR="006640AE" w:rsidRDefault="006640AE" w:rsidP="006640AE">
      <w:pPr>
        <w:spacing w:line="240" w:lineRule="auto"/>
        <w:rPr>
          <w:rFonts w:ascii="Times New Roman" w:hAnsi="Times New Roman" w:cs="Times New Roman"/>
          <w:b/>
          <w:sz w:val="24"/>
          <w:szCs w:val="24"/>
        </w:rPr>
      </w:pPr>
    </w:p>
    <w:p w14:paraId="5C4EC430" w14:textId="7DB89DA5" w:rsidR="00D577AD" w:rsidRPr="006640AE" w:rsidRDefault="00D577AD"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A way forward: safeguards in qualitative research</w:t>
      </w:r>
    </w:p>
    <w:p w14:paraId="3E70AF90" w14:textId="15AF600F" w:rsidR="00910933" w:rsidRPr="006640AE" w:rsidRDefault="000F7EC1"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Finally, in</w:t>
      </w:r>
      <w:r w:rsidR="00E660A4" w:rsidRPr="006640AE">
        <w:rPr>
          <w:rFonts w:ascii="Times New Roman" w:hAnsi="Times New Roman" w:cs="Times New Roman"/>
          <w:sz w:val="24"/>
          <w:szCs w:val="24"/>
        </w:rPr>
        <w:t xml:space="preserve"> conducting a qualitative research, p</w:t>
      </w:r>
      <w:r w:rsidR="0097227B" w:rsidRPr="006640AE">
        <w:rPr>
          <w:rFonts w:ascii="Times New Roman" w:hAnsi="Times New Roman" w:cs="Times New Roman"/>
          <w:sz w:val="24"/>
          <w:szCs w:val="24"/>
        </w:rPr>
        <w:t xml:space="preserve">utting in place safeguards can help minimize </w:t>
      </w:r>
      <w:r w:rsidRPr="006640AE">
        <w:rPr>
          <w:rFonts w:ascii="Times New Roman" w:hAnsi="Times New Roman" w:cs="Times New Roman"/>
          <w:sz w:val="24"/>
          <w:szCs w:val="24"/>
        </w:rPr>
        <w:t>any</w:t>
      </w:r>
      <w:r w:rsidR="0097227B" w:rsidRPr="006640AE">
        <w:rPr>
          <w:rFonts w:ascii="Times New Roman" w:hAnsi="Times New Roman" w:cs="Times New Roman"/>
          <w:sz w:val="24"/>
          <w:szCs w:val="24"/>
        </w:rPr>
        <w:t xml:space="preserve"> distress experienced by participants during the course of interviewing. Avoiding long interviews that can be emotionally exhausting, providing sufficient breaks, ending the session by debriefing and providing possible follow up and treatment options if required </w:t>
      </w:r>
      <w:r w:rsidR="00143EA5" w:rsidRPr="006640AE">
        <w:rPr>
          <w:rFonts w:ascii="Times New Roman" w:hAnsi="Times New Roman" w:cs="Times New Roman"/>
          <w:sz w:val="24"/>
          <w:szCs w:val="24"/>
        </w:rPr>
        <w:t xml:space="preserve">and staying away from recently experienced </w:t>
      </w:r>
      <w:r w:rsidR="00E660A4" w:rsidRPr="006640AE">
        <w:rPr>
          <w:rFonts w:ascii="Times New Roman" w:hAnsi="Times New Roman" w:cs="Times New Roman"/>
          <w:sz w:val="24"/>
          <w:szCs w:val="24"/>
        </w:rPr>
        <w:t xml:space="preserve">traumatic events are useful considerations to keep in mind. The use of in-depth interviews among </w:t>
      </w:r>
      <w:r w:rsidR="007D4495" w:rsidRPr="006640AE">
        <w:rPr>
          <w:rFonts w:ascii="Times New Roman" w:hAnsi="Times New Roman" w:cs="Times New Roman"/>
          <w:sz w:val="24"/>
          <w:szCs w:val="24"/>
        </w:rPr>
        <w:t>individuals</w:t>
      </w:r>
      <w:r w:rsidR="00E660A4" w:rsidRPr="006640AE">
        <w:rPr>
          <w:rFonts w:ascii="Times New Roman" w:hAnsi="Times New Roman" w:cs="Times New Roman"/>
          <w:sz w:val="24"/>
          <w:szCs w:val="24"/>
        </w:rPr>
        <w:t xml:space="preserve"> with addiction is a richly satisfying experience for researchers, which when constructed within ethical frameworks allows information dissemination and theory building.</w:t>
      </w:r>
      <w:r w:rsidRPr="006640AE">
        <w:rPr>
          <w:rFonts w:ascii="Times New Roman" w:hAnsi="Times New Roman" w:cs="Times New Roman"/>
          <w:sz w:val="24"/>
          <w:szCs w:val="24"/>
        </w:rPr>
        <w:t xml:space="preserve"> A focus on understanding different types of qualitative methods, the unique value additions they provide and being sensitive to the rights of individuals are some </w:t>
      </w:r>
      <w:r w:rsidR="000A11C4" w:rsidRPr="006640AE">
        <w:rPr>
          <w:rFonts w:ascii="Times New Roman" w:hAnsi="Times New Roman" w:cs="Times New Roman"/>
          <w:sz w:val="24"/>
          <w:szCs w:val="24"/>
        </w:rPr>
        <w:t xml:space="preserve">of the different facets that could help develop </w:t>
      </w:r>
      <w:r w:rsidR="00D15909" w:rsidRPr="006640AE">
        <w:rPr>
          <w:rFonts w:ascii="Times New Roman" w:hAnsi="Times New Roman" w:cs="Times New Roman"/>
          <w:sz w:val="24"/>
          <w:szCs w:val="24"/>
        </w:rPr>
        <w:t>important</w:t>
      </w:r>
      <w:r w:rsidR="000A11C4" w:rsidRPr="006640AE">
        <w:rPr>
          <w:rFonts w:ascii="Times New Roman" w:hAnsi="Times New Roman" w:cs="Times New Roman"/>
          <w:sz w:val="24"/>
          <w:szCs w:val="24"/>
        </w:rPr>
        <w:t xml:space="preserve"> ethical guidelines in addiction. </w:t>
      </w:r>
    </w:p>
    <w:p w14:paraId="5ACD90F8" w14:textId="77777777" w:rsidR="006640AE" w:rsidRDefault="006640AE" w:rsidP="006640AE">
      <w:pPr>
        <w:spacing w:line="240" w:lineRule="auto"/>
        <w:rPr>
          <w:rFonts w:ascii="Times New Roman" w:hAnsi="Times New Roman" w:cs="Times New Roman"/>
          <w:b/>
          <w:sz w:val="24"/>
          <w:szCs w:val="24"/>
        </w:rPr>
      </w:pPr>
    </w:p>
    <w:p w14:paraId="5D5AA19E" w14:textId="382ABE26" w:rsidR="000E49AC" w:rsidRPr="006640AE" w:rsidRDefault="000E49AC" w:rsidP="006640AE">
      <w:pPr>
        <w:spacing w:line="240" w:lineRule="auto"/>
        <w:rPr>
          <w:rFonts w:ascii="Times New Roman" w:hAnsi="Times New Roman" w:cs="Times New Roman"/>
          <w:b/>
          <w:sz w:val="24"/>
          <w:szCs w:val="24"/>
        </w:rPr>
      </w:pPr>
      <w:r w:rsidRPr="006640AE">
        <w:rPr>
          <w:rFonts w:ascii="Times New Roman" w:hAnsi="Times New Roman" w:cs="Times New Roman"/>
          <w:b/>
          <w:sz w:val="24"/>
          <w:szCs w:val="24"/>
        </w:rPr>
        <w:t>Conclusion</w:t>
      </w:r>
    </w:p>
    <w:p w14:paraId="02EAA26F" w14:textId="7A60CA3D" w:rsidR="000E49AC" w:rsidRPr="006640AE" w:rsidRDefault="00FE3A0F" w:rsidP="006640AE">
      <w:pPr>
        <w:spacing w:line="240" w:lineRule="auto"/>
        <w:rPr>
          <w:rFonts w:ascii="Times New Roman" w:hAnsi="Times New Roman" w:cs="Times New Roman"/>
          <w:sz w:val="24"/>
          <w:szCs w:val="24"/>
        </w:rPr>
      </w:pPr>
      <w:r w:rsidRPr="006640AE">
        <w:rPr>
          <w:rFonts w:ascii="Times New Roman" w:hAnsi="Times New Roman" w:cs="Times New Roman"/>
          <w:sz w:val="24"/>
          <w:szCs w:val="24"/>
        </w:rPr>
        <w:t>Ethics in a</w:t>
      </w:r>
      <w:r w:rsidR="000E49AC" w:rsidRPr="006640AE">
        <w:rPr>
          <w:rFonts w:ascii="Times New Roman" w:hAnsi="Times New Roman" w:cs="Times New Roman"/>
          <w:sz w:val="24"/>
          <w:szCs w:val="24"/>
        </w:rPr>
        <w:t xml:space="preserve">ddiction </w:t>
      </w:r>
      <w:r w:rsidR="00F55DCF" w:rsidRPr="006640AE">
        <w:rPr>
          <w:rFonts w:ascii="Times New Roman" w:hAnsi="Times New Roman" w:cs="Times New Roman"/>
          <w:sz w:val="24"/>
          <w:szCs w:val="24"/>
        </w:rPr>
        <w:t xml:space="preserve">research has seen diverse viewpoints, which have been subsumed in the context of neuroethics. </w:t>
      </w:r>
      <w:r w:rsidR="00F82379" w:rsidRPr="006640AE">
        <w:rPr>
          <w:rFonts w:ascii="Times New Roman" w:hAnsi="Times New Roman" w:cs="Times New Roman"/>
          <w:sz w:val="24"/>
          <w:szCs w:val="24"/>
        </w:rPr>
        <w:t>This provides a powerful, neurobiological-genetic framework to conducting addiction research, which, nonetheless marginalizes the autonomic decision</w:t>
      </w:r>
      <w:r w:rsidR="00E54995" w:rsidRPr="006640AE">
        <w:rPr>
          <w:rFonts w:ascii="Times New Roman" w:hAnsi="Times New Roman" w:cs="Times New Roman"/>
          <w:sz w:val="24"/>
          <w:szCs w:val="24"/>
        </w:rPr>
        <w:t>-</w:t>
      </w:r>
      <w:r w:rsidR="00F82379" w:rsidRPr="006640AE">
        <w:rPr>
          <w:rFonts w:ascii="Times New Roman" w:hAnsi="Times New Roman" w:cs="Times New Roman"/>
          <w:sz w:val="24"/>
          <w:szCs w:val="24"/>
        </w:rPr>
        <w:t>making capabilities of individuals.</w:t>
      </w:r>
      <w:r w:rsidR="00F55DCF" w:rsidRPr="006640AE">
        <w:rPr>
          <w:rFonts w:ascii="Times New Roman" w:hAnsi="Times New Roman" w:cs="Times New Roman"/>
          <w:sz w:val="24"/>
          <w:szCs w:val="24"/>
        </w:rPr>
        <w:t xml:space="preserve"> Qualitative research </w:t>
      </w:r>
      <w:r w:rsidR="00474FE1" w:rsidRPr="006640AE">
        <w:rPr>
          <w:rFonts w:ascii="Times New Roman" w:hAnsi="Times New Roman" w:cs="Times New Roman"/>
          <w:sz w:val="24"/>
          <w:szCs w:val="24"/>
        </w:rPr>
        <w:t>provides an alternative</w:t>
      </w:r>
      <w:r w:rsidRPr="006640AE">
        <w:rPr>
          <w:rFonts w:ascii="Times New Roman" w:hAnsi="Times New Roman" w:cs="Times New Roman"/>
          <w:sz w:val="24"/>
          <w:szCs w:val="24"/>
        </w:rPr>
        <w:t xml:space="preserve"> approach </w:t>
      </w:r>
      <w:r w:rsidR="00B92BB3" w:rsidRPr="006640AE">
        <w:rPr>
          <w:rFonts w:ascii="Times New Roman" w:hAnsi="Times New Roman" w:cs="Times New Roman"/>
          <w:sz w:val="24"/>
          <w:szCs w:val="24"/>
        </w:rPr>
        <w:t xml:space="preserve">that </w:t>
      </w:r>
      <w:r w:rsidR="00B92BB3" w:rsidRPr="006640AE">
        <w:rPr>
          <w:rFonts w:ascii="Times New Roman" w:hAnsi="Times New Roman" w:cs="Times New Roman"/>
          <w:sz w:val="24"/>
          <w:szCs w:val="24"/>
        </w:rPr>
        <w:lastRenderedPageBreak/>
        <w:t>delves deep into an individual’s worldview to provide rich</w:t>
      </w:r>
      <w:r w:rsidR="002C3994" w:rsidRPr="006640AE">
        <w:rPr>
          <w:rFonts w:ascii="Times New Roman" w:hAnsi="Times New Roman" w:cs="Times New Roman"/>
          <w:sz w:val="24"/>
          <w:szCs w:val="24"/>
        </w:rPr>
        <w:t xml:space="preserve"> </w:t>
      </w:r>
      <w:r w:rsidR="004C78E3" w:rsidRPr="006640AE">
        <w:rPr>
          <w:rFonts w:ascii="Times New Roman" w:hAnsi="Times New Roman" w:cs="Times New Roman"/>
          <w:sz w:val="24"/>
          <w:szCs w:val="24"/>
        </w:rPr>
        <w:t>personal descriptions</w:t>
      </w:r>
      <w:r w:rsidR="002C3994" w:rsidRPr="006640AE">
        <w:rPr>
          <w:rFonts w:ascii="Times New Roman" w:hAnsi="Times New Roman" w:cs="Times New Roman"/>
          <w:sz w:val="24"/>
          <w:szCs w:val="24"/>
        </w:rPr>
        <w:t xml:space="preserve"> using interviews, narratives, case studies</w:t>
      </w:r>
      <w:r w:rsidR="00B92BB3" w:rsidRPr="006640AE">
        <w:rPr>
          <w:rFonts w:ascii="Times New Roman" w:hAnsi="Times New Roman" w:cs="Times New Roman"/>
          <w:sz w:val="24"/>
          <w:szCs w:val="24"/>
        </w:rPr>
        <w:t>, focus groups</w:t>
      </w:r>
      <w:r w:rsidR="002C3994" w:rsidRPr="006640AE">
        <w:rPr>
          <w:rFonts w:ascii="Times New Roman" w:hAnsi="Times New Roman" w:cs="Times New Roman"/>
          <w:sz w:val="24"/>
          <w:szCs w:val="24"/>
        </w:rPr>
        <w:t xml:space="preserve"> </w:t>
      </w:r>
      <w:r w:rsidR="004C78E3" w:rsidRPr="006640AE">
        <w:rPr>
          <w:rFonts w:ascii="Times New Roman" w:hAnsi="Times New Roman" w:cs="Times New Roman"/>
          <w:sz w:val="24"/>
          <w:szCs w:val="24"/>
        </w:rPr>
        <w:t>or</w:t>
      </w:r>
      <w:r w:rsidR="002C3994" w:rsidRPr="006640AE">
        <w:rPr>
          <w:rFonts w:ascii="Times New Roman" w:hAnsi="Times New Roman" w:cs="Times New Roman"/>
          <w:sz w:val="24"/>
          <w:szCs w:val="24"/>
        </w:rPr>
        <w:t xml:space="preserve"> images. </w:t>
      </w:r>
      <w:r w:rsidR="004B4C47" w:rsidRPr="006640AE">
        <w:rPr>
          <w:rFonts w:ascii="Times New Roman" w:hAnsi="Times New Roman" w:cs="Times New Roman"/>
          <w:sz w:val="24"/>
          <w:szCs w:val="24"/>
        </w:rPr>
        <w:t xml:space="preserve">Use of such qualitative methods provide useful insights into different phenomena associated with addiction, which make the need to define </w:t>
      </w:r>
      <w:r w:rsidR="00A723F0" w:rsidRPr="006640AE">
        <w:rPr>
          <w:rFonts w:ascii="Times New Roman" w:hAnsi="Times New Roman" w:cs="Times New Roman"/>
          <w:sz w:val="24"/>
          <w:szCs w:val="24"/>
        </w:rPr>
        <w:t>the ethical parameters governing th</w:t>
      </w:r>
      <w:r w:rsidR="004B4C47" w:rsidRPr="006640AE">
        <w:rPr>
          <w:rFonts w:ascii="Times New Roman" w:hAnsi="Times New Roman" w:cs="Times New Roman"/>
          <w:sz w:val="24"/>
          <w:szCs w:val="24"/>
        </w:rPr>
        <w:t>ese essential</w:t>
      </w:r>
      <w:r w:rsidR="00A723F0" w:rsidRPr="006640AE">
        <w:rPr>
          <w:rFonts w:ascii="Times New Roman" w:hAnsi="Times New Roman" w:cs="Times New Roman"/>
          <w:sz w:val="24"/>
          <w:szCs w:val="24"/>
        </w:rPr>
        <w:t xml:space="preserve">. From general guidelines of anonymity, confidentiality, </w:t>
      </w:r>
      <w:r w:rsidR="004B4C47" w:rsidRPr="006640AE">
        <w:rPr>
          <w:rFonts w:ascii="Times New Roman" w:hAnsi="Times New Roman" w:cs="Times New Roman"/>
          <w:sz w:val="24"/>
          <w:szCs w:val="24"/>
        </w:rPr>
        <w:t xml:space="preserve">privacy and </w:t>
      </w:r>
      <w:r w:rsidR="00A723F0" w:rsidRPr="006640AE">
        <w:rPr>
          <w:rFonts w:ascii="Times New Roman" w:hAnsi="Times New Roman" w:cs="Times New Roman"/>
          <w:sz w:val="24"/>
          <w:szCs w:val="24"/>
        </w:rPr>
        <w:t>data storage, to specific</w:t>
      </w:r>
      <w:r w:rsidR="004B4C47" w:rsidRPr="006640AE">
        <w:rPr>
          <w:rFonts w:ascii="Times New Roman" w:hAnsi="Times New Roman" w:cs="Times New Roman"/>
          <w:sz w:val="24"/>
          <w:szCs w:val="24"/>
        </w:rPr>
        <w:t xml:space="preserve"> ethical frameworks that focus on process and outcome variables, highlight </w:t>
      </w:r>
      <w:r w:rsidR="00A723F0" w:rsidRPr="006640AE">
        <w:rPr>
          <w:rFonts w:ascii="Times New Roman" w:hAnsi="Times New Roman" w:cs="Times New Roman"/>
          <w:sz w:val="24"/>
          <w:szCs w:val="24"/>
        </w:rPr>
        <w:t>interviewer skills</w:t>
      </w:r>
      <w:r w:rsidR="004B4C47" w:rsidRPr="006640AE">
        <w:rPr>
          <w:rFonts w:ascii="Times New Roman" w:hAnsi="Times New Roman" w:cs="Times New Roman"/>
          <w:sz w:val="24"/>
          <w:szCs w:val="24"/>
        </w:rPr>
        <w:t>, emotions, competency</w:t>
      </w:r>
      <w:r w:rsidR="00A723F0" w:rsidRPr="006640AE">
        <w:rPr>
          <w:rFonts w:ascii="Times New Roman" w:hAnsi="Times New Roman" w:cs="Times New Roman"/>
          <w:sz w:val="24"/>
          <w:szCs w:val="24"/>
        </w:rPr>
        <w:t xml:space="preserve"> and values, </w:t>
      </w:r>
      <w:r w:rsidR="004B4C47" w:rsidRPr="006640AE">
        <w:rPr>
          <w:rFonts w:ascii="Times New Roman" w:hAnsi="Times New Roman" w:cs="Times New Roman"/>
          <w:sz w:val="24"/>
          <w:szCs w:val="24"/>
        </w:rPr>
        <w:t xml:space="preserve">methods of </w:t>
      </w:r>
      <w:r w:rsidR="00A723F0" w:rsidRPr="006640AE">
        <w:rPr>
          <w:rFonts w:ascii="Times New Roman" w:hAnsi="Times New Roman" w:cs="Times New Roman"/>
          <w:sz w:val="24"/>
          <w:szCs w:val="24"/>
        </w:rPr>
        <w:t xml:space="preserve">dealing with sensitive data, appreciating concurrent psychiatric disorders and </w:t>
      </w:r>
      <w:r w:rsidR="0098673E" w:rsidRPr="006640AE">
        <w:rPr>
          <w:rFonts w:ascii="Times New Roman" w:hAnsi="Times New Roman" w:cs="Times New Roman"/>
          <w:sz w:val="24"/>
          <w:szCs w:val="24"/>
        </w:rPr>
        <w:t>safeguarding individual needs, such ethical guidelines help determine the method of conducting an authentic qualitative research in addiction.</w:t>
      </w:r>
    </w:p>
    <w:p w14:paraId="208E61AF" w14:textId="77777777" w:rsidR="004F75E2" w:rsidRPr="006640AE" w:rsidRDefault="004F75E2" w:rsidP="006640AE">
      <w:pPr>
        <w:spacing w:line="240" w:lineRule="auto"/>
        <w:rPr>
          <w:rFonts w:ascii="Times New Roman" w:hAnsi="Times New Roman" w:cs="Times New Roman"/>
          <w:sz w:val="24"/>
          <w:szCs w:val="24"/>
        </w:rPr>
      </w:pPr>
    </w:p>
    <w:p w14:paraId="60DE5692" w14:textId="3B3A0716" w:rsidR="00E8476A" w:rsidRPr="006640AE" w:rsidRDefault="006640AE" w:rsidP="006640AE">
      <w:pPr>
        <w:spacing w:line="240" w:lineRule="auto"/>
        <w:rPr>
          <w:rFonts w:ascii="Times New Roman" w:hAnsi="Times New Roman" w:cs="Times New Roman"/>
          <w:b/>
          <w:sz w:val="24"/>
          <w:szCs w:val="24"/>
        </w:rPr>
      </w:pPr>
      <w:r>
        <w:rPr>
          <w:rFonts w:ascii="Times New Roman" w:hAnsi="Times New Roman" w:cs="Times New Roman"/>
          <w:b/>
          <w:sz w:val="24"/>
          <w:szCs w:val="24"/>
        </w:rPr>
        <w:t>R</w:t>
      </w:r>
      <w:r w:rsidRPr="006640AE">
        <w:rPr>
          <w:rFonts w:ascii="Times New Roman" w:hAnsi="Times New Roman" w:cs="Times New Roman"/>
          <w:b/>
          <w:sz w:val="24"/>
          <w:szCs w:val="24"/>
        </w:rPr>
        <w:t>eferences</w:t>
      </w:r>
    </w:p>
    <w:p w14:paraId="5281C530" w14:textId="55D0D11A" w:rsidR="00CE0185" w:rsidRPr="006640AE" w:rsidRDefault="00CE0185" w:rsidP="006640AE">
      <w:pPr>
        <w:pStyle w:val="ListParagraph"/>
        <w:numPr>
          <w:ilvl w:val="0"/>
          <w:numId w:val="2"/>
        </w:numPr>
        <w:spacing w:line="240" w:lineRule="auto"/>
        <w:rPr>
          <w:rFonts w:ascii="Times New Roman" w:hAnsi="Times New Roman" w:cs="Times New Roman"/>
          <w:sz w:val="24"/>
          <w:szCs w:val="24"/>
        </w:rPr>
      </w:pPr>
      <w:proofErr w:type="spellStart"/>
      <w:r w:rsidRPr="006640AE">
        <w:rPr>
          <w:rFonts w:ascii="Times New Roman" w:hAnsi="Times New Roman" w:cs="Times New Roman"/>
          <w:sz w:val="24"/>
          <w:szCs w:val="24"/>
        </w:rPr>
        <w:t>Weisse</w:t>
      </w:r>
      <w:proofErr w:type="spellEnd"/>
      <w:r w:rsidRPr="006640AE">
        <w:rPr>
          <w:rFonts w:ascii="Times New Roman" w:hAnsi="Times New Roman" w:cs="Times New Roman"/>
          <w:sz w:val="24"/>
          <w:szCs w:val="24"/>
        </w:rPr>
        <w:t xml:space="preserve"> AB (2012). Texas Heart Institute Journal, 39 (1)</w:t>
      </w:r>
      <w:r w:rsidR="00512102" w:rsidRPr="006640AE">
        <w:rPr>
          <w:rFonts w:ascii="Times New Roman" w:hAnsi="Times New Roman" w:cs="Times New Roman"/>
          <w:sz w:val="24"/>
          <w:szCs w:val="24"/>
        </w:rPr>
        <w:t>, 51-54.</w:t>
      </w:r>
    </w:p>
    <w:p w14:paraId="12768DE5" w14:textId="6CFA1EF0" w:rsidR="00E069F8" w:rsidRPr="006640AE" w:rsidRDefault="00E069F8"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color w:val="000000"/>
          <w:sz w:val="24"/>
          <w:szCs w:val="24"/>
          <w:shd w:val="clear" w:color="auto" w:fill="FFFFFF"/>
        </w:rPr>
        <w:t>American Psychiatric Association. </w:t>
      </w:r>
      <w:r w:rsidRPr="006640AE">
        <w:rPr>
          <w:rStyle w:val="ref-journal"/>
          <w:rFonts w:ascii="Times New Roman" w:hAnsi="Times New Roman" w:cs="Times New Roman"/>
          <w:color w:val="000000"/>
          <w:sz w:val="24"/>
          <w:szCs w:val="24"/>
          <w:shd w:val="clear" w:color="auto" w:fill="FFFFFF"/>
        </w:rPr>
        <w:t>Diagnostic and Statistical Manual of Mental Disorders.</w:t>
      </w:r>
      <w:r w:rsidRPr="006640AE">
        <w:rPr>
          <w:rFonts w:ascii="Times New Roman" w:hAnsi="Times New Roman" w:cs="Times New Roman"/>
          <w:color w:val="000000"/>
          <w:sz w:val="24"/>
          <w:szCs w:val="24"/>
          <w:shd w:val="clear" w:color="auto" w:fill="FFFFFF"/>
        </w:rPr>
        <w:t> 4 ed. Washington, D.C.: American Psychiatric Association; 20</w:t>
      </w:r>
      <w:r w:rsidR="0017705A" w:rsidRPr="006640AE">
        <w:rPr>
          <w:rFonts w:ascii="Times New Roman" w:hAnsi="Times New Roman" w:cs="Times New Roman"/>
          <w:color w:val="000000"/>
          <w:sz w:val="24"/>
          <w:szCs w:val="24"/>
          <w:shd w:val="clear" w:color="auto" w:fill="FFFFFF"/>
        </w:rPr>
        <w:t>13</w:t>
      </w:r>
      <w:r w:rsidRPr="006640AE">
        <w:rPr>
          <w:rFonts w:ascii="Times New Roman" w:hAnsi="Times New Roman" w:cs="Times New Roman"/>
          <w:color w:val="000000"/>
          <w:sz w:val="24"/>
          <w:szCs w:val="24"/>
          <w:shd w:val="clear" w:color="auto" w:fill="FFFFFF"/>
        </w:rPr>
        <w:t xml:space="preserve">. </w:t>
      </w:r>
    </w:p>
    <w:p w14:paraId="05BCDBA8" w14:textId="1E015ED1" w:rsidR="004261A0" w:rsidRPr="006640AE" w:rsidRDefault="004261A0"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color w:val="000000"/>
          <w:sz w:val="24"/>
          <w:szCs w:val="24"/>
          <w:shd w:val="clear" w:color="auto" w:fill="FFFFFF"/>
        </w:rPr>
        <w:t xml:space="preserve">Volkow ND, Fowler JS, Wang GJ, Baler R, </w:t>
      </w:r>
      <w:proofErr w:type="spellStart"/>
      <w:r w:rsidRPr="006640AE">
        <w:rPr>
          <w:rFonts w:ascii="Times New Roman" w:hAnsi="Times New Roman" w:cs="Times New Roman"/>
          <w:color w:val="000000"/>
          <w:sz w:val="24"/>
          <w:szCs w:val="24"/>
          <w:shd w:val="clear" w:color="auto" w:fill="FFFFFF"/>
        </w:rPr>
        <w:t>Telang</w:t>
      </w:r>
      <w:proofErr w:type="spellEnd"/>
      <w:r w:rsidRPr="006640AE">
        <w:rPr>
          <w:rFonts w:ascii="Times New Roman" w:hAnsi="Times New Roman" w:cs="Times New Roman"/>
          <w:color w:val="000000"/>
          <w:sz w:val="24"/>
          <w:szCs w:val="24"/>
          <w:shd w:val="clear" w:color="auto" w:fill="FFFFFF"/>
        </w:rPr>
        <w:t xml:space="preserve"> F. Imaging dopamine’s role in drug abuse and addiction. </w:t>
      </w:r>
      <w:r w:rsidRPr="006640AE">
        <w:rPr>
          <w:rStyle w:val="ref-journal"/>
          <w:rFonts w:ascii="Times New Roman" w:hAnsi="Times New Roman" w:cs="Times New Roman"/>
          <w:color w:val="000000"/>
          <w:sz w:val="24"/>
          <w:szCs w:val="24"/>
          <w:shd w:val="clear" w:color="auto" w:fill="FFFFFF"/>
        </w:rPr>
        <w:t>Neuropharmacology. </w:t>
      </w:r>
      <w:proofErr w:type="gramStart"/>
      <w:r w:rsidRPr="006640AE">
        <w:rPr>
          <w:rFonts w:ascii="Times New Roman" w:hAnsi="Times New Roman" w:cs="Times New Roman"/>
          <w:color w:val="000000"/>
          <w:sz w:val="24"/>
          <w:szCs w:val="24"/>
          <w:shd w:val="clear" w:color="auto" w:fill="FFFFFF"/>
        </w:rPr>
        <w:t>2009;</w:t>
      </w:r>
      <w:r w:rsidRPr="006640AE">
        <w:rPr>
          <w:rStyle w:val="ref-vol"/>
          <w:rFonts w:ascii="Times New Roman" w:hAnsi="Times New Roman" w:cs="Times New Roman"/>
          <w:color w:val="000000"/>
          <w:sz w:val="24"/>
          <w:szCs w:val="24"/>
          <w:shd w:val="clear" w:color="auto" w:fill="FFFFFF"/>
        </w:rPr>
        <w:t>56</w:t>
      </w:r>
      <w:r w:rsidRPr="006640AE">
        <w:rPr>
          <w:rFonts w:ascii="Times New Roman" w:hAnsi="Times New Roman" w:cs="Times New Roman"/>
          <w:color w:val="000000"/>
          <w:sz w:val="24"/>
          <w:szCs w:val="24"/>
          <w:shd w:val="clear" w:color="auto" w:fill="FFFFFF"/>
        </w:rPr>
        <w:t>:3</w:t>
      </w:r>
      <w:proofErr w:type="gramEnd"/>
      <w:r w:rsidRPr="006640AE">
        <w:rPr>
          <w:rFonts w:ascii="Times New Roman" w:hAnsi="Times New Roman" w:cs="Times New Roman"/>
          <w:color w:val="000000"/>
          <w:sz w:val="24"/>
          <w:szCs w:val="24"/>
          <w:shd w:val="clear" w:color="auto" w:fill="FFFFFF"/>
        </w:rPr>
        <w:t>–8.</w:t>
      </w:r>
    </w:p>
    <w:p w14:paraId="359F2722" w14:textId="3D476440" w:rsidR="004261A0" w:rsidRPr="006640AE" w:rsidRDefault="004261A0" w:rsidP="006640AE">
      <w:pPr>
        <w:pStyle w:val="ListParagraph"/>
        <w:numPr>
          <w:ilvl w:val="0"/>
          <w:numId w:val="2"/>
        </w:numPr>
        <w:spacing w:line="240" w:lineRule="auto"/>
        <w:rPr>
          <w:rFonts w:ascii="Times New Roman" w:hAnsi="Times New Roman" w:cs="Times New Roman"/>
          <w:sz w:val="24"/>
          <w:szCs w:val="24"/>
        </w:rPr>
      </w:pPr>
      <w:proofErr w:type="spellStart"/>
      <w:r w:rsidRPr="006640AE">
        <w:rPr>
          <w:rFonts w:ascii="Times New Roman" w:hAnsi="Times New Roman" w:cs="Times New Roman"/>
          <w:color w:val="000000"/>
          <w:sz w:val="24"/>
          <w:szCs w:val="24"/>
          <w:shd w:val="clear" w:color="auto" w:fill="FFFFFF"/>
        </w:rPr>
        <w:t>Uhl</w:t>
      </w:r>
      <w:proofErr w:type="spellEnd"/>
      <w:r w:rsidRPr="006640AE">
        <w:rPr>
          <w:rFonts w:ascii="Times New Roman" w:hAnsi="Times New Roman" w:cs="Times New Roman"/>
          <w:color w:val="000000"/>
          <w:sz w:val="24"/>
          <w:szCs w:val="24"/>
          <w:shd w:val="clear" w:color="auto" w:fill="FFFFFF"/>
        </w:rPr>
        <w:t xml:space="preserve"> G, </w:t>
      </w:r>
      <w:proofErr w:type="spellStart"/>
      <w:r w:rsidRPr="006640AE">
        <w:rPr>
          <w:rFonts w:ascii="Times New Roman" w:hAnsi="Times New Roman" w:cs="Times New Roman"/>
          <w:color w:val="000000"/>
          <w:sz w:val="24"/>
          <w:szCs w:val="24"/>
          <w:shd w:val="clear" w:color="auto" w:fill="FFFFFF"/>
        </w:rPr>
        <w:t>Drgon</w:t>
      </w:r>
      <w:proofErr w:type="spellEnd"/>
      <w:r w:rsidRPr="006640AE">
        <w:rPr>
          <w:rFonts w:ascii="Times New Roman" w:hAnsi="Times New Roman" w:cs="Times New Roman"/>
          <w:color w:val="000000"/>
          <w:sz w:val="24"/>
          <w:szCs w:val="24"/>
          <w:shd w:val="clear" w:color="auto" w:fill="FFFFFF"/>
        </w:rPr>
        <w:t xml:space="preserve"> T, Johnson C, Liu Q-R. Addiction genetics and pleiotropic effects of common haplotypes that make polygenic contributions to vulnerability to substance dependence. </w:t>
      </w:r>
      <w:r w:rsidRPr="006640AE">
        <w:rPr>
          <w:rStyle w:val="ref-journal"/>
          <w:rFonts w:ascii="Times New Roman" w:hAnsi="Times New Roman" w:cs="Times New Roman"/>
          <w:color w:val="000000"/>
          <w:sz w:val="24"/>
          <w:szCs w:val="24"/>
          <w:shd w:val="clear" w:color="auto" w:fill="FFFFFF"/>
        </w:rPr>
        <w:t>Journal of Neurogenetics. </w:t>
      </w:r>
      <w:r w:rsidRPr="006640AE">
        <w:rPr>
          <w:rFonts w:ascii="Times New Roman" w:hAnsi="Times New Roman" w:cs="Times New Roman"/>
          <w:color w:val="000000"/>
          <w:sz w:val="24"/>
          <w:szCs w:val="24"/>
          <w:shd w:val="clear" w:color="auto" w:fill="FFFFFF"/>
        </w:rPr>
        <w:t>2009</w:t>
      </w:r>
    </w:p>
    <w:p w14:paraId="76DDD1AD" w14:textId="43AD2A80" w:rsidR="00CF22DD" w:rsidRPr="006640AE" w:rsidRDefault="00CF22DD"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Buchman DZ, Skinner W, </w:t>
      </w:r>
      <w:proofErr w:type="spellStart"/>
      <w:r w:rsidRPr="006640AE">
        <w:rPr>
          <w:rFonts w:ascii="Times New Roman" w:hAnsi="Times New Roman" w:cs="Times New Roman"/>
          <w:sz w:val="24"/>
          <w:szCs w:val="24"/>
        </w:rPr>
        <w:t>Illes</w:t>
      </w:r>
      <w:proofErr w:type="spellEnd"/>
      <w:r w:rsidRPr="006640AE">
        <w:rPr>
          <w:rFonts w:ascii="Times New Roman" w:hAnsi="Times New Roman" w:cs="Times New Roman"/>
          <w:sz w:val="24"/>
          <w:szCs w:val="24"/>
        </w:rPr>
        <w:t xml:space="preserve"> J (2010). Negotiating the relationship between addiction, ethics and brain science. AJOB Neuroscience, 1, 36-45.</w:t>
      </w:r>
    </w:p>
    <w:p w14:paraId="1A684952" w14:textId="23C72A57" w:rsidR="001F7738" w:rsidRPr="006640AE" w:rsidRDefault="001F7738"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color w:val="000000"/>
          <w:sz w:val="24"/>
          <w:szCs w:val="24"/>
          <w:shd w:val="clear" w:color="auto" w:fill="FFFFFF"/>
        </w:rPr>
        <w:t>Carter A, Hall W. The issue of consent in research that administers drugs of addiction to addicted persons. </w:t>
      </w:r>
      <w:r w:rsidRPr="006640AE">
        <w:rPr>
          <w:rStyle w:val="ref-journal"/>
          <w:rFonts w:ascii="Times New Roman" w:hAnsi="Times New Roman" w:cs="Times New Roman"/>
          <w:color w:val="000000"/>
          <w:sz w:val="24"/>
          <w:szCs w:val="24"/>
          <w:shd w:val="clear" w:color="auto" w:fill="FFFFFF"/>
        </w:rPr>
        <w:t>Accountability in Research. </w:t>
      </w:r>
      <w:r w:rsidRPr="006640AE">
        <w:rPr>
          <w:rFonts w:ascii="Times New Roman" w:hAnsi="Times New Roman" w:cs="Times New Roman"/>
          <w:color w:val="000000"/>
          <w:sz w:val="24"/>
          <w:szCs w:val="24"/>
          <w:shd w:val="clear" w:color="auto" w:fill="FFFFFF"/>
        </w:rPr>
        <w:t>2008b;</w:t>
      </w:r>
      <w:r w:rsidRPr="006640AE">
        <w:rPr>
          <w:rStyle w:val="ref-vol"/>
          <w:rFonts w:ascii="Times New Roman" w:hAnsi="Times New Roman" w:cs="Times New Roman"/>
          <w:color w:val="000000"/>
          <w:sz w:val="24"/>
          <w:szCs w:val="24"/>
          <w:shd w:val="clear" w:color="auto" w:fill="FFFFFF"/>
        </w:rPr>
        <w:t>15</w:t>
      </w:r>
      <w:r w:rsidRPr="006640AE">
        <w:rPr>
          <w:rFonts w:ascii="Times New Roman" w:hAnsi="Times New Roman" w:cs="Times New Roman"/>
          <w:color w:val="000000"/>
          <w:sz w:val="24"/>
          <w:szCs w:val="24"/>
          <w:shd w:val="clear" w:color="auto" w:fill="FFFFFF"/>
        </w:rPr>
        <w:t>(4):209–225.</w:t>
      </w:r>
    </w:p>
    <w:p w14:paraId="2AB00F58" w14:textId="2EB1B052" w:rsidR="001F7738" w:rsidRPr="006640AE" w:rsidRDefault="001F7738" w:rsidP="006640AE">
      <w:pPr>
        <w:pStyle w:val="ListParagraph"/>
        <w:numPr>
          <w:ilvl w:val="0"/>
          <w:numId w:val="2"/>
        </w:numPr>
        <w:spacing w:line="240" w:lineRule="auto"/>
        <w:rPr>
          <w:rFonts w:ascii="Times New Roman" w:hAnsi="Times New Roman" w:cs="Times New Roman"/>
          <w:sz w:val="24"/>
          <w:szCs w:val="24"/>
        </w:rPr>
      </w:pPr>
      <w:proofErr w:type="spellStart"/>
      <w:r w:rsidRPr="006640AE">
        <w:rPr>
          <w:rFonts w:ascii="Times New Roman" w:hAnsi="Times New Roman" w:cs="Times New Roman"/>
          <w:color w:val="000000"/>
          <w:sz w:val="24"/>
          <w:szCs w:val="24"/>
          <w:shd w:val="clear" w:color="auto" w:fill="FFFFFF"/>
        </w:rPr>
        <w:t>Charland</w:t>
      </w:r>
      <w:proofErr w:type="spellEnd"/>
      <w:r w:rsidRPr="006640AE">
        <w:rPr>
          <w:rFonts w:ascii="Times New Roman" w:hAnsi="Times New Roman" w:cs="Times New Roman"/>
          <w:color w:val="000000"/>
          <w:sz w:val="24"/>
          <w:szCs w:val="24"/>
          <w:shd w:val="clear" w:color="auto" w:fill="FFFFFF"/>
        </w:rPr>
        <w:t xml:space="preserve"> LC. Heroin addicts and consent to heroin therapy: A comment on Hall et al. </w:t>
      </w:r>
      <w:r w:rsidRPr="006640AE">
        <w:rPr>
          <w:rStyle w:val="ref-journal"/>
          <w:rFonts w:ascii="Times New Roman" w:hAnsi="Times New Roman" w:cs="Times New Roman"/>
          <w:color w:val="000000"/>
          <w:sz w:val="24"/>
          <w:szCs w:val="24"/>
          <w:shd w:val="clear" w:color="auto" w:fill="FFFFFF"/>
        </w:rPr>
        <w:t>Addiction. </w:t>
      </w:r>
      <w:r w:rsidRPr="006640AE">
        <w:rPr>
          <w:rFonts w:ascii="Times New Roman" w:hAnsi="Times New Roman" w:cs="Times New Roman"/>
          <w:color w:val="000000"/>
          <w:sz w:val="24"/>
          <w:szCs w:val="24"/>
          <w:shd w:val="clear" w:color="auto" w:fill="FFFFFF"/>
        </w:rPr>
        <w:t>2003;</w:t>
      </w:r>
      <w:r w:rsidRPr="006640AE">
        <w:rPr>
          <w:rStyle w:val="ref-vol"/>
          <w:rFonts w:ascii="Times New Roman" w:hAnsi="Times New Roman" w:cs="Times New Roman"/>
          <w:color w:val="000000"/>
          <w:sz w:val="24"/>
          <w:szCs w:val="24"/>
          <w:shd w:val="clear" w:color="auto" w:fill="FFFFFF"/>
        </w:rPr>
        <w:t>98</w:t>
      </w:r>
      <w:r w:rsidRPr="006640AE">
        <w:rPr>
          <w:rFonts w:ascii="Times New Roman" w:hAnsi="Times New Roman" w:cs="Times New Roman"/>
          <w:color w:val="000000"/>
          <w:sz w:val="24"/>
          <w:szCs w:val="24"/>
          <w:shd w:val="clear" w:color="auto" w:fill="FFFFFF"/>
        </w:rPr>
        <w:t>(11):1634–1635</w:t>
      </w:r>
    </w:p>
    <w:p w14:paraId="0A417AAE" w14:textId="3882F179" w:rsidR="005A72EA" w:rsidRPr="006640AE" w:rsidRDefault="005A72EA"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Orb A, </w:t>
      </w:r>
      <w:proofErr w:type="spellStart"/>
      <w:r w:rsidRPr="006640AE">
        <w:rPr>
          <w:rFonts w:ascii="Times New Roman" w:hAnsi="Times New Roman" w:cs="Times New Roman"/>
          <w:sz w:val="24"/>
          <w:szCs w:val="24"/>
        </w:rPr>
        <w:t>Eishenhauer</w:t>
      </w:r>
      <w:proofErr w:type="spellEnd"/>
      <w:r w:rsidRPr="006640AE">
        <w:rPr>
          <w:rFonts w:ascii="Times New Roman" w:hAnsi="Times New Roman" w:cs="Times New Roman"/>
          <w:sz w:val="24"/>
          <w:szCs w:val="24"/>
        </w:rPr>
        <w:t xml:space="preserve"> L, </w:t>
      </w:r>
      <w:proofErr w:type="spellStart"/>
      <w:r w:rsidRPr="006640AE">
        <w:rPr>
          <w:rFonts w:ascii="Times New Roman" w:hAnsi="Times New Roman" w:cs="Times New Roman"/>
          <w:sz w:val="24"/>
          <w:szCs w:val="24"/>
        </w:rPr>
        <w:t>Wynaden</w:t>
      </w:r>
      <w:proofErr w:type="spellEnd"/>
      <w:r w:rsidRPr="006640AE">
        <w:rPr>
          <w:rFonts w:ascii="Times New Roman" w:hAnsi="Times New Roman" w:cs="Times New Roman"/>
          <w:sz w:val="24"/>
          <w:szCs w:val="24"/>
        </w:rPr>
        <w:t xml:space="preserve"> D. Ethics in qualitative research. 2006; Journal of Nursing Research, pp. 93-96.</w:t>
      </w:r>
    </w:p>
    <w:p w14:paraId="33A9F9C6" w14:textId="556B2399" w:rsidR="00E8476A" w:rsidRPr="006640AE" w:rsidRDefault="00E8476A"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Introduction to Qualitative Research in Psychology: Adven</w:t>
      </w:r>
      <w:r w:rsidR="004F5CDC" w:rsidRPr="006640AE">
        <w:rPr>
          <w:rFonts w:ascii="Times New Roman" w:hAnsi="Times New Roman" w:cs="Times New Roman"/>
          <w:sz w:val="24"/>
          <w:szCs w:val="24"/>
        </w:rPr>
        <w:t>t</w:t>
      </w:r>
      <w:r w:rsidRPr="006640AE">
        <w:rPr>
          <w:rFonts w:ascii="Times New Roman" w:hAnsi="Times New Roman" w:cs="Times New Roman"/>
          <w:sz w:val="24"/>
          <w:szCs w:val="24"/>
        </w:rPr>
        <w:t xml:space="preserve">ures, in theory and methods. Second Edition (ed., Carla </w:t>
      </w:r>
      <w:proofErr w:type="spellStart"/>
      <w:r w:rsidRPr="006640AE">
        <w:rPr>
          <w:rFonts w:ascii="Times New Roman" w:hAnsi="Times New Roman" w:cs="Times New Roman"/>
          <w:sz w:val="24"/>
          <w:szCs w:val="24"/>
        </w:rPr>
        <w:t>Willig</w:t>
      </w:r>
      <w:proofErr w:type="spellEnd"/>
      <w:r w:rsidRPr="006640AE">
        <w:rPr>
          <w:rFonts w:ascii="Times New Roman" w:hAnsi="Times New Roman" w:cs="Times New Roman"/>
          <w:sz w:val="24"/>
          <w:szCs w:val="24"/>
        </w:rPr>
        <w:t>); pp. 193, McGraw Hill, Glasgow.</w:t>
      </w:r>
    </w:p>
    <w:p w14:paraId="5CF09B3D" w14:textId="082C9E02" w:rsidR="003432C6" w:rsidRPr="006640AE" w:rsidRDefault="00442ADB"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Henwood, K.L. and Pidgeon, N.F. (1992) Qualitative research and psychological theorising, British Journal of Psychology, 83(1): 97–112.</w:t>
      </w:r>
    </w:p>
    <w:p w14:paraId="32B66E39" w14:textId="4675FDCA" w:rsidR="00A60E0C" w:rsidRPr="006640AE" w:rsidRDefault="00A60E0C"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Advanced Ethics for Addiction Professionals. (ed. Michael J </w:t>
      </w:r>
      <w:proofErr w:type="spellStart"/>
      <w:r w:rsidRPr="006640AE">
        <w:rPr>
          <w:rFonts w:ascii="Times New Roman" w:hAnsi="Times New Roman" w:cs="Times New Roman"/>
          <w:sz w:val="24"/>
          <w:szCs w:val="24"/>
        </w:rPr>
        <w:t>Tallef</w:t>
      </w:r>
      <w:proofErr w:type="spellEnd"/>
      <w:r w:rsidRPr="006640AE">
        <w:rPr>
          <w:rFonts w:ascii="Times New Roman" w:hAnsi="Times New Roman" w:cs="Times New Roman"/>
          <w:sz w:val="24"/>
          <w:szCs w:val="24"/>
        </w:rPr>
        <w:t>). 2000, Springer, NY</w:t>
      </w:r>
    </w:p>
    <w:p w14:paraId="3796151C" w14:textId="64BEAE5A" w:rsidR="003B0A2B" w:rsidRPr="006640AE" w:rsidRDefault="003B0A2B"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Lee R, </w:t>
      </w:r>
      <w:proofErr w:type="spellStart"/>
      <w:r w:rsidRPr="006640AE">
        <w:rPr>
          <w:rFonts w:ascii="Times New Roman" w:hAnsi="Times New Roman" w:cs="Times New Roman"/>
          <w:sz w:val="24"/>
          <w:szCs w:val="24"/>
        </w:rPr>
        <w:t>Renzetti</w:t>
      </w:r>
      <w:proofErr w:type="spellEnd"/>
      <w:r w:rsidRPr="006640AE">
        <w:rPr>
          <w:rFonts w:ascii="Times New Roman" w:hAnsi="Times New Roman" w:cs="Times New Roman"/>
          <w:sz w:val="24"/>
          <w:szCs w:val="24"/>
        </w:rPr>
        <w:t xml:space="preserve"> CM. The problems of researching sensitive topics. Am Behav Sci 1990; 33(5):510-528.</w:t>
      </w:r>
    </w:p>
    <w:p w14:paraId="0400A6B6" w14:textId="59A83662" w:rsidR="00217D2C" w:rsidRPr="006640AE" w:rsidRDefault="008347C9"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Successful writing for qualitative researchers</w:t>
      </w:r>
      <w:r w:rsidR="001A73AB" w:rsidRPr="006640AE">
        <w:rPr>
          <w:rFonts w:ascii="Times New Roman" w:hAnsi="Times New Roman" w:cs="Times New Roman"/>
          <w:sz w:val="24"/>
          <w:szCs w:val="24"/>
        </w:rPr>
        <w:t>. Second edition. Peter Woods, 2006; Routledge NY.</w:t>
      </w:r>
    </w:p>
    <w:p w14:paraId="5DD9734F" w14:textId="0250862E" w:rsidR="00B761A5" w:rsidRPr="006640AE" w:rsidRDefault="00F75060"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 xml:space="preserve">What </w:t>
      </w:r>
      <w:proofErr w:type="gramStart"/>
      <w:r w:rsidRPr="006640AE">
        <w:rPr>
          <w:rFonts w:ascii="Times New Roman" w:hAnsi="Times New Roman" w:cs="Times New Roman"/>
          <w:sz w:val="24"/>
          <w:szCs w:val="24"/>
        </w:rPr>
        <w:t>are</w:t>
      </w:r>
      <w:proofErr w:type="gramEnd"/>
      <w:r w:rsidRPr="006640AE">
        <w:rPr>
          <w:rFonts w:ascii="Times New Roman" w:hAnsi="Times New Roman" w:cs="Times New Roman"/>
          <w:sz w:val="24"/>
          <w:szCs w:val="24"/>
        </w:rPr>
        <w:t xml:space="preserve"> qualitative research ethics? Rose Wiles, </w:t>
      </w:r>
      <w:proofErr w:type="gramStart"/>
      <w:r w:rsidRPr="006640AE">
        <w:rPr>
          <w:rFonts w:ascii="Times New Roman" w:hAnsi="Times New Roman" w:cs="Times New Roman"/>
          <w:sz w:val="24"/>
          <w:szCs w:val="24"/>
        </w:rPr>
        <w:t>Bloomsbury  UK</w:t>
      </w:r>
      <w:proofErr w:type="gramEnd"/>
      <w:r w:rsidRPr="006640AE">
        <w:rPr>
          <w:rFonts w:ascii="Times New Roman" w:hAnsi="Times New Roman" w:cs="Times New Roman"/>
          <w:sz w:val="24"/>
          <w:szCs w:val="24"/>
        </w:rPr>
        <w:t>, 2013</w:t>
      </w:r>
    </w:p>
    <w:p w14:paraId="66383AB8" w14:textId="5C5FD6B5" w:rsidR="00040DEA" w:rsidRPr="006640AE" w:rsidRDefault="00040DEA" w:rsidP="006640AE">
      <w:pPr>
        <w:pStyle w:val="ListParagraph"/>
        <w:numPr>
          <w:ilvl w:val="0"/>
          <w:numId w:val="2"/>
        </w:numPr>
        <w:spacing w:line="240" w:lineRule="auto"/>
        <w:rPr>
          <w:rFonts w:ascii="Times New Roman" w:hAnsi="Times New Roman" w:cs="Times New Roman"/>
          <w:sz w:val="24"/>
          <w:szCs w:val="24"/>
        </w:rPr>
      </w:pPr>
      <w:r w:rsidRPr="006640AE">
        <w:rPr>
          <w:rFonts w:ascii="Times New Roman" w:hAnsi="Times New Roman" w:cs="Times New Roman"/>
          <w:sz w:val="24"/>
          <w:szCs w:val="24"/>
        </w:rPr>
        <w:t>Macfarlane, B. (2009), Researching with Integrity, New York: Routledge.</w:t>
      </w:r>
    </w:p>
    <w:sectPr w:rsidR="00040DEA" w:rsidRPr="0066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F0D4F"/>
    <w:multiLevelType w:val="hybridMultilevel"/>
    <w:tmpl w:val="63786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2D7225"/>
    <w:multiLevelType w:val="hybridMultilevel"/>
    <w:tmpl w:val="6DFE2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B1"/>
    <w:rsid w:val="000220E2"/>
    <w:rsid w:val="00040DEA"/>
    <w:rsid w:val="00042CE3"/>
    <w:rsid w:val="00044D72"/>
    <w:rsid w:val="000578D6"/>
    <w:rsid w:val="00065B6E"/>
    <w:rsid w:val="000A11C4"/>
    <w:rsid w:val="000B3A05"/>
    <w:rsid w:val="000E49AC"/>
    <w:rsid w:val="000E79E3"/>
    <w:rsid w:val="000F1F36"/>
    <w:rsid w:val="000F7EC1"/>
    <w:rsid w:val="001021FE"/>
    <w:rsid w:val="0011277B"/>
    <w:rsid w:val="00123C8B"/>
    <w:rsid w:val="00132204"/>
    <w:rsid w:val="001363A4"/>
    <w:rsid w:val="00143EA5"/>
    <w:rsid w:val="00152DFB"/>
    <w:rsid w:val="00162601"/>
    <w:rsid w:val="0017705A"/>
    <w:rsid w:val="001A269D"/>
    <w:rsid w:val="001A2D49"/>
    <w:rsid w:val="001A2F2B"/>
    <w:rsid w:val="001A73AB"/>
    <w:rsid w:val="001B601A"/>
    <w:rsid w:val="001C4F40"/>
    <w:rsid w:val="001C60E9"/>
    <w:rsid w:val="001E7AE5"/>
    <w:rsid w:val="001F0AAB"/>
    <w:rsid w:val="001F7738"/>
    <w:rsid w:val="0020170B"/>
    <w:rsid w:val="00215E42"/>
    <w:rsid w:val="00217D2C"/>
    <w:rsid w:val="00224982"/>
    <w:rsid w:val="00225181"/>
    <w:rsid w:val="00231309"/>
    <w:rsid w:val="00233A83"/>
    <w:rsid w:val="00253DCF"/>
    <w:rsid w:val="0027242A"/>
    <w:rsid w:val="0027376A"/>
    <w:rsid w:val="00290AB6"/>
    <w:rsid w:val="002C3994"/>
    <w:rsid w:val="002D26DB"/>
    <w:rsid w:val="0030032D"/>
    <w:rsid w:val="00305EBD"/>
    <w:rsid w:val="00307D09"/>
    <w:rsid w:val="00325F12"/>
    <w:rsid w:val="00331C34"/>
    <w:rsid w:val="00333060"/>
    <w:rsid w:val="003372FF"/>
    <w:rsid w:val="003420D2"/>
    <w:rsid w:val="003432C6"/>
    <w:rsid w:val="00362D4B"/>
    <w:rsid w:val="00370CA1"/>
    <w:rsid w:val="003957B1"/>
    <w:rsid w:val="003B0A2B"/>
    <w:rsid w:val="003B43FC"/>
    <w:rsid w:val="003B617E"/>
    <w:rsid w:val="003C083C"/>
    <w:rsid w:val="003C799F"/>
    <w:rsid w:val="003C7B12"/>
    <w:rsid w:val="003D2F3B"/>
    <w:rsid w:val="003E3070"/>
    <w:rsid w:val="003E373C"/>
    <w:rsid w:val="00401BD6"/>
    <w:rsid w:val="00405613"/>
    <w:rsid w:val="00411547"/>
    <w:rsid w:val="00423523"/>
    <w:rsid w:val="004261A0"/>
    <w:rsid w:val="00437203"/>
    <w:rsid w:val="00442ADB"/>
    <w:rsid w:val="004469FD"/>
    <w:rsid w:val="00450883"/>
    <w:rsid w:val="0047001B"/>
    <w:rsid w:val="004745A5"/>
    <w:rsid w:val="00474FE1"/>
    <w:rsid w:val="004938EF"/>
    <w:rsid w:val="0049671F"/>
    <w:rsid w:val="004B1621"/>
    <w:rsid w:val="004B4C47"/>
    <w:rsid w:val="004C094E"/>
    <w:rsid w:val="004C6ED5"/>
    <w:rsid w:val="004C78E3"/>
    <w:rsid w:val="004E206C"/>
    <w:rsid w:val="004E795F"/>
    <w:rsid w:val="004F0E7A"/>
    <w:rsid w:val="004F4C06"/>
    <w:rsid w:val="004F5CDC"/>
    <w:rsid w:val="004F62B1"/>
    <w:rsid w:val="004F75E2"/>
    <w:rsid w:val="00512102"/>
    <w:rsid w:val="005135F0"/>
    <w:rsid w:val="005460D0"/>
    <w:rsid w:val="00573918"/>
    <w:rsid w:val="00597A56"/>
    <w:rsid w:val="005A16E4"/>
    <w:rsid w:val="005A72EA"/>
    <w:rsid w:val="005C2565"/>
    <w:rsid w:val="005C5348"/>
    <w:rsid w:val="005C625C"/>
    <w:rsid w:val="005D4534"/>
    <w:rsid w:val="005E0497"/>
    <w:rsid w:val="006028FF"/>
    <w:rsid w:val="00603571"/>
    <w:rsid w:val="006153F0"/>
    <w:rsid w:val="00637467"/>
    <w:rsid w:val="006640AE"/>
    <w:rsid w:val="00671DCB"/>
    <w:rsid w:val="006A364E"/>
    <w:rsid w:val="006B7D41"/>
    <w:rsid w:val="006D0481"/>
    <w:rsid w:val="006D798F"/>
    <w:rsid w:val="006E1230"/>
    <w:rsid w:val="007174EB"/>
    <w:rsid w:val="00717677"/>
    <w:rsid w:val="007330E7"/>
    <w:rsid w:val="00734B51"/>
    <w:rsid w:val="00771447"/>
    <w:rsid w:val="00776473"/>
    <w:rsid w:val="00781EF6"/>
    <w:rsid w:val="00783863"/>
    <w:rsid w:val="00784FBB"/>
    <w:rsid w:val="007A0789"/>
    <w:rsid w:val="007A1B06"/>
    <w:rsid w:val="007A1CC6"/>
    <w:rsid w:val="007A76DF"/>
    <w:rsid w:val="007B4978"/>
    <w:rsid w:val="007C5CDA"/>
    <w:rsid w:val="007D33E4"/>
    <w:rsid w:val="007D4495"/>
    <w:rsid w:val="007E21D0"/>
    <w:rsid w:val="007E266A"/>
    <w:rsid w:val="00800D26"/>
    <w:rsid w:val="008347C9"/>
    <w:rsid w:val="008407F4"/>
    <w:rsid w:val="0084725D"/>
    <w:rsid w:val="00874E2C"/>
    <w:rsid w:val="00894B7C"/>
    <w:rsid w:val="008A2CE8"/>
    <w:rsid w:val="008A4225"/>
    <w:rsid w:val="008D4EC7"/>
    <w:rsid w:val="008E46BB"/>
    <w:rsid w:val="008F108E"/>
    <w:rsid w:val="008F13D3"/>
    <w:rsid w:val="00910933"/>
    <w:rsid w:val="00923A5C"/>
    <w:rsid w:val="00927551"/>
    <w:rsid w:val="00930B72"/>
    <w:rsid w:val="009359DB"/>
    <w:rsid w:val="0093693C"/>
    <w:rsid w:val="009408BA"/>
    <w:rsid w:val="00953EEB"/>
    <w:rsid w:val="0097227B"/>
    <w:rsid w:val="009724DA"/>
    <w:rsid w:val="0098673E"/>
    <w:rsid w:val="00990433"/>
    <w:rsid w:val="009958E8"/>
    <w:rsid w:val="009A0FF3"/>
    <w:rsid w:val="009A262A"/>
    <w:rsid w:val="009C7397"/>
    <w:rsid w:val="009D131E"/>
    <w:rsid w:val="009E48ED"/>
    <w:rsid w:val="00A02D26"/>
    <w:rsid w:val="00A32124"/>
    <w:rsid w:val="00A53FA3"/>
    <w:rsid w:val="00A54BED"/>
    <w:rsid w:val="00A60E0C"/>
    <w:rsid w:val="00A63870"/>
    <w:rsid w:val="00A64C57"/>
    <w:rsid w:val="00A708B3"/>
    <w:rsid w:val="00A723F0"/>
    <w:rsid w:val="00A7717B"/>
    <w:rsid w:val="00A956C1"/>
    <w:rsid w:val="00AA5381"/>
    <w:rsid w:val="00AC1B7D"/>
    <w:rsid w:val="00AE0281"/>
    <w:rsid w:val="00B151CE"/>
    <w:rsid w:val="00B17DC5"/>
    <w:rsid w:val="00B202A2"/>
    <w:rsid w:val="00B45EC7"/>
    <w:rsid w:val="00B53AF7"/>
    <w:rsid w:val="00B62BA3"/>
    <w:rsid w:val="00B649D0"/>
    <w:rsid w:val="00B761A5"/>
    <w:rsid w:val="00B92BB3"/>
    <w:rsid w:val="00B96094"/>
    <w:rsid w:val="00BA6D24"/>
    <w:rsid w:val="00BB1566"/>
    <w:rsid w:val="00BC6E60"/>
    <w:rsid w:val="00BD0B28"/>
    <w:rsid w:val="00BD2240"/>
    <w:rsid w:val="00BE525B"/>
    <w:rsid w:val="00BF22A5"/>
    <w:rsid w:val="00BF6286"/>
    <w:rsid w:val="00C015FA"/>
    <w:rsid w:val="00C01E34"/>
    <w:rsid w:val="00C34D0C"/>
    <w:rsid w:val="00C35666"/>
    <w:rsid w:val="00C44151"/>
    <w:rsid w:val="00C75D86"/>
    <w:rsid w:val="00C762F2"/>
    <w:rsid w:val="00C77F42"/>
    <w:rsid w:val="00C84CBC"/>
    <w:rsid w:val="00C92054"/>
    <w:rsid w:val="00C9397A"/>
    <w:rsid w:val="00C96980"/>
    <w:rsid w:val="00CB526A"/>
    <w:rsid w:val="00CB63B0"/>
    <w:rsid w:val="00CB69DA"/>
    <w:rsid w:val="00CE0185"/>
    <w:rsid w:val="00CE5462"/>
    <w:rsid w:val="00CE6626"/>
    <w:rsid w:val="00CF22DD"/>
    <w:rsid w:val="00CF5159"/>
    <w:rsid w:val="00CF51D8"/>
    <w:rsid w:val="00D1390C"/>
    <w:rsid w:val="00D15641"/>
    <w:rsid w:val="00D15909"/>
    <w:rsid w:val="00D3312D"/>
    <w:rsid w:val="00D378BB"/>
    <w:rsid w:val="00D4585E"/>
    <w:rsid w:val="00D577AD"/>
    <w:rsid w:val="00D64272"/>
    <w:rsid w:val="00D6702F"/>
    <w:rsid w:val="00D6798E"/>
    <w:rsid w:val="00D67D10"/>
    <w:rsid w:val="00D82985"/>
    <w:rsid w:val="00D962D3"/>
    <w:rsid w:val="00DC1E87"/>
    <w:rsid w:val="00DC651F"/>
    <w:rsid w:val="00DC6BCB"/>
    <w:rsid w:val="00DD47C3"/>
    <w:rsid w:val="00DD64E6"/>
    <w:rsid w:val="00DF650B"/>
    <w:rsid w:val="00E00652"/>
    <w:rsid w:val="00E069F8"/>
    <w:rsid w:val="00E14573"/>
    <w:rsid w:val="00E263A9"/>
    <w:rsid w:val="00E311D1"/>
    <w:rsid w:val="00E33A07"/>
    <w:rsid w:val="00E50DB8"/>
    <w:rsid w:val="00E54995"/>
    <w:rsid w:val="00E62991"/>
    <w:rsid w:val="00E63B30"/>
    <w:rsid w:val="00E660A4"/>
    <w:rsid w:val="00E74CB0"/>
    <w:rsid w:val="00E841CF"/>
    <w:rsid w:val="00E8476A"/>
    <w:rsid w:val="00E95C64"/>
    <w:rsid w:val="00EA479E"/>
    <w:rsid w:val="00EA53A4"/>
    <w:rsid w:val="00EA78D4"/>
    <w:rsid w:val="00EC51C8"/>
    <w:rsid w:val="00EE1FB4"/>
    <w:rsid w:val="00F00F7E"/>
    <w:rsid w:val="00F01C13"/>
    <w:rsid w:val="00F0669E"/>
    <w:rsid w:val="00F11152"/>
    <w:rsid w:val="00F14D4D"/>
    <w:rsid w:val="00F25597"/>
    <w:rsid w:val="00F26E95"/>
    <w:rsid w:val="00F441BC"/>
    <w:rsid w:val="00F47500"/>
    <w:rsid w:val="00F52263"/>
    <w:rsid w:val="00F55DCF"/>
    <w:rsid w:val="00F57E39"/>
    <w:rsid w:val="00F72355"/>
    <w:rsid w:val="00F74070"/>
    <w:rsid w:val="00F740D8"/>
    <w:rsid w:val="00F75060"/>
    <w:rsid w:val="00F77B9A"/>
    <w:rsid w:val="00F82379"/>
    <w:rsid w:val="00F87157"/>
    <w:rsid w:val="00FC3AC1"/>
    <w:rsid w:val="00FD1419"/>
    <w:rsid w:val="00FD77C1"/>
    <w:rsid w:val="00FE3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9CBF"/>
  <w15:chartTrackingRefBased/>
  <w15:docId w15:val="{BE3649BF-CE15-4948-9F71-7DF4CB67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54"/>
    <w:pPr>
      <w:ind w:left="720"/>
      <w:contextualSpacing/>
    </w:pPr>
  </w:style>
  <w:style w:type="character" w:customStyle="1" w:styleId="ref-journal">
    <w:name w:val="ref-journal"/>
    <w:basedOn w:val="DefaultParagraphFont"/>
    <w:rsid w:val="00E069F8"/>
  </w:style>
  <w:style w:type="character" w:customStyle="1" w:styleId="ref-vol">
    <w:name w:val="ref-vol"/>
    <w:basedOn w:val="DefaultParagraphFont"/>
    <w:rsid w:val="004261A0"/>
  </w:style>
  <w:style w:type="character" w:styleId="Hyperlink">
    <w:name w:val="Hyperlink"/>
    <w:basedOn w:val="DefaultParagraphFont"/>
    <w:uiPriority w:val="99"/>
    <w:unhideWhenUsed/>
    <w:rsid w:val="004261A0"/>
    <w:rPr>
      <w:color w:val="0000FF"/>
      <w:u w:val="single"/>
    </w:rPr>
  </w:style>
  <w:style w:type="character" w:styleId="CommentReference">
    <w:name w:val="annotation reference"/>
    <w:basedOn w:val="DefaultParagraphFont"/>
    <w:uiPriority w:val="99"/>
    <w:semiHidden/>
    <w:unhideWhenUsed/>
    <w:rsid w:val="007B4978"/>
    <w:rPr>
      <w:sz w:val="18"/>
      <w:szCs w:val="18"/>
    </w:rPr>
  </w:style>
  <w:style w:type="paragraph" w:styleId="CommentText">
    <w:name w:val="annotation text"/>
    <w:basedOn w:val="Normal"/>
    <w:link w:val="CommentTextChar"/>
    <w:uiPriority w:val="99"/>
    <w:semiHidden/>
    <w:unhideWhenUsed/>
    <w:rsid w:val="007B4978"/>
    <w:pPr>
      <w:spacing w:line="240" w:lineRule="auto"/>
    </w:pPr>
    <w:rPr>
      <w:sz w:val="24"/>
      <w:szCs w:val="24"/>
    </w:rPr>
  </w:style>
  <w:style w:type="character" w:customStyle="1" w:styleId="CommentTextChar">
    <w:name w:val="Comment Text Char"/>
    <w:basedOn w:val="DefaultParagraphFont"/>
    <w:link w:val="CommentText"/>
    <w:uiPriority w:val="99"/>
    <w:semiHidden/>
    <w:rsid w:val="007B4978"/>
    <w:rPr>
      <w:sz w:val="24"/>
      <w:szCs w:val="24"/>
    </w:rPr>
  </w:style>
  <w:style w:type="paragraph" w:styleId="CommentSubject">
    <w:name w:val="annotation subject"/>
    <w:basedOn w:val="CommentText"/>
    <w:next w:val="CommentText"/>
    <w:link w:val="CommentSubjectChar"/>
    <w:uiPriority w:val="99"/>
    <w:semiHidden/>
    <w:unhideWhenUsed/>
    <w:rsid w:val="007B4978"/>
    <w:rPr>
      <w:b/>
      <w:bCs/>
      <w:sz w:val="20"/>
      <w:szCs w:val="20"/>
    </w:rPr>
  </w:style>
  <w:style w:type="character" w:customStyle="1" w:styleId="CommentSubjectChar">
    <w:name w:val="Comment Subject Char"/>
    <w:basedOn w:val="CommentTextChar"/>
    <w:link w:val="CommentSubject"/>
    <w:uiPriority w:val="99"/>
    <w:semiHidden/>
    <w:rsid w:val="007B4978"/>
    <w:rPr>
      <w:b/>
      <w:bCs/>
      <w:sz w:val="20"/>
      <w:szCs w:val="20"/>
    </w:rPr>
  </w:style>
  <w:style w:type="paragraph" w:styleId="BalloonText">
    <w:name w:val="Balloon Text"/>
    <w:basedOn w:val="Normal"/>
    <w:link w:val="BalloonTextChar"/>
    <w:uiPriority w:val="99"/>
    <w:semiHidden/>
    <w:unhideWhenUsed/>
    <w:rsid w:val="007B49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4978"/>
    <w:rPr>
      <w:rFonts w:ascii="Times New Roman" w:hAnsi="Times New Roman" w:cs="Times New Roman"/>
      <w:sz w:val="18"/>
      <w:szCs w:val="18"/>
    </w:rPr>
  </w:style>
  <w:style w:type="character" w:styleId="UnresolvedMention">
    <w:name w:val="Unresolved Mention"/>
    <w:basedOn w:val="DefaultParagraphFont"/>
    <w:uiPriority w:val="99"/>
    <w:rsid w:val="00201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timamurth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Narayanan</dc:creator>
  <cp:keywords/>
  <dc:description/>
  <cp:lastModifiedBy>Reviewer 1</cp:lastModifiedBy>
  <cp:revision>2</cp:revision>
  <dcterms:created xsi:type="dcterms:W3CDTF">2019-02-12T20:09:00Z</dcterms:created>
  <dcterms:modified xsi:type="dcterms:W3CDTF">2019-02-12T20:09:00Z</dcterms:modified>
</cp:coreProperties>
</file>