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1C67" w14:textId="77777777" w:rsidR="0079510E" w:rsidRPr="005D3926" w:rsidRDefault="0079510E" w:rsidP="0079510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5D3926">
        <w:rPr>
          <w:rFonts w:ascii="Times New Roman" w:hAnsi="Times New Roman" w:cs="Times New Roman"/>
          <w:b/>
          <w:bCs/>
          <w:sz w:val="24"/>
          <w:szCs w:val="24"/>
          <w:u w:val="single"/>
        </w:rPr>
        <w:t>Tables:</w:t>
      </w:r>
    </w:p>
    <w:p w14:paraId="4B83502B" w14:textId="77777777" w:rsidR="0079510E" w:rsidRPr="005D3926" w:rsidRDefault="0079510E" w:rsidP="0079510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3926">
        <w:rPr>
          <w:rFonts w:ascii="Times New Roman" w:hAnsi="Times New Roman" w:cs="Times New Roman"/>
          <w:b/>
          <w:bCs/>
          <w:sz w:val="24"/>
          <w:szCs w:val="24"/>
        </w:rPr>
        <w:t>Table.1 Evolution of title and pages of the ICMR guidelines from 1980 to 2017.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856"/>
        <w:gridCol w:w="1948"/>
        <w:gridCol w:w="3741"/>
      </w:tblGrid>
      <w:tr w:rsidR="0079510E" w14:paraId="39B497D1" w14:textId="77777777" w:rsidTr="00FE3474">
        <w:tc>
          <w:tcPr>
            <w:tcW w:w="9576" w:type="dxa"/>
            <w:gridSpan w:val="4"/>
          </w:tcPr>
          <w:p w14:paraId="07A756AB" w14:textId="77777777" w:rsidR="0079510E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guidelines</w:t>
            </w:r>
          </w:p>
        </w:tc>
      </w:tr>
      <w:tr w:rsidR="0079510E" w14:paraId="2C98CCE3" w14:textId="77777777" w:rsidTr="00FE3474">
        <w:tc>
          <w:tcPr>
            <w:tcW w:w="1818" w:type="dxa"/>
          </w:tcPr>
          <w:p w14:paraId="60310185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890" w:type="dxa"/>
          </w:tcPr>
          <w:p w14:paraId="531427ED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980" w:type="dxa"/>
          </w:tcPr>
          <w:p w14:paraId="474C9C6B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3888" w:type="dxa"/>
          </w:tcPr>
          <w:p w14:paraId="61198F3C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79510E" w14:paraId="1E8807AB" w14:textId="77777777" w:rsidTr="00FE3474">
        <w:tc>
          <w:tcPr>
            <w:tcW w:w="1818" w:type="dxa"/>
          </w:tcPr>
          <w:p w14:paraId="7CF8DD01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“Policy statement on ethical considerations involved in research on human subjects”</w:t>
            </w:r>
          </w:p>
        </w:tc>
        <w:tc>
          <w:tcPr>
            <w:tcW w:w="1890" w:type="dxa"/>
          </w:tcPr>
          <w:p w14:paraId="72436692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“Ethical Guidelines for Biomedical Research on Human Subjects”</w:t>
            </w:r>
          </w:p>
        </w:tc>
        <w:tc>
          <w:tcPr>
            <w:tcW w:w="1980" w:type="dxa"/>
          </w:tcPr>
          <w:p w14:paraId="1EC2EEF2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“Ethical Guidelines for Biomedical Research on Human Participants”</w:t>
            </w:r>
          </w:p>
          <w:p w14:paraId="37556FCA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AE62DC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</w:tcPr>
          <w:p w14:paraId="341380E4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“National Ethical Guidelines for biomedical and health research involving human participants”</w:t>
            </w:r>
          </w:p>
          <w:p w14:paraId="6B44850A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“National Guidelines for Stem Cell Research”</w:t>
            </w:r>
          </w:p>
          <w:p w14:paraId="3EB0C526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“National ethical guidelines for Biomedical Research involving children”</w:t>
            </w:r>
          </w:p>
        </w:tc>
      </w:tr>
      <w:tr w:rsidR="0079510E" w14:paraId="43B477F5" w14:textId="77777777" w:rsidTr="00FE3474">
        <w:tc>
          <w:tcPr>
            <w:tcW w:w="1818" w:type="dxa"/>
          </w:tcPr>
          <w:p w14:paraId="639ADBD3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6F00A0A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The word Policy statement was changed as Guidelines</w:t>
            </w:r>
          </w:p>
        </w:tc>
        <w:tc>
          <w:tcPr>
            <w:tcW w:w="1980" w:type="dxa"/>
          </w:tcPr>
          <w:p w14:paraId="01BDFA0D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The word Human subjects was changed as Participants</w:t>
            </w:r>
          </w:p>
        </w:tc>
        <w:tc>
          <w:tcPr>
            <w:tcW w:w="3888" w:type="dxa"/>
          </w:tcPr>
          <w:p w14:paraId="702E8515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Separate guidelines were issued for Stem cell research and Biomedical research involving children</w:t>
            </w:r>
          </w:p>
        </w:tc>
      </w:tr>
      <w:tr w:rsidR="0079510E" w14:paraId="05C1A7A5" w14:textId="77777777" w:rsidTr="00FE3474">
        <w:tc>
          <w:tcPr>
            <w:tcW w:w="9576" w:type="dxa"/>
            <w:gridSpan w:val="4"/>
          </w:tcPr>
          <w:p w14:paraId="7D6AD02F" w14:textId="77777777" w:rsidR="0079510E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Pages of the guidelines</w:t>
            </w: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79510E" w14:paraId="7758CD13" w14:textId="77777777" w:rsidTr="00FE3474">
        <w:tc>
          <w:tcPr>
            <w:tcW w:w="1818" w:type="dxa"/>
          </w:tcPr>
          <w:p w14:paraId="71490F20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890" w:type="dxa"/>
          </w:tcPr>
          <w:p w14:paraId="1AD62295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980" w:type="dxa"/>
          </w:tcPr>
          <w:p w14:paraId="23F96D98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3888" w:type="dxa"/>
          </w:tcPr>
          <w:p w14:paraId="32EE344A" w14:textId="77777777" w:rsidR="0079510E" w:rsidRPr="003836D7" w:rsidRDefault="0079510E" w:rsidP="00FE34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79510E" w14:paraId="6193ADBA" w14:textId="77777777" w:rsidTr="00FE3474">
        <w:tc>
          <w:tcPr>
            <w:tcW w:w="1818" w:type="dxa"/>
          </w:tcPr>
          <w:p w14:paraId="24C05C12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pages</w:t>
            </w:r>
          </w:p>
        </w:tc>
        <w:tc>
          <w:tcPr>
            <w:tcW w:w="1890" w:type="dxa"/>
          </w:tcPr>
          <w:p w14:paraId="0298F649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 pages</w:t>
            </w:r>
          </w:p>
        </w:tc>
        <w:tc>
          <w:tcPr>
            <w:tcW w:w="1980" w:type="dxa"/>
          </w:tcPr>
          <w:p w14:paraId="412CF688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 pages</w:t>
            </w:r>
          </w:p>
        </w:tc>
        <w:tc>
          <w:tcPr>
            <w:tcW w:w="3888" w:type="dxa"/>
          </w:tcPr>
          <w:p w14:paraId="74FA9918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National Ethical Guidelines for biomedical and health research involving human participants – </w:t>
            </w:r>
            <w:r w:rsidRPr="003836D7">
              <w:rPr>
                <w:rFonts w:ascii="Times New Roman" w:hAnsi="Times New Roman" w:cs="Times New Roman"/>
                <w:b/>
                <w:sz w:val="24"/>
                <w:szCs w:val="24"/>
              </w:rPr>
              <w:t>187 pages.</w:t>
            </w:r>
          </w:p>
          <w:p w14:paraId="4CD02ED2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“National Guidelines for Stem Cell Research” – </w:t>
            </w:r>
            <w:r w:rsidRPr="003836D7">
              <w:rPr>
                <w:rFonts w:ascii="Times New Roman" w:hAnsi="Times New Roman" w:cs="Times New Roman"/>
                <w:b/>
                <w:sz w:val="24"/>
                <w:szCs w:val="24"/>
              </w:rPr>
              <w:t>84 pages</w:t>
            </w:r>
          </w:p>
          <w:p w14:paraId="69A106ED" w14:textId="77777777" w:rsidR="0079510E" w:rsidRPr="003836D7" w:rsidRDefault="0079510E" w:rsidP="00FE347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“National ethical guidelines for Biomedical Research involving children” – </w:t>
            </w:r>
            <w:r w:rsidRPr="003836D7">
              <w:rPr>
                <w:rFonts w:ascii="Times New Roman" w:hAnsi="Times New Roman" w:cs="Times New Roman"/>
                <w:b/>
                <w:sz w:val="24"/>
                <w:szCs w:val="24"/>
              </w:rPr>
              <w:t>42 pages</w:t>
            </w:r>
          </w:p>
        </w:tc>
      </w:tr>
    </w:tbl>
    <w:p w14:paraId="797CAD88" w14:textId="77777777" w:rsidR="0079510E" w:rsidRDefault="0079510E" w:rsidP="0079510E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F1A2900" w14:textId="77777777" w:rsidR="0079510E" w:rsidRDefault="0079510E" w:rsidP="0079510E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9A3C2BC" w14:textId="77777777" w:rsidR="0079510E" w:rsidRDefault="0079510E" w:rsidP="0079510E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72890D" w14:textId="77777777" w:rsidR="0079510E" w:rsidRDefault="0079510E" w:rsidP="0079510E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700A100" w14:textId="77777777" w:rsidR="0079510E" w:rsidRDefault="0079510E" w:rsidP="0079510E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E2D3857" w14:textId="77777777" w:rsidR="0079510E" w:rsidRPr="003836D7" w:rsidRDefault="0079510E" w:rsidP="0079510E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Table.2. Evolution of changes in the guidelines for Ethical review procedures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in  </w:t>
      </w:r>
      <w:r w:rsidRPr="005D3926">
        <w:rPr>
          <w:rFonts w:ascii="Times New Roman" w:hAnsi="Times New Roman" w:cs="Times New Roman"/>
          <w:b/>
          <w:bCs/>
          <w:sz w:val="24"/>
          <w:szCs w:val="24"/>
        </w:rPr>
        <w:t>ICMR</w:t>
      </w:r>
      <w:proofErr w:type="gramEnd"/>
      <w:r w:rsidRPr="005D3926">
        <w:rPr>
          <w:rFonts w:ascii="Times New Roman" w:hAnsi="Times New Roman" w:cs="Times New Roman"/>
          <w:b/>
          <w:bCs/>
          <w:sz w:val="24"/>
          <w:szCs w:val="24"/>
        </w:rPr>
        <w:t xml:space="preserve"> guidelines from 1980 to 2017</w:t>
      </w:r>
    </w:p>
    <w:tbl>
      <w:tblPr>
        <w:tblStyle w:val="TableGrid"/>
        <w:tblW w:w="11340" w:type="dxa"/>
        <w:tblInd w:w="-792" w:type="dxa"/>
        <w:tblLook w:val="04A0" w:firstRow="1" w:lastRow="0" w:firstColumn="1" w:lastColumn="0" w:noHBand="0" w:noVBand="1"/>
      </w:tblPr>
      <w:tblGrid>
        <w:gridCol w:w="2160"/>
        <w:gridCol w:w="180"/>
        <w:gridCol w:w="2430"/>
        <w:gridCol w:w="360"/>
        <w:gridCol w:w="2880"/>
        <w:gridCol w:w="3330"/>
      </w:tblGrid>
      <w:tr w:rsidR="0079510E" w:rsidRPr="003836D7" w14:paraId="5BABBEFF" w14:textId="77777777" w:rsidTr="00FE3474">
        <w:tc>
          <w:tcPr>
            <w:tcW w:w="2340" w:type="dxa"/>
            <w:gridSpan w:val="2"/>
          </w:tcPr>
          <w:p w14:paraId="07D75C6B" w14:textId="77777777" w:rsidR="0079510E" w:rsidRPr="009F4816" w:rsidRDefault="0079510E" w:rsidP="00FE3474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2790" w:type="dxa"/>
            <w:gridSpan w:val="2"/>
          </w:tcPr>
          <w:p w14:paraId="6C011D2E" w14:textId="77777777" w:rsidR="0079510E" w:rsidRPr="003836D7" w:rsidRDefault="0079510E" w:rsidP="00FE34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2880" w:type="dxa"/>
          </w:tcPr>
          <w:p w14:paraId="01C96347" w14:textId="77777777" w:rsidR="0079510E" w:rsidRPr="003836D7" w:rsidRDefault="0079510E" w:rsidP="00FE34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3330" w:type="dxa"/>
          </w:tcPr>
          <w:p w14:paraId="25F24E1F" w14:textId="77777777" w:rsidR="0079510E" w:rsidRPr="003836D7" w:rsidRDefault="0079510E" w:rsidP="00FE34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79510E" w:rsidRPr="003836D7" w14:paraId="1CC782D7" w14:textId="77777777" w:rsidTr="00FE3474">
        <w:tc>
          <w:tcPr>
            <w:tcW w:w="11340" w:type="dxa"/>
            <w:gridSpan w:val="6"/>
          </w:tcPr>
          <w:p w14:paraId="66CB3545" w14:textId="77777777" w:rsidR="0079510E" w:rsidRPr="003836D7" w:rsidRDefault="0079510E" w:rsidP="00FE34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Institutional Ethics committee or Ethical review procedures</w:t>
            </w:r>
          </w:p>
        </w:tc>
      </w:tr>
      <w:tr w:rsidR="0079510E" w:rsidRPr="003836D7" w14:paraId="2775AECF" w14:textId="77777777" w:rsidTr="00FE3474">
        <w:tc>
          <w:tcPr>
            <w:tcW w:w="2160" w:type="dxa"/>
          </w:tcPr>
          <w:p w14:paraId="2CF345BA" w14:textId="77777777" w:rsidR="0079510E" w:rsidRPr="009F4816" w:rsidRDefault="0079510E" w:rsidP="0079510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The need for an independent institutional ethics committee was recognized</w:t>
            </w:r>
          </w:p>
        </w:tc>
        <w:tc>
          <w:tcPr>
            <w:tcW w:w="2610" w:type="dxa"/>
            <w:gridSpan w:val="2"/>
          </w:tcPr>
          <w:p w14:paraId="0BC6BF53" w14:textId="77777777" w:rsidR="0079510E" w:rsidRPr="009F4816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Insisted the need for institutional ethics committee in every institute involved in research.</w:t>
            </w:r>
          </w:p>
          <w:p w14:paraId="62A682F4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Elaborated details of composition, quorum requirements, terms of reference, review procedures, submission of application, decision making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process, interim review.</w:t>
            </w:r>
          </w:p>
          <w:p w14:paraId="28FAC680" w14:textId="77777777" w:rsidR="0079510E" w:rsidRPr="009F4816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ecord keeping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all records should be maintained for 15 years after study completion</w:t>
            </w:r>
          </w:p>
          <w:p w14:paraId="379DD9A4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0" w:type="dxa"/>
            <w:gridSpan w:val="2"/>
          </w:tcPr>
          <w:p w14:paraId="3DB34ACF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The registration of ethics committee approving clinic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 trials with authority (bill wa</w:t>
            </w: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 xml:space="preserve">s proposed) </w:t>
            </w:r>
          </w:p>
          <w:p w14:paraId="2249C610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raining of the ethics committee members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4005A5" w14:textId="77777777" w:rsidR="0079510E" w:rsidRPr="009F4816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procedures were classified into </w:t>
            </w: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exempt, expedited and full board review.</w:t>
            </w:r>
          </w:p>
          <w:p w14:paraId="4A253666" w14:textId="77777777" w:rsidR="0079510E" w:rsidRPr="009F4816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An addition of study title with signature of investigators was insisted with regard to submission of application to IEC</w:t>
            </w:r>
          </w:p>
          <w:p w14:paraId="10A4CE63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B54">
              <w:rPr>
                <w:rFonts w:ascii="Times New Roman" w:hAnsi="Times New Roman" w:cs="Times New Roman"/>
                <w:sz w:val="24"/>
                <w:szCs w:val="24"/>
              </w:rPr>
              <w:t>Administration and management – requirement of full time secretariat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elaborated.</w:t>
            </w:r>
          </w:p>
          <w:p w14:paraId="1D8E6297" w14:textId="77777777" w:rsidR="0079510E" w:rsidRPr="00CB510C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Record keeping was changed as 3 years after study completion.</w:t>
            </w:r>
          </w:p>
          <w:p w14:paraId="7A68FE4A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28F04902" w14:textId="77777777" w:rsidR="0079510E" w:rsidRDefault="0079510E" w:rsidP="00FE347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following n</w:t>
            </w: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ew headings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added.</w:t>
            </w:r>
          </w:p>
          <w:p w14:paraId="252D8966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>Composition, affiliations, qualifications, member specific roles and responsib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ilities of an Ethics Committee.</w:t>
            </w:r>
          </w:p>
          <w:p w14:paraId="5EFCE652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816">
              <w:rPr>
                <w:rFonts w:ascii="Times New Roman" w:hAnsi="Times New Roman" w:cs="Times New Roman"/>
                <w:sz w:val="24"/>
                <w:szCs w:val="24"/>
              </w:rPr>
              <w:t xml:space="preserve">Ethical issues related to reviewing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protocol</w:t>
            </w:r>
          </w:p>
          <w:p w14:paraId="271CB095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10C">
              <w:rPr>
                <w:rFonts w:ascii="Times New Roman" w:hAnsi="Times New Roman" w:cs="Times New Roman"/>
                <w:sz w:val="24"/>
                <w:szCs w:val="24"/>
              </w:rPr>
              <w:t>Types of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ecisions by Ethics Committee</w:t>
            </w:r>
            <w:r w:rsidRPr="00CB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AF00F9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10C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of multicentric research</w:t>
            </w:r>
          </w:p>
          <w:p w14:paraId="5EC516D0" w14:textId="77777777" w:rsidR="0079510E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site monitoring</w:t>
            </w:r>
            <w:r w:rsidRPr="00CB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0918E8" w14:textId="77777777" w:rsidR="0079510E" w:rsidRPr="00CB510C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10C">
              <w:rPr>
                <w:rFonts w:ascii="Times New Roman" w:hAnsi="Times New Roman" w:cs="Times New Roman"/>
                <w:sz w:val="24"/>
                <w:szCs w:val="24"/>
              </w:rPr>
              <w:t>Registration and accreditation of Ethics committees</w:t>
            </w:r>
          </w:p>
          <w:p w14:paraId="5A0D52F9" w14:textId="77777777" w:rsidR="0079510E" w:rsidRPr="009F4816" w:rsidRDefault="0079510E" w:rsidP="0079510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10C">
              <w:rPr>
                <w:rFonts w:ascii="Times New Roman" w:hAnsi="Times New Roman" w:cs="Times New Roman"/>
                <w:sz w:val="24"/>
                <w:szCs w:val="24"/>
              </w:rPr>
              <w:t>Types of document were classified into administrative related documents and proposals-related documents.</w:t>
            </w:r>
          </w:p>
          <w:p w14:paraId="4C34FA5D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510E" w:rsidRPr="003836D7" w14:paraId="27DAC183" w14:textId="77777777" w:rsidTr="00FE3474">
        <w:tc>
          <w:tcPr>
            <w:tcW w:w="11340" w:type="dxa"/>
            <w:gridSpan w:val="6"/>
          </w:tcPr>
          <w:p w14:paraId="68BFF9B0" w14:textId="77777777" w:rsidR="0079510E" w:rsidRPr="006B7662" w:rsidRDefault="0079510E" w:rsidP="00FE347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7662">
              <w:rPr>
                <w:rFonts w:ascii="Times New Roman" w:hAnsi="Times New Roman" w:cs="Times New Roman"/>
                <w:b/>
                <w:sz w:val="24"/>
                <w:szCs w:val="24"/>
              </w:rPr>
              <w:t>Chairperson of the ethics committee</w:t>
            </w:r>
          </w:p>
        </w:tc>
      </w:tr>
      <w:tr w:rsidR="0079510E" w:rsidRPr="003836D7" w14:paraId="61493DD8" w14:textId="77777777" w:rsidTr="00FE3474">
        <w:tc>
          <w:tcPr>
            <w:tcW w:w="2340" w:type="dxa"/>
            <w:gridSpan w:val="2"/>
          </w:tcPr>
          <w:p w14:paraId="0E3E79A3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Need for Chairperson was felt</w:t>
            </w:r>
          </w:p>
        </w:tc>
        <w:tc>
          <w:tcPr>
            <w:tcW w:w="2790" w:type="dxa"/>
            <w:gridSpan w:val="2"/>
          </w:tcPr>
          <w:p w14:paraId="0DCD1ACA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Chairperson was recognized as the most responsible person</w:t>
            </w:r>
          </w:p>
        </w:tc>
        <w:tc>
          <w:tcPr>
            <w:tcW w:w="2880" w:type="dxa"/>
          </w:tcPr>
          <w:p w14:paraId="1089702F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Concept of </w:t>
            </w:r>
            <w:r w:rsidRPr="003836D7">
              <w:rPr>
                <w:rFonts w:ascii="Times New Roman" w:hAnsi="Times New Roman" w:cs="Times New Roman"/>
                <w:b/>
                <w:sz w:val="24"/>
                <w:szCs w:val="24"/>
              </w:rPr>
              <w:t>Alternate Chairperson</w:t>
            </w: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 was felt in the absentia of the Chairperson</w:t>
            </w:r>
          </w:p>
        </w:tc>
        <w:tc>
          <w:tcPr>
            <w:tcW w:w="3330" w:type="dxa"/>
          </w:tcPr>
          <w:p w14:paraId="03A1626A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Concept of </w:t>
            </w:r>
            <w:r w:rsidRPr="003836D7">
              <w:rPr>
                <w:rFonts w:ascii="Times New Roman" w:hAnsi="Times New Roman" w:cs="Times New Roman"/>
                <w:b/>
                <w:sz w:val="24"/>
                <w:szCs w:val="24"/>
              </w:rPr>
              <w:t>Vice Chairperson</w:t>
            </w: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 was introduced</w:t>
            </w:r>
          </w:p>
        </w:tc>
      </w:tr>
      <w:tr w:rsidR="0079510E" w:rsidRPr="003836D7" w14:paraId="1888CAFF" w14:textId="77777777" w:rsidTr="00FE3474">
        <w:tc>
          <w:tcPr>
            <w:tcW w:w="2340" w:type="dxa"/>
            <w:gridSpan w:val="2"/>
          </w:tcPr>
          <w:p w14:paraId="51D6704B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Chairperson can be from the institute</w:t>
            </w:r>
          </w:p>
        </w:tc>
        <w:tc>
          <w:tcPr>
            <w:tcW w:w="2790" w:type="dxa"/>
            <w:gridSpan w:val="2"/>
          </w:tcPr>
          <w:p w14:paraId="2A9ECB82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Chairperson </w:t>
            </w: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preferably</w:t>
            </w: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 from outside the institute</w:t>
            </w:r>
          </w:p>
        </w:tc>
        <w:tc>
          <w:tcPr>
            <w:tcW w:w="2880" w:type="dxa"/>
          </w:tcPr>
          <w:p w14:paraId="28F20109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Chairperson </w:t>
            </w: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should be</w:t>
            </w: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 from outside the institute</w:t>
            </w:r>
          </w:p>
        </w:tc>
        <w:tc>
          <w:tcPr>
            <w:tcW w:w="3330" w:type="dxa"/>
          </w:tcPr>
          <w:p w14:paraId="671E82B2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Chairperson </w:t>
            </w:r>
            <w:r w:rsidRPr="003836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should be</w:t>
            </w: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 from outside the institute</w:t>
            </w:r>
          </w:p>
        </w:tc>
      </w:tr>
      <w:tr w:rsidR="0079510E" w:rsidRPr="003836D7" w14:paraId="31EF9656" w14:textId="77777777" w:rsidTr="00FE3474">
        <w:tc>
          <w:tcPr>
            <w:tcW w:w="2340" w:type="dxa"/>
            <w:gridSpan w:val="2"/>
          </w:tcPr>
          <w:p w14:paraId="52E0546E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2"/>
          </w:tcPr>
          <w:p w14:paraId="0313D7DB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B4CA282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60326AD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 xml:space="preserve">Concept of </w:t>
            </w:r>
            <w:r w:rsidRPr="003836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Alternate Member Secretory </w:t>
            </w: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was introduced</w:t>
            </w:r>
          </w:p>
        </w:tc>
      </w:tr>
      <w:tr w:rsidR="0079510E" w:rsidRPr="003836D7" w14:paraId="451354A8" w14:textId="77777777" w:rsidTr="00FE3474">
        <w:tc>
          <w:tcPr>
            <w:tcW w:w="11340" w:type="dxa"/>
            <w:gridSpan w:val="6"/>
          </w:tcPr>
          <w:p w14:paraId="4F6732C3" w14:textId="77777777" w:rsidR="0079510E" w:rsidRDefault="0079510E" w:rsidP="00FE347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b/>
                <w:sz w:val="24"/>
                <w:szCs w:val="24"/>
              </w:rPr>
              <w:t>Members of the ethics committee:</w:t>
            </w:r>
          </w:p>
        </w:tc>
      </w:tr>
      <w:tr w:rsidR="0079510E" w:rsidRPr="003836D7" w14:paraId="5CD28C27" w14:textId="77777777" w:rsidTr="00FE3474">
        <w:tc>
          <w:tcPr>
            <w:tcW w:w="2340" w:type="dxa"/>
            <w:gridSpan w:val="2"/>
          </w:tcPr>
          <w:p w14:paraId="11A38780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5-7 members</w:t>
            </w:r>
          </w:p>
        </w:tc>
        <w:tc>
          <w:tcPr>
            <w:tcW w:w="2790" w:type="dxa"/>
            <w:gridSpan w:val="2"/>
          </w:tcPr>
          <w:p w14:paraId="49920481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5-7 members</w:t>
            </w:r>
          </w:p>
        </w:tc>
        <w:tc>
          <w:tcPr>
            <w:tcW w:w="2880" w:type="dxa"/>
          </w:tcPr>
          <w:p w14:paraId="01C39BE3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8-12 members</w:t>
            </w:r>
          </w:p>
        </w:tc>
        <w:tc>
          <w:tcPr>
            <w:tcW w:w="3330" w:type="dxa"/>
          </w:tcPr>
          <w:p w14:paraId="484010D5" w14:textId="77777777" w:rsidR="0079510E" w:rsidRPr="003836D7" w:rsidRDefault="0079510E" w:rsidP="00FE34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36D7">
              <w:rPr>
                <w:rFonts w:ascii="Times New Roman" w:hAnsi="Times New Roman" w:cs="Times New Roman"/>
                <w:sz w:val="24"/>
                <w:szCs w:val="24"/>
              </w:rPr>
              <w:t>7-15 members</w:t>
            </w:r>
          </w:p>
        </w:tc>
      </w:tr>
    </w:tbl>
    <w:p w14:paraId="14579DAC" w14:textId="77777777" w:rsidR="0079510E" w:rsidRDefault="0079510E" w:rsidP="0079510E">
      <w:pPr>
        <w:rPr>
          <w:rFonts w:ascii="Times New Roman" w:hAnsi="Times New Roman" w:cs="Times New Roman"/>
          <w:b/>
          <w:bCs/>
          <w:color w:val="0C343D"/>
          <w:sz w:val="24"/>
          <w:szCs w:val="24"/>
          <w:u w:val="single"/>
          <w:shd w:val="clear" w:color="auto" w:fill="FFFFFF"/>
        </w:rPr>
      </w:pPr>
    </w:p>
    <w:p w14:paraId="00487960" w14:textId="77777777" w:rsidR="007B494A" w:rsidRDefault="00DF689A"/>
    <w:sectPr w:rsidR="007B494A" w:rsidSect="00C4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62D02"/>
    <w:multiLevelType w:val="hybridMultilevel"/>
    <w:tmpl w:val="CBF6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569FA"/>
    <w:multiLevelType w:val="hybridMultilevel"/>
    <w:tmpl w:val="F6A8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0E"/>
    <w:rsid w:val="00774B6F"/>
    <w:rsid w:val="0079510E"/>
    <w:rsid w:val="00C4019B"/>
    <w:rsid w:val="00DF689A"/>
    <w:rsid w:val="00F0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0C04"/>
  <w15:docId w15:val="{3A338AD8-3B90-4DDF-AB58-816E9E66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510E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10E"/>
    <w:pPr>
      <w:ind w:left="720"/>
      <w:contextualSpacing/>
    </w:pPr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edptest</dc:creator>
  <cp:keywords/>
  <dc:description/>
  <cp:lastModifiedBy>Reviewer 1</cp:lastModifiedBy>
  <cp:revision>2</cp:revision>
  <dcterms:created xsi:type="dcterms:W3CDTF">2019-03-01T01:36:00Z</dcterms:created>
  <dcterms:modified xsi:type="dcterms:W3CDTF">2019-03-01T01:36:00Z</dcterms:modified>
</cp:coreProperties>
</file>