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F3C49" w14:textId="2A6FDCE1" w:rsidR="00765356" w:rsidRDefault="00765356">
      <w:pPr>
        <w:rPr>
          <w:b/>
          <w:bCs/>
          <w:u w:val="single"/>
          <w:lang w:val="en-US"/>
        </w:rPr>
      </w:pPr>
      <w:r w:rsidRPr="00765356">
        <w:rPr>
          <w:b/>
          <w:bCs/>
          <w:u w:val="single"/>
          <w:lang w:val="en-US"/>
        </w:rPr>
        <w:t xml:space="preserve">Holla john </w:t>
      </w:r>
      <w:proofErr w:type="spellStart"/>
      <w:r w:rsidRPr="00765356">
        <w:rPr>
          <w:b/>
          <w:bCs/>
          <w:u w:val="single"/>
          <w:lang w:val="en-US"/>
        </w:rPr>
        <w:t>CoI</w:t>
      </w:r>
      <w:proofErr w:type="spellEnd"/>
      <w:r w:rsidRPr="00765356">
        <w:rPr>
          <w:b/>
          <w:bCs/>
          <w:u w:val="single"/>
          <w:lang w:val="en-US"/>
        </w:rPr>
        <w:t xml:space="preserve"> and impact on public health policy</w:t>
      </w:r>
    </w:p>
    <w:p w14:paraId="207971D1" w14:textId="28673670" w:rsidR="00765356" w:rsidRDefault="00765356">
      <w:pPr>
        <w:rPr>
          <w:u w:val="single"/>
          <w:lang w:val="en-US"/>
        </w:rPr>
      </w:pPr>
      <w:r>
        <w:rPr>
          <w:u w:val="single"/>
          <w:lang w:val="en-US"/>
        </w:rPr>
        <w:t>Review comments</w:t>
      </w:r>
    </w:p>
    <w:p w14:paraId="1AA0367D" w14:textId="0F571E0C" w:rsidR="00765356" w:rsidRDefault="00765356">
      <w:pPr>
        <w:rPr>
          <w:u w:val="single"/>
          <w:lang w:val="en-US"/>
        </w:rPr>
      </w:pPr>
    </w:p>
    <w:p w14:paraId="1342E268" w14:textId="77777777" w:rsidR="00765356" w:rsidRPr="00A859E3" w:rsidRDefault="00765356" w:rsidP="00765356">
      <w:pPr>
        <w:rPr>
          <w:u w:val="single"/>
        </w:rPr>
      </w:pPr>
      <w:r w:rsidRPr="00A859E3">
        <w:rPr>
          <w:u w:val="single"/>
        </w:rPr>
        <w:t>Reviewer 1:</w:t>
      </w:r>
    </w:p>
    <w:p w14:paraId="07F47BFD" w14:textId="77777777" w:rsidR="00765356" w:rsidRPr="00A859E3" w:rsidRDefault="00765356" w:rsidP="0076535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Times New Roman" w:hAnsi="Times New Roman"/>
          <w:color w:val="002060"/>
          <w:sz w:val="24"/>
          <w:szCs w:val="24"/>
        </w:rPr>
        <w:t>T</w:t>
      </w:r>
      <w:r w:rsidRPr="00A859E3">
        <w:rPr>
          <w:rFonts w:ascii="Times New Roman" w:hAnsi="Times New Roman"/>
          <w:color w:val="002060"/>
          <w:sz w:val="24"/>
          <w:szCs w:val="24"/>
        </w:rPr>
        <w:t>he manuscript definitely addresses issues relevant to the fields of bioethics and medical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ethics globally. The focus of the paper is global and not </w:t>
      </w:r>
      <w:r>
        <w:rPr>
          <w:rFonts w:ascii="Times New Roman" w:hAnsi="Times New Roman"/>
          <w:color w:val="002060"/>
          <w:sz w:val="24"/>
          <w:szCs w:val="24"/>
        </w:rPr>
        <w:t xml:space="preserve">the </w:t>
      </w:r>
      <w:r w:rsidRPr="00231ADF">
        <w:rPr>
          <w:rFonts w:ascii="Times New Roman" w:hAnsi="Times New Roman"/>
          <w:color w:val="002060"/>
          <w:sz w:val="24"/>
          <w:szCs w:val="24"/>
        </w:rPr>
        <w:t>developing countries</w:t>
      </w:r>
      <w:r>
        <w:rPr>
          <w:rFonts w:ascii="Times New Roman" w:hAnsi="Times New Roman"/>
          <w:color w:val="002060"/>
          <w:sz w:val="24"/>
          <w:szCs w:val="24"/>
        </w:rPr>
        <w:t xml:space="preserve"> per se</w:t>
      </w:r>
      <w:r w:rsidRPr="00231ADF">
        <w:rPr>
          <w:rFonts w:ascii="Times New Roman" w:hAnsi="Times New Roman"/>
          <w:color w:val="002060"/>
          <w:sz w:val="24"/>
          <w:szCs w:val="24"/>
        </w:rPr>
        <w:t>. However, adding a section on how the issues relate</w:t>
      </w:r>
      <w:r>
        <w:rPr>
          <w:rFonts w:ascii="Times New Roman" w:hAnsi="Times New Roman"/>
          <w:color w:val="002060"/>
          <w:sz w:val="24"/>
          <w:szCs w:val="24"/>
        </w:rPr>
        <w:t>d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to COI and its implications on health policy </w:t>
      </w:r>
      <w:r>
        <w:rPr>
          <w:rFonts w:ascii="Times New Roman" w:hAnsi="Times New Roman"/>
          <w:color w:val="002060"/>
          <w:sz w:val="24"/>
          <w:szCs w:val="24"/>
        </w:rPr>
        <w:t xml:space="preserve">are 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intensified in developing country or resource poor settings will be extremely valuable. </w:t>
      </w:r>
    </w:p>
    <w:p w14:paraId="494541F8" w14:textId="77777777" w:rsidR="00765356" w:rsidRPr="00A859E3" w:rsidRDefault="00765356" w:rsidP="00765356">
      <w:pPr>
        <w:pStyle w:val="ListParagraph"/>
        <w:numPr>
          <w:ilvl w:val="0"/>
          <w:numId w:val="1"/>
        </w:numPr>
        <w:rPr>
          <w:b/>
          <w:u w:val="single"/>
        </w:rPr>
      </w:pPr>
      <w:r w:rsidRPr="00231ADF">
        <w:rPr>
          <w:rFonts w:ascii="Times New Roman" w:hAnsi="Times New Roman"/>
          <w:color w:val="002060"/>
          <w:sz w:val="24"/>
          <w:szCs w:val="24"/>
        </w:rPr>
        <w:t>The issues leading to publication bias and hence biased systematic reviews</w:t>
      </w:r>
      <w:r>
        <w:rPr>
          <w:rFonts w:ascii="Times New Roman" w:hAnsi="Times New Roman"/>
          <w:color w:val="002060"/>
          <w:sz w:val="24"/>
          <w:szCs w:val="24"/>
        </w:rPr>
        <w:t>,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the power of pharma industry in sponsoring and influencing research, poor trial registration and incomplete information on registries and lack of transparency in disclosing COIs are just as much relevant</w:t>
      </w:r>
      <w:r>
        <w:rPr>
          <w:rFonts w:ascii="Times New Roman" w:hAnsi="Times New Roman"/>
          <w:color w:val="002060"/>
          <w:sz w:val="24"/>
          <w:szCs w:val="24"/>
        </w:rPr>
        <w:t xml:space="preserve"> and prevalent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in developing world as in the global context (topic of the manuscript), if not even more</w:t>
      </w:r>
      <w:r>
        <w:rPr>
          <w:rFonts w:ascii="Times New Roman" w:hAnsi="Times New Roman"/>
          <w:color w:val="002060"/>
          <w:sz w:val="24"/>
          <w:szCs w:val="24"/>
        </w:rPr>
        <w:t>.</w:t>
      </w:r>
    </w:p>
    <w:p w14:paraId="0100B59E" w14:textId="77777777" w:rsidR="00765356" w:rsidRPr="00A859E3" w:rsidRDefault="00765356" w:rsidP="00765356">
      <w:pPr>
        <w:pStyle w:val="ListParagraph"/>
        <w:numPr>
          <w:ilvl w:val="0"/>
          <w:numId w:val="1"/>
        </w:numPr>
        <w:rPr>
          <w:b/>
          <w:u w:val="single"/>
        </w:rPr>
      </w:pPr>
      <w:r w:rsidRPr="00231ADF">
        <w:rPr>
          <w:rFonts w:ascii="Times New Roman" w:hAnsi="Times New Roman"/>
          <w:color w:val="002060"/>
          <w:sz w:val="24"/>
          <w:szCs w:val="24"/>
        </w:rPr>
        <w:t>The way I see the impact of this article on influencing policy and practice is through starting a conversation on the topic. In fact</w:t>
      </w:r>
      <w:r>
        <w:rPr>
          <w:rFonts w:ascii="Times New Roman" w:hAnsi="Times New Roman"/>
          <w:color w:val="002060"/>
          <w:sz w:val="24"/>
          <w:szCs w:val="24"/>
        </w:rPr>
        <w:t>,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 the journal is the right choice to start a debate on this topic. I do believe though that some additional input on developing world/Indian perspective would add to its value and I encourage authors to consider that</w:t>
      </w:r>
      <w:r>
        <w:rPr>
          <w:rFonts w:ascii="Times New Roman" w:hAnsi="Times New Roman"/>
          <w:color w:val="002060"/>
          <w:sz w:val="24"/>
          <w:szCs w:val="24"/>
        </w:rPr>
        <w:t>.</w:t>
      </w:r>
    </w:p>
    <w:p w14:paraId="13441ECE" w14:textId="77777777" w:rsidR="00765356" w:rsidRPr="00A859E3" w:rsidRDefault="00765356" w:rsidP="0076535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Times New Roman" w:hAnsi="Times New Roman"/>
          <w:color w:val="002060"/>
          <w:sz w:val="24"/>
          <w:szCs w:val="24"/>
        </w:rPr>
        <w:t>The i</w:t>
      </w:r>
      <w:r w:rsidRPr="00231ADF">
        <w:rPr>
          <w:rFonts w:ascii="Times New Roman" w:hAnsi="Times New Roman"/>
          <w:color w:val="002060"/>
          <w:sz w:val="24"/>
          <w:szCs w:val="24"/>
        </w:rPr>
        <w:t xml:space="preserve">nformation is not necessarily new. However, it is synthesized, analyzed and presented in a coherent structure and raises important issues that should be discussed. </w:t>
      </w:r>
    </w:p>
    <w:p w14:paraId="375E855A" w14:textId="77777777" w:rsidR="00765356" w:rsidRPr="00A859E3" w:rsidRDefault="00765356" w:rsidP="00765356">
      <w:pPr>
        <w:pStyle w:val="ListParagraph"/>
        <w:numPr>
          <w:ilvl w:val="0"/>
          <w:numId w:val="1"/>
        </w:numPr>
        <w:rPr>
          <w:rFonts w:ascii="Times New Roman" w:hAnsi="Times New Roman"/>
          <w:color w:val="002060"/>
          <w:sz w:val="24"/>
          <w:szCs w:val="24"/>
        </w:rPr>
      </w:pPr>
      <w:r w:rsidRPr="00A859E3">
        <w:rPr>
          <w:rFonts w:ascii="Times New Roman" w:hAnsi="Times New Roman"/>
          <w:color w:val="002060"/>
          <w:sz w:val="24"/>
          <w:szCs w:val="24"/>
        </w:rPr>
        <w:t>I find the statements and arguments in the manuscript generally well supported by the references. If there are any areas where citation might be needed, I will point those in the detailed comments to the authors. Please refer to my detailed comments on two references you have cited for the following statement on page 3 under the section ‘Bias in publication’.  Researchers have also been found to falsify data, often at the behest of the sponsor or funder [36, 37].</w:t>
      </w:r>
    </w:p>
    <w:p w14:paraId="402E9BBC" w14:textId="77777777" w:rsidR="00765356" w:rsidRPr="00A859E3" w:rsidRDefault="00765356" w:rsidP="00765356">
      <w:pPr>
        <w:pStyle w:val="ListParagraph"/>
        <w:numPr>
          <w:ilvl w:val="0"/>
          <w:numId w:val="1"/>
        </w:numPr>
        <w:rPr>
          <w:b/>
          <w:u w:val="single"/>
        </w:rPr>
      </w:pPr>
      <w:r w:rsidRPr="00302E81">
        <w:rPr>
          <w:rFonts w:ascii="Times New Roman" w:hAnsi="Times New Roman"/>
          <w:color w:val="002060"/>
          <w:sz w:val="24"/>
          <w:szCs w:val="24"/>
        </w:rPr>
        <w:t>The conclusions need to be strengthened and contextualized. Please refer to my detailed notes in the manuscript</w:t>
      </w:r>
      <w:r>
        <w:rPr>
          <w:rFonts w:ascii="Times New Roman" w:hAnsi="Times New Roman"/>
          <w:color w:val="002060"/>
          <w:sz w:val="24"/>
          <w:szCs w:val="24"/>
        </w:rPr>
        <w:t>.</w:t>
      </w:r>
    </w:p>
    <w:p w14:paraId="1C70DE33" w14:textId="77777777" w:rsidR="00765356" w:rsidRPr="00765356" w:rsidRDefault="00765356" w:rsidP="0076535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Times New Roman" w:hAnsi="Times New Roman"/>
          <w:color w:val="002060"/>
          <w:sz w:val="24"/>
          <w:szCs w:val="24"/>
        </w:rPr>
        <w:t>The b</w:t>
      </w:r>
      <w:r w:rsidRPr="00302E81">
        <w:rPr>
          <w:rFonts w:ascii="Times New Roman" w:hAnsi="Times New Roman"/>
          <w:color w:val="002060"/>
          <w:sz w:val="24"/>
          <w:szCs w:val="24"/>
        </w:rPr>
        <w:t>elief</w:t>
      </w:r>
      <w:r>
        <w:rPr>
          <w:rFonts w:ascii="Times New Roman" w:hAnsi="Times New Roman"/>
          <w:color w:val="002060"/>
          <w:sz w:val="24"/>
          <w:szCs w:val="24"/>
        </w:rPr>
        <w:t>/argument</w:t>
      </w:r>
      <w:r w:rsidRPr="00302E81">
        <w:rPr>
          <w:rFonts w:ascii="Times New Roman" w:hAnsi="Times New Roman"/>
          <w:color w:val="002060"/>
          <w:sz w:val="24"/>
          <w:szCs w:val="24"/>
        </w:rPr>
        <w:t xml:space="preserve"> that only public funding should facilitate research or completely precluding research funded fully or partially by stakeholders with vested interests need</w:t>
      </w:r>
      <w:r>
        <w:rPr>
          <w:rFonts w:ascii="Times New Roman" w:hAnsi="Times New Roman"/>
          <w:color w:val="002060"/>
          <w:sz w:val="24"/>
          <w:szCs w:val="24"/>
        </w:rPr>
        <w:t>s</w:t>
      </w:r>
      <w:r w:rsidRPr="00302E81">
        <w:rPr>
          <w:rFonts w:ascii="Times New Roman" w:hAnsi="Times New Roman"/>
          <w:color w:val="002060"/>
          <w:sz w:val="24"/>
          <w:szCs w:val="24"/>
        </w:rPr>
        <w:t xml:space="preserve"> to be supported</w:t>
      </w:r>
      <w:r>
        <w:rPr>
          <w:rFonts w:ascii="Times New Roman" w:hAnsi="Times New Roman"/>
          <w:color w:val="002060"/>
          <w:sz w:val="24"/>
          <w:szCs w:val="24"/>
        </w:rPr>
        <w:t>/teased out</w:t>
      </w:r>
      <w:r w:rsidRPr="00302E81">
        <w:rPr>
          <w:rFonts w:ascii="Times New Roman" w:hAnsi="Times New Roman"/>
          <w:color w:val="002060"/>
          <w:sz w:val="24"/>
          <w:szCs w:val="24"/>
        </w:rPr>
        <w:t xml:space="preserve"> better. Please refer to my detailed comments throughout the te</w:t>
      </w:r>
      <w:r>
        <w:rPr>
          <w:rFonts w:ascii="Times New Roman" w:hAnsi="Times New Roman"/>
          <w:color w:val="002060"/>
          <w:sz w:val="24"/>
          <w:szCs w:val="24"/>
        </w:rPr>
        <w:t>x</w:t>
      </w:r>
      <w:r w:rsidRPr="00302E81">
        <w:rPr>
          <w:rFonts w:ascii="Times New Roman" w:hAnsi="Times New Roman"/>
          <w:color w:val="002060"/>
          <w:sz w:val="24"/>
          <w:szCs w:val="24"/>
        </w:rPr>
        <w:t>t and especially in the section conclusion and recommendations</w:t>
      </w:r>
      <w:r w:rsidRPr="00231ADF">
        <w:rPr>
          <w:rFonts w:ascii="Times New Roman" w:hAnsi="Times New Roman"/>
          <w:color w:val="002060"/>
          <w:sz w:val="24"/>
          <w:szCs w:val="24"/>
        </w:rPr>
        <w:br/>
      </w:r>
      <w:r w:rsidRPr="00231ADF">
        <w:rPr>
          <w:rFonts w:ascii="Times New Roman" w:hAnsi="Times New Roman"/>
          <w:color w:val="002060"/>
          <w:sz w:val="24"/>
          <w:szCs w:val="24"/>
        </w:rPr>
        <w:br/>
      </w:r>
      <w:r>
        <w:rPr>
          <w:rFonts w:ascii="Times New Roman" w:hAnsi="Times New Roman"/>
          <w:color w:val="002060"/>
          <w:sz w:val="24"/>
          <w:szCs w:val="24"/>
        </w:rPr>
        <w:t>---------------------------------------------------------</w:t>
      </w:r>
    </w:p>
    <w:p w14:paraId="1CCB3BA4" w14:textId="77777777" w:rsidR="00765356" w:rsidRDefault="00765356" w:rsidP="00765356">
      <w:pPr>
        <w:rPr>
          <w:b/>
          <w:u w:val="single"/>
        </w:rPr>
      </w:pPr>
      <w:bookmarkStart w:id="0" w:name="_GoBack"/>
      <w:bookmarkEnd w:id="0"/>
    </w:p>
    <w:p w14:paraId="3BBBD394" w14:textId="77777777" w:rsidR="00765356" w:rsidRDefault="00765356" w:rsidP="00765356">
      <w:pPr>
        <w:rPr>
          <w:b/>
          <w:u w:val="single"/>
        </w:rPr>
      </w:pPr>
      <w:r>
        <w:rPr>
          <w:b/>
          <w:u w:val="single"/>
        </w:rPr>
        <w:t>Reviewer 2:</w:t>
      </w:r>
    </w:p>
    <w:p w14:paraId="2FB095CE" w14:textId="77777777" w:rsidR="00765356" w:rsidRPr="003F476C" w:rsidRDefault="00765356" w:rsidP="00765356">
      <w:pPr>
        <w:pStyle w:val="ListParagraph"/>
        <w:numPr>
          <w:ilvl w:val="0"/>
          <w:numId w:val="3"/>
        </w:numPr>
        <w:rPr>
          <w:bCs/>
        </w:rPr>
      </w:pPr>
      <w:r w:rsidRPr="003F476C">
        <w:rPr>
          <w:bCs/>
        </w:rPr>
        <w:t xml:space="preserve">The paper certainly </w:t>
      </w:r>
      <w:r w:rsidRPr="003F476C">
        <w:rPr>
          <w:rFonts w:ascii="Arial" w:hAnsi="Arial" w:cs="Arial"/>
          <w:bCs/>
          <w:color w:val="222222"/>
          <w:shd w:val="clear" w:color="auto" w:fill="FFFFFF"/>
        </w:rPr>
        <w:t>addresses issues relevant to the fields of bioethics and medical ethics in the developing countries.</w:t>
      </w:r>
    </w:p>
    <w:p w14:paraId="246FCCCA" w14:textId="77777777" w:rsidR="00765356" w:rsidRPr="003F476C" w:rsidRDefault="00765356" w:rsidP="00765356">
      <w:pPr>
        <w:pStyle w:val="ListParagraph"/>
        <w:numPr>
          <w:ilvl w:val="0"/>
          <w:numId w:val="3"/>
        </w:numPr>
        <w:rPr>
          <w:bCs/>
        </w:rPr>
      </w:pPr>
      <w:r w:rsidRPr="003F476C">
        <w:rPr>
          <w:bCs/>
        </w:rPr>
        <w:t>It is a perspective paper and is highly relevant, and can influence policy.</w:t>
      </w:r>
    </w:p>
    <w:p w14:paraId="701029C3" w14:textId="77777777" w:rsidR="00765356" w:rsidRPr="003F476C" w:rsidRDefault="00765356" w:rsidP="00765356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22222"/>
          <w:shd w:val="clear" w:color="auto" w:fill="FFFFFF"/>
        </w:rPr>
      </w:pPr>
      <w:r w:rsidRPr="003F476C">
        <w:rPr>
          <w:rFonts w:ascii="Arial" w:hAnsi="Arial" w:cs="Arial"/>
          <w:bCs/>
          <w:color w:val="222222"/>
          <w:shd w:val="clear" w:color="auto" w:fill="FFFFFF"/>
        </w:rPr>
        <w:lastRenderedPageBreak/>
        <w:t xml:space="preserve">The interpretation is warranted. I have made suggestions with regard to the policy implications section. </w:t>
      </w:r>
    </w:p>
    <w:p w14:paraId="371F0983" w14:textId="77777777" w:rsidR="00765356" w:rsidRPr="003F476C" w:rsidRDefault="00765356" w:rsidP="00765356">
      <w:pPr>
        <w:pStyle w:val="ListParagraph"/>
        <w:numPr>
          <w:ilvl w:val="0"/>
          <w:numId w:val="3"/>
        </w:numPr>
        <w:rPr>
          <w:bCs/>
        </w:rPr>
      </w:pPr>
      <w:r w:rsidRPr="003F476C">
        <w:rPr>
          <w:bCs/>
        </w:rPr>
        <w:t>There are no loose generalisations, b</w:t>
      </w:r>
      <w:r w:rsidRPr="003F476C">
        <w:rPr>
          <w:rFonts w:ascii="Arial" w:hAnsi="Arial" w:cs="Arial"/>
          <w:bCs/>
          <w:color w:val="222222"/>
          <w:shd w:val="clear" w:color="auto" w:fill="FFFFFF"/>
        </w:rPr>
        <w:t>ut it could be structured better so that the discussion would evolve smoothly and lead to the recommendations more organically.</w:t>
      </w:r>
    </w:p>
    <w:p w14:paraId="3CBCC12E" w14:textId="77777777" w:rsidR="00765356" w:rsidRPr="003F476C" w:rsidRDefault="00765356" w:rsidP="00765356">
      <w:pPr>
        <w:pStyle w:val="ListParagraph"/>
        <w:numPr>
          <w:ilvl w:val="0"/>
          <w:numId w:val="3"/>
        </w:numPr>
        <w:rPr>
          <w:b/>
          <w:u w:val="single"/>
        </w:rPr>
      </w:pPr>
      <w:r w:rsidRPr="003F476C">
        <w:rPr>
          <w:rFonts w:ascii="Arial" w:hAnsi="Arial" w:cs="Arial"/>
          <w:bCs/>
          <w:color w:val="222222"/>
          <w:shd w:val="clear" w:color="auto" w:fill="FFFFFF"/>
        </w:rPr>
        <w:t>I agree with the substance. My problem is with the narrative. It appears forced in certain places and disorganised on the whole</w:t>
      </w:r>
      <w:r>
        <w:rPr>
          <w:rFonts w:ascii="Arial" w:hAnsi="Arial" w:cs="Arial"/>
          <w:color w:val="222222"/>
          <w:shd w:val="clear" w:color="auto" w:fill="FFFFFF"/>
        </w:rPr>
        <w:t>. It needs some structuring</w:t>
      </w:r>
    </w:p>
    <w:p w14:paraId="571948C6" w14:textId="1600BCBB" w:rsidR="00765356" w:rsidRPr="00765356" w:rsidRDefault="00765356" w:rsidP="00765356">
      <w:pPr>
        <w:ind w:left="360"/>
        <w:rPr>
          <w:b/>
          <w:u w:val="single"/>
        </w:rPr>
      </w:pPr>
      <w:r w:rsidRPr="00765356">
        <w:rPr>
          <w:rFonts w:ascii="Times New Roman" w:hAnsi="Times New Roman"/>
          <w:color w:val="002060"/>
          <w:sz w:val="24"/>
          <w:szCs w:val="24"/>
        </w:rPr>
        <w:br/>
      </w:r>
    </w:p>
    <w:p w14:paraId="53EF1044" w14:textId="77777777" w:rsidR="00765356" w:rsidRPr="00765356" w:rsidRDefault="00765356">
      <w:pPr>
        <w:rPr>
          <w:u w:val="single"/>
          <w:lang w:val="en-US"/>
        </w:rPr>
      </w:pPr>
    </w:p>
    <w:sectPr w:rsidR="00765356" w:rsidRPr="007653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823"/>
    <w:multiLevelType w:val="hybridMultilevel"/>
    <w:tmpl w:val="F51A7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8631D"/>
    <w:multiLevelType w:val="hybridMultilevel"/>
    <w:tmpl w:val="8FECE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35A9C"/>
    <w:multiLevelType w:val="hybridMultilevel"/>
    <w:tmpl w:val="9AAE9EAA"/>
    <w:lvl w:ilvl="0" w:tplc="71765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206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56"/>
    <w:rsid w:val="00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B7BB"/>
  <w15:chartTrackingRefBased/>
  <w15:docId w15:val="{6C6B114E-7316-458C-A039-0B613C42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56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2019-06-06T11:59:00Z</dcterms:created>
  <dcterms:modified xsi:type="dcterms:W3CDTF">2019-06-06T12:02:00Z</dcterms:modified>
</cp:coreProperties>
</file>