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E549" w14:textId="35686844" w:rsidR="00540924" w:rsidRPr="00281387" w:rsidRDefault="000B3FA5" w:rsidP="005841A4">
      <w:pPr>
        <w:spacing w:line="360" w:lineRule="auto"/>
        <w:jc w:val="center"/>
        <w:rPr>
          <w:b/>
          <w:bCs/>
        </w:rPr>
      </w:pPr>
      <w:bookmarkStart w:id="0" w:name="_GoBack"/>
      <w:bookmarkEnd w:id="0"/>
      <w:r>
        <w:rPr>
          <w:b/>
          <w:bCs/>
        </w:rPr>
        <w:t>Failure of Public health system</w:t>
      </w:r>
      <w:r w:rsidR="005841A4">
        <w:rPr>
          <w:b/>
          <w:bCs/>
        </w:rPr>
        <w:t xml:space="preserve"> to address maternal health</w:t>
      </w:r>
      <w:r>
        <w:rPr>
          <w:b/>
          <w:bCs/>
        </w:rPr>
        <w:t xml:space="preserve"> in rural </w:t>
      </w:r>
      <w:r w:rsidR="00B4337A">
        <w:rPr>
          <w:b/>
          <w:bCs/>
        </w:rPr>
        <w:t>Rajasthan</w:t>
      </w:r>
    </w:p>
    <w:p w14:paraId="0D51D8BF" w14:textId="77777777" w:rsidR="002453AA" w:rsidRDefault="002453AA" w:rsidP="00441656">
      <w:pPr>
        <w:spacing w:line="360" w:lineRule="auto"/>
        <w:jc w:val="both"/>
      </w:pPr>
    </w:p>
    <w:p w14:paraId="32B2E3A1" w14:textId="48FE4608" w:rsidR="00045163" w:rsidRDefault="00EE1EBB" w:rsidP="00253536">
      <w:pPr>
        <w:jc w:val="both"/>
      </w:pPr>
      <w:r>
        <w:t xml:space="preserve">Abstract: </w:t>
      </w:r>
      <w:r w:rsidRPr="008671CD">
        <w:rPr>
          <w:i/>
          <w:iCs/>
        </w:rPr>
        <w:t xml:space="preserve">This article is based on the field report </w:t>
      </w:r>
      <w:r w:rsidR="00045163" w:rsidRPr="008671CD">
        <w:rPr>
          <w:i/>
          <w:iCs/>
        </w:rPr>
        <w:t>of</w:t>
      </w:r>
      <w:r w:rsidR="00C92524" w:rsidRPr="008671CD">
        <w:rPr>
          <w:i/>
          <w:iCs/>
        </w:rPr>
        <w:t xml:space="preserve"> </w:t>
      </w:r>
      <w:r w:rsidR="00045163" w:rsidRPr="008671CD">
        <w:rPr>
          <w:i/>
          <w:iCs/>
        </w:rPr>
        <w:t>situational</w:t>
      </w:r>
      <w:r w:rsidR="00C92524" w:rsidRPr="008671CD">
        <w:rPr>
          <w:i/>
          <w:iCs/>
        </w:rPr>
        <w:t xml:space="preserve"> analysis of maternal health in two blocks of Rajasthan (</w:t>
      </w:r>
      <w:proofErr w:type="spellStart"/>
      <w:r w:rsidR="00C92524" w:rsidRPr="008671CD">
        <w:rPr>
          <w:i/>
          <w:iCs/>
        </w:rPr>
        <w:t>Banswara</w:t>
      </w:r>
      <w:proofErr w:type="spellEnd"/>
      <w:r w:rsidR="00C92524" w:rsidRPr="008671CD">
        <w:rPr>
          <w:i/>
          <w:iCs/>
        </w:rPr>
        <w:t xml:space="preserve"> and </w:t>
      </w:r>
      <w:proofErr w:type="spellStart"/>
      <w:r w:rsidR="00C92524" w:rsidRPr="008671CD">
        <w:rPr>
          <w:i/>
          <w:iCs/>
        </w:rPr>
        <w:t>Govindgarh</w:t>
      </w:r>
      <w:proofErr w:type="spellEnd"/>
      <w:r w:rsidR="00C92524" w:rsidRPr="008671CD">
        <w:rPr>
          <w:i/>
          <w:iCs/>
        </w:rPr>
        <w:t xml:space="preserve">). </w:t>
      </w:r>
      <w:r w:rsidR="00045163" w:rsidRPr="008671CD">
        <w:rPr>
          <w:i/>
          <w:iCs/>
        </w:rPr>
        <w:t xml:space="preserve"> The article attempts to analyse gaps in addressing maternal health issues in India. The</w:t>
      </w:r>
      <w:r w:rsidR="008234BB" w:rsidRPr="008671CD">
        <w:rPr>
          <w:i/>
          <w:iCs/>
        </w:rPr>
        <w:t>se</w:t>
      </w:r>
      <w:r w:rsidR="00045163" w:rsidRPr="008671CD">
        <w:rPr>
          <w:i/>
          <w:iCs/>
        </w:rPr>
        <w:t xml:space="preserve"> identified gaps are based on anal</w:t>
      </w:r>
      <w:r w:rsidR="008234BB" w:rsidRPr="008671CD">
        <w:rPr>
          <w:i/>
          <w:iCs/>
        </w:rPr>
        <w:t>ysis and data collections in these two blocks. Althou</w:t>
      </w:r>
      <w:r w:rsidR="004C59FB" w:rsidRPr="008671CD">
        <w:rPr>
          <w:i/>
          <w:iCs/>
        </w:rPr>
        <w:t>gh under National Health Mission (NHM) which is a flagship program of government, many structural mechanism are made responsible for providing</w:t>
      </w:r>
      <w:r w:rsidR="000066A7" w:rsidRPr="008671CD">
        <w:rPr>
          <w:i/>
          <w:iCs/>
        </w:rPr>
        <w:t xml:space="preserve"> basic care to mother but due to lack of accountability and transparency women are still at high risks.  The burden of entire women’s health system falls under front line works without active collaboration of other line departments.  The </w:t>
      </w:r>
      <w:r w:rsidR="008671CD" w:rsidRPr="008671CD">
        <w:rPr>
          <w:i/>
          <w:iCs/>
        </w:rPr>
        <w:t>article stresses</w:t>
      </w:r>
      <w:r w:rsidR="000066A7" w:rsidRPr="008671CD">
        <w:rPr>
          <w:i/>
          <w:iCs/>
        </w:rPr>
        <w:t xml:space="preserve"> a collaborative and participatory approach to deal with failing system of maternal and child health by strengthening governance along with financial planning process. </w:t>
      </w:r>
    </w:p>
    <w:p w14:paraId="55401BEC" w14:textId="77777777" w:rsidR="00EE1EBB" w:rsidRDefault="00EE1EBB" w:rsidP="00253536">
      <w:pPr>
        <w:jc w:val="both"/>
      </w:pPr>
    </w:p>
    <w:p w14:paraId="74DB8CB0" w14:textId="09A284EA" w:rsidR="001C42CE" w:rsidRDefault="001C42CE" w:rsidP="00253536">
      <w:pPr>
        <w:jc w:val="both"/>
      </w:pPr>
      <w:r>
        <w:t xml:space="preserve">After long debates and </w:t>
      </w:r>
      <w:r w:rsidR="00FB696C">
        <w:t xml:space="preserve">struggles, </w:t>
      </w:r>
      <w:r>
        <w:t xml:space="preserve">women’s health are </w:t>
      </w:r>
      <w:r w:rsidR="00842E34">
        <w:t xml:space="preserve">now </w:t>
      </w:r>
      <w:r>
        <w:t xml:space="preserve">included in discourse of public health system in India. Many interventions were made in </w:t>
      </w:r>
      <w:r w:rsidR="00865E72">
        <w:t>regard to improve sexual and reproduc</w:t>
      </w:r>
      <w:r w:rsidR="00A720F1">
        <w:t>tive he</w:t>
      </w:r>
      <w:r w:rsidR="00FB696C">
        <w:t xml:space="preserve">alth but still heath of women is </w:t>
      </w:r>
      <w:r w:rsidR="00351FD6">
        <w:t xml:space="preserve">continuously </w:t>
      </w:r>
      <w:r w:rsidR="00FB696C">
        <w:t>exposing</w:t>
      </w:r>
      <w:r w:rsidR="00A720F1">
        <w:t xml:space="preserve"> to high risks and complications during their pregnancy and their child births.  Following are two case studies which will help us to analyse the gaps in providing adequate health care to women.</w:t>
      </w:r>
    </w:p>
    <w:p w14:paraId="356E484A" w14:textId="77777777" w:rsidR="00A720F1" w:rsidRDefault="00A720F1" w:rsidP="00253536">
      <w:pPr>
        <w:jc w:val="both"/>
      </w:pPr>
    </w:p>
    <w:p w14:paraId="17F4C5D8" w14:textId="77777777" w:rsidR="00E636A1" w:rsidRDefault="00441656" w:rsidP="00253536">
      <w:pPr>
        <w:jc w:val="both"/>
      </w:pPr>
      <w:r>
        <w:t>Parvati (name changed) is 19 years old and she is 8 months pregnant with her first child.</w:t>
      </w:r>
      <w:r w:rsidR="00E636A1">
        <w:t xml:space="preserve"> She stays with her husband and mother in law in </w:t>
      </w:r>
      <w:proofErr w:type="spellStart"/>
      <w:r w:rsidR="00E636A1">
        <w:t>Govindgarh</w:t>
      </w:r>
      <w:proofErr w:type="spellEnd"/>
      <w:r w:rsidR="00E636A1">
        <w:t xml:space="preserve"> block of Rajasthan. </w:t>
      </w:r>
    </w:p>
    <w:p w14:paraId="2456BAA0" w14:textId="77777777" w:rsidR="00E636A1" w:rsidRDefault="00E636A1" w:rsidP="00253536">
      <w:pPr>
        <w:jc w:val="both"/>
      </w:pPr>
    </w:p>
    <w:p w14:paraId="68E10175" w14:textId="7C92CE65" w:rsidR="00FB696C" w:rsidRDefault="00441656" w:rsidP="00253536">
      <w:pPr>
        <w:jc w:val="both"/>
      </w:pPr>
      <w:r>
        <w:t xml:space="preserve">Her pregnancy was registered on </w:t>
      </w:r>
      <w:r w:rsidR="002F6106">
        <w:t>the</w:t>
      </w:r>
      <w:r>
        <w:t xml:space="preserve"> third month. </w:t>
      </w:r>
      <w:r w:rsidR="00CF450C">
        <w:t>Since</w:t>
      </w:r>
      <w:r>
        <w:t xml:space="preserve"> registration</w:t>
      </w:r>
      <w:r w:rsidR="00CF450C">
        <w:t>,</w:t>
      </w:r>
      <w:r>
        <w:t xml:space="preserve"> she </w:t>
      </w:r>
      <w:r w:rsidR="00CF450C">
        <w:t xml:space="preserve">has </w:t>
      </w:r>
      <w:r>
        <w:t>received two antenatal check-ups where her B</w:t>
      </w:r>
      <w:r w:rsidR="00FB696C">
        <w:t xml:space="preserve">lood </w:t>
      </w:r>
      <w:r>
        <w:t>P</w:t>
      </w:r>
      <w:r w:rsidR="00FB696C">
        <w:t>ressure (BP)</w:t>
      </w:r>
      <w:r>
        <w:t>, haemoglobin, weight, urine, etc. were checked.  Her BP</w:t>
      </w:r>
      <w:r w:rsidR="00CF450C">
        <w:t xml:space="preserve"> and</w:t>
      </w:r>
      <w:r>
        <w:t xml:space="preserve"> weight w</w:t>
      </w:r>
      <w:r w:rsidR="00CF450C">
        <w:t>ere</w:t>
      </w:r>
      <w:r>
        <w:t xml:space="preserve"> normal but her haemoglobin was 9 g/</w:t>
      </w:r>
      <w:r w:rsidR="00CF450C">
        <w:t>d</w:t>
      </w:r>
      <w:r>
        <w:t>l signif</w:t>
      </w:r>
      <w:r w:rsidR="00CF450C">
        <w:t>ying</w:t>
      </w:r>
      <w:r>
        <w:t xml:space="preserve"> that she is suffering from anaemia. She missed her second </w:t>
      </w:r>
      <w:r w:rsidR="00A05956">
        <w:t xml:space="preserve">cycle of </w:t>
      </w:r>
      <w:r>
        <w:t>A</w:t>
      </w:r>
      <w:r w:rsidR="00351FD6">
        <w:t>ntenatal Care (ANC)</w:t>
      </w:r>
      <w:r>
        <w:t xml:space="preserve"> </w:t>
      </w:r>
      <w:r w:rsidR="00A05956">
        <w:t>as</w:t>
      </w:r>
      <w:r>
        <w:t xml:space="preserve"> she had to go to her maternal ho</w:t>
      </w:r>
      <w:r w:rsidR="00A05956">
        <w:t>us</w:t>
      </w:r>
      <w:r>
        <w:t>e (as claimed by Parvati). During her 8th month of pregnancy, Parvati</w:t>
      </w:r>
      <w:r w:rsidR="00B65FFF">
        <w:t xml:space="preserve"> </w:t>
      </w:r>
      <w:r>
        <w:t xml:space="preserve">went for her </w:t>
      </w:r>
      <w:r w:rsidR="00A05956">
        <w:t xml:space="preserve">second and </w:t>
      </w:r>
      <w:r>
        <w:t xml:space="preserve">final check-up </w:t>
      </w:r>
      <w:r w:rsidR="00A05956">
        <w:t>when it was found that</w:t>
      </w:r>
      <w:r>
        <w:t xml:space="preserve"> her haemoglobin had dropped to 6 g/</w:t>
      </w:r>
      <w:r w:rsidR="00A05956">
        <w:t>d</w:t>
      </w:r>
      <w:r>
        <w:t xml:space="preserve">l. </w:t>
      </w:r>
    </w:p>
    <w:p w14:paraId="30C25A5A" w14:textId="77777777" w:rsidR="00FB696C" w:rsidRDefault="00FB696C" w:rsidP="00253536">
      <w:pPr>
        <w:jc w:val="both"/>
      </w:pPr>
    </w:p>
    <w:p w14:paraId="54851639" w14:textId="1BC6B64D" w:rsidR="006E69A7" w:rsidRDefault="00FB696C" w:rsidP="00253536">
      <w:pPr>
        <w:jc w:val="both"/>
      </w:pPr>
      <w:r>
        <w:t>The conditi</w:t>
      </w:r>
      <w:r w:rsidR="00EE7AAE">
        <w:t>on of Parvati was informed to a team of Participatory Rese</w:t>
      </w:r>
      <w:r w:rsidR="00E60C52">
        <w:t xml:space="preserve">arch </w:t>
      </w:r>
      <w:proofErr w:type="gramStart"/>
      <w:r w:rsidR="00E60C52">
        <w:t>In</w:t>
      </w:r>
      <w:proofErr w:type="gramEnd"/>
      <w:r w:rsidR="00EE7AAE">
        <w:t xml:space="preserve"> Asia (PRIA) by community women. The team made a visit to her place</w:t>
      </w:r>
      <w:r w:rsidR="00B4201D">
        <w:t xml:space="preserve">. </w:t>
      </w:r>
      <w:r w:rsidR="00441656">
        <w:t xml:space="preserve">Parvati informed the team that she </w:t>
      </w:r>
      <w:r w:rsidR="001C6B66">
        <w:t>feels</w:t>
      </w:r>
      <w:r w:rsidR="00441656">
        <w:t xml:space="preserve"> breathless, dizz</w:t>
      </w:r>
      <w:r w:rsidR="001C6B66">
        <w:t>y</w:t>
      </w:r>
      <w:r w:rsidR="00441656">
        <w:t xml:space="preserve">, </w:t>
      </w:r>
      <w:r w:rsidR="000B3FA5">
        <w:t>and nauseous</w:t>
      </w:r>
      <w:r w:rsidR="00441656">
        <w:t xml:space="preserve"> and she </w:t>
      </w:r>
      <w:r w:rsidR="001C6B66">
        <w:t>i</w:t>
      </w:r>
      <w:r w:rsidR="00441656">
        <w:t>s unable to get up from the bed</w:t>
      </w:r>
      <w:r w:rsidR="006E69A7">
        <w:t xml:space="preserve"> due to extreme weakness</w:t>
      </w:r>
      <w:r w:rsidR="00441656">
        <w:t xml:space="preserve">. </w:t>
      </w:r>
    </w:p>
    <w:p w14:paraId="262AEA27" w14:textId="77777777" w:rsidR="006E69A7" w:rsidRDefault="006E69A7" w:rsidP="00253536">
      <w:pPr>
        <w:jc w:val="both"/>
      </w:pPr>
    </w:p>
    <w:p w14:paraId="72D47A66" w14:textId="09A95BE5" w:rsidR="00441656" w:rsidRDefault="00195011" w:rsidP="00253536">
      <w:pPr>
        <w:jc w:val="both"/>
      </w:pPr>
      <w:r>
        <w:t>T</w:t>
      </w:r>
      <w:r w:rsidR="00441656">
        <w:t xml:space="preserve">he team </w:t>
      </w:r>
      <w:r w:rsidR="00D651DF">
        <w:t xml:space="preserve">understood </w:t>
      </w:r>
      <w:r w:rsidR="00441656">
        <w:t xml:space="preserve">that </w:t>
      </w:r>
      <w:r w:rsidR="000059C9">
        <w:t>Parvati</w:t>
      </w:r>
      <w:r w:rsidR="00441656">
        <w:t xml:space="preserve"> was suffering from severe anaemia and she immediately needed blood transfusion </w:t>
      </w:r>
      <w:r w:rsidR="009F411E">
        <w:t>as had also been</w:t>
      </w:r>
      <w:r w:rsidR="00441656">
        <w:t xml:space="preserve"> suggested by doctors of</w:t>
      </w:r>
      <w:r w:rsidR="009F411E">
        <w:t xml:space="preserve"> the</w:t>
      </w:r>
      <w:r w:rsidR="00441656">
        <w:t xml:space="preserve"> P</w:t>
      </w:r>
      <w:r w:rsidR="00351FD6">
        <w:t xml:space="preserve">rimary </w:t>
      </w:r>
      <w:r w:rsidR="00441656">
        <w:t>H</w:t>
      </w:r>
      <w:r w:rsidR="00351FD6">
        <w:t xml:space="preserve">ealth </w:t>
      </w:r>
      <w:r w:rsidR="00441656">
        <w:t>C</w:t>
      </w:r>
      <w:r w:rsidR="00351FD6">
        <w:t>entre (PHC)</w:t>
      </w:r>
      <w:r w:rsidR="009F411E">
        <w:t xml:space="preserve"> where she had gone for her ANC</w:t>
      </w:r>
      <w:r>
        <w:t xml:space="preserve">. But her family thought they would have to pay money for blood transfusion and accordingly tried to arrange money for the same. </w:t>
      </w:r>
      <w:r w:rsidR="00441656">
        <w:t>It is then</w:t>
      </w:r>
      <w:r w:rsidR="009F411E">
        <w:t xml:space="preserve"> that</w:t>
      </w:r>
      <w:r w:rsidR="00441656">
        <w:t xml:space="preserve"> the team</w:t>
      </w:r>
      <w:r w:rsidR="009F411E">
        <w:t xml:space="preserve"> from</w:t>
      </w:r>
      <w:r w:rsidR="00441656">
        <w:t xml:space="preserve"> PRIA informed </w:t>
      </w:r>
      <w:r w:rsidR="008563A0">
        <w:t>the</w:t>
      </w:r>
      <w:r w:rsidR="00441656">
        <w:t xml:space="preserve"> family that </w:t>
      </w:r>
      <w:r w:rsidR="008563A0">
        <w:t>Parvati’s</w:t>
      </w:r>
      <w:r w:rsidR="00441656">
        <w:t xml:space="preserve"> treatment will be free of cost. The team suggested calling</w:t>
      </w:r>
      <w:r w:rsidR="008563A0">
        <w:t xml:space="preserve"> an</w:t>
      </w:r>
      <w:r w:rsidR="00441656">
        <w:t xml:space="preserve"> ambulance</w:t>
      </w:r>
      <w:r w:rsidR="008563A0">
        <w:t xml:space="preserve"> on</w:t>
      </w:r>
      <w:r w:rsidR="00441656">
        <w:t xml:space="preserve"> the next day and admitting her </w:t>
      </w:r>
      <w:r w:rsidR="000318B9">
        <w:t>at C</w:t>
      </w:r>
      <w:r w:rsidR="00351FD6">
        <w:t xml:space="preserve">ommunity </w:t>
      </w:r>
      <w:r w:rsidR="000318B9">
        <w:t>H</w:t>
      </w:r>
      <w:r w:rsidR="00351FD6">
        <w:t xml:space="preserve">ealth </w:t>
      </w:r>
      <w:r w:rsidR="000318B9">
        <w:t>C</w:t>
      </w:r>
      <w:r w:rsidR="00351FD6">
        <w:t>entre (CHC)</w:t>
      </w:r>
      <w:r w:rsidR="00441656">
        <w:t xml:space="preserve"> for blood transfusion. She received 6 units of blood and now her health is improving. </w:t>
      </w:r>
    </w:p>
    <w:p w14:paraId="5C688CDF" w14:textId="77777777" w:rsidR="00E636A1" w:rsidRDefault="00E636A1" w:rsidP="00253536">
      <w:pPr>
        <w:jc w:val="both"/>
      </w:pPr>
    </w:p>
    <w:p w14:paraId="31F11D8E" w14:textId="14E388EE" w:rsidR="00441656" w:rsidRDefault="00E636A1" w:rsidP="00253536">
      <w:pPr>
        <w:jc w:val="both"/>
      </w:pPr>
      <w:r>
        <w:t>In another in</w:t>
      </w:r>
      <w:r w:rsidR="00321C97">
        <w:t>cident</w:t>
      </w:r>
      <w:r>
        <w:t xml:space="preserve">, </w:t>
      </w:r>
      <w:r w:rsidR="00441656">
        <w:t xml:space="preserve">Rekha, </w:t>
      </w:r>
      <w:r w:rsidR="00321C97">
        <w:t xml:space="preserve">also a </w:t>
      </w:r>
      <w:r w:rsidR="00B41562">
        <w:t>residen</w:t>
      </w:r>
      <w:r w:rsidR="00321C97">
        <w:t>t</w:t>
      </w:r>
      <w:r w:rsidR="00B41562">
        <w:t xml:space="preserve"> of </w:t>
      </w:r>
      <w:proofErr w:type="spellStart"/>
      <w:r w:rsidR="00B41562">
        <w:t>Govindgarh</w:t>
      </w:r>
      <w:proofErr w:type="spellEnd"/>
      <w:r w:rsidR="00B41562">
        <w:t xml:space="preserve"> block,</w:t>
      </w:r>
      <w:r w:rsidR="00CA11B6">
        <w:t xml:space="preserve"> and</w:t>
      </w:r>
      <w:r w:rsidR="00B41562">
        <w:t xml:space="preserve"> </w:t>
      </w:r>
      <w:r w:rsidR="00441656">
        <w:t>age</w:t>
      </w:r>
      <w:r w:rsidR="00321C97">
        <w:t>d</w:t>
      </w:r>
      <w:r w:rsidR="00441656">
        <w:t xml:space="preserve"> 28 years gave birth to her </w:t>
      </w:r>
      <w:r>
        <w:t xml:space="preserve">second child </w:t>
      </w:r>
      <w:r w:rsidR="00DD7468">
        <w:t>in September, 2018</w:t>
      </w:r>
      <w:r w:rsidR="00441656">
        <w:t>. But sadly</w:t>
      </w:r>
      <w:r w:rsidR="00321C97">
        <w:t>, the baby died</w:t>
      </w:r>
      <w:r w:rsidR="00441656">
        <w:t xml:space="preserve"> after 15 days</w:t>
      </w:r>
      <w:r w:rsidR="00321C97">
        <w:t xml:space="preserve"> of its birth</w:t>
      </w:r>
      <w:r w:rsidR="00441656">
        <w:t xml:space="preserve"> and the reason </w:t>
      </w:r>
      <w:r w:rsidR="005029A3">
        <w:t>i</w:t>
      </w:r>
      <w:r w:rsidR="00441656">
        <w:t>s not known</w:t>
      </w:r>
      <w:r w:rsidR="000318B9">
        <w:t xml:space="preserve"> to the family</w:t>
      </w:r>
      <w:r w:rsidR="00441656">
        <w:t xml:space="preserve">. </w:t>
      </w:r>
      <w:r w:rsidR="00CA11B6">
        <w:t xml:space="preserve">The local </w:t>
      </w:r>
      <w:r w:rsidR="00B65FFF">
        <w:t>ASHA informed PRIA</w:t>
      </w:r>
      <w:r w:rsidR="00CA11B6">
        <w:t>’s</w:t>
      </w:r>
      <w:r w:rsidR="00540924">
        <w:t xml:space="preserve"> team that during</w:t>
      </w:r>
      <w:r w:rsidR="009B2D21">
        <w:t xml:space="preserve"> her</w:t>
      </w:r>
      <w:r w:rsidR="00540924">
        <w:t xml:space="preserve"> pregnancy</w:t>
      </w:r>
      <w:r w:rsidR="009B2D21">
        <w:t>, Rekha</w:t>
      </w:r>
      <w:r w:rsidR="00540924">
        <w:t xml:space="preserve"> was severely anaemic. </w:t>
      </w:r>
      <w:r w:rsidR="009D56FC">
        <w:t xml:space="preserve">The </w:t>
      </w:r>
      <w:r w:rsidR="00540924">
        <w:t xml:space="preserve">ASHA </w:t>
      </w:r>
      <w:r w:rsidR="009D56FC">
        <w:t xml:space="preserve">also </w:t>
      </w:r>
      <w:r w:rsidR="00540924">
        <w:t xml:space="preserve">informed that after the death of </w:t>
      </w:r>
      <w:r w:rsidR="009D56FC">
        <w:t>t</w:t>
      </w:r>
      <w:r w:rsidR="00540924">
        <w:t xml:space="preserve">he </w:t>
      </w:r>
      <w:r w:rsidR="00B65FFF">
        <w:t>child</w:t>
      </w:r>
      <w:r w:rsidR="009D56FC">
        <w:t>, Rekha</w:t>
      </w:r>
      <w:r w:rsidR="00B65FFF">
        <w:t xml:space="preserve"> stopped eating</w:t>
      </w:r>
      <w:r w:rsidR="009D56FC">
        <w:t xml:space="preserve"> anything</w:t>
      </w:r>
      <w:r w:rsidR="00B65FFF">
        <w:t xml:space="preserve">. </w:t>
      </w:r>
      <w:r w:rsidR="00540924">
        <w:t xml:space="preserve">  </w:t>
      </w:r>
    </w:p>
    <w:p w14:paraId="0A07A290" w14:textId="77777777" w:rsidR="00441656" w:rsidRDefault="00441656" w:rsidP="00253536">
      <w:pPr>
        <w:jc w:val="both"/>
      </w:pPr>
    </w:p>
    <w:p w14:paraId="61F416D9" w14:textId="66AFC7A2" w:rsidR="00017C8A" w:rsidRDefault="00441656" w:rsidP="00253536">
      <w:pPr>
        <w:jc w:val="both"/>
      </w:pPr>
      <w:r>
        <w:t xml:space="preserve">When </w:t>
      </w:r>
      <w:r w:rsidR="00DD7468">
        <w:t xml:space="preserve">the team visited her </w:t>
      </w:r>
      <w:r w:rsidR="00C11659">
        <w:t>house</w:t>
      </w:r>
      <w:r w:rsidR="00DD7468">
        <w:t xml:space="preserve">, Rekha </w:t>
      </w:r>
      <w:r>
        <w:t>was</w:t>
      </w:r>
      <w:r w:rsidR="00B65FFF">
        <w:t xml:space="preserve"> lying </w:t>
      </w:r>
      <w:r w:rsidR="00DD7468">
        <w:t xml:space="preserve">in bed </w:t>
      </w:r>
      <w:r w:rsidR="00B65FFF">
        <w:t>unconscious</w:t>
      </w:r>
      <w:r w:rsidR="00DD7468">
        <w:t xml:space="preserve"> and</w:t>
      </w:r>
      <w:r w:rsidR="00C11659">
        <w:t xml:space="preserve"> </w:t>
      </w:r>
      <w:r w:rsidR="00B41562">
        <w:t>s</w:t>
      </w:r>
      <w:r w:rsidR="00C11659">
        <w:t>everely underweight</w:t>
      </w:r>
      <w:r w:rsidR="00DD7468">
        <w:t>. At that</w:t>
      </w:r>
      <w:r w:rsidR="00B65FFF">
        <w:t xml:space="preserve"> time</w:t>
      </w:r>
      <w:r w:rsidR="00DD7468">
        <w:t>,</w:t>
      </w:r>
      <w:r w:rsidR="00B65FFF">
        <w:t xml:space="preserve"> her</w:t>
      </w:r>
      <w:r w:rsidR="00DD7468">
        <w:t xml:space="preserve"> weight was </w:t>
      </w:r>
      <w:r w:rsidR="002E60CE">
        <w:t xml:space="preserve">about </w:t>
      </w:r>
      <w:r w:rsidR="00DD7468">
        <w:t xml:space="preserve">25 kilos. Rekha’s </w:t>
      </w:r>
      <w:r w:rsidR="00B65FFF">
        <w:t xml:space="preserve">5 year </w:t>
      </w:r>
      <w:r>
        <w:t xml:space="preserve">child was sleeping in </w:t>
      </w:r>
      <w:r w:rsidR="002E60CE">
        <w:t>an</w:t>
      </w:r>
      <w:r>
        <w:t xml:space="preserve">other bed. There was no one to take care of her </w:t>
      </w:r>
      <w:r w:rsidR="00B65FFF">
        <w:t xml:space="preserve">and the child. Rekha’s </w:t>
      </w:r>
      <w:r>
        <w:t>husband</w:t>
      </w:r>
      <w:r w:rsidR="002E60CE">
        <w:t xml:space="preserve"> had</w:t>
      </w:r>
      <w:r>
        <w:t xml:space="preserve"> left in the morning for work. Her child eats at</w:t>
      </w:r>
      <w:r w:rsidR="002E60CE">
        <w:t xml:space="preserve"> the</w:t>
      </w:r>
      <w:r>
        <w:t xml:space="preserve"> Anganwadi centre and at night his father feeds him. When we investigate</w:t>
      </w:r>
      <w:r w:rsidR="002E60CE">
        <w:t>d</w:t>
      </w:r>
      <w:r>
        <w:t xml:space="preserve"> further about</w:t>
      </w:r>
      <w:r w:rsidR="009057F4">
        <w:t xml:space="preserve"> Rekha’s condition from the</w:t>
      </w:r>
      <w:r>
        <w:t xml:space="preserve"> neighbour</w:t>
      </w:r>
      <w:r w:rsidR="009057F4">
        <w:t>hood, we got to know</w:t>
      </w:r>
      <w:r>
        <w:t xml:space="preserve"> that she was </w:t>
      </w:r>
      <w:r w:rsidR="009057F4">
        <w:t xml:space="preserve">once </w:t>
      </w:r>
      <w:r>
        <w:t>adm</w:t>
      </w:r>
      <w:r w:rsidR="009057F4">
        <w:t>itted at</w:t>
      </w:r>
      <w:r>
        <w:t xml:space="preserve"> </w:t>
      </w:r>
      <w:r w:rsidR="002E60CE">
        <w:t xml:space="preserve">a </w:t>
      </w:r>
      <w:r>
        <w:t xml:space="preserve">PHC but her condition </w:t>
      </w:r>
      <w:r w:rsidR="002E60CE">
        <w:t>h</w:t>
      </w:r>
      <w:r>
        <w:t>a</w:t>
      </w:r>
      <w:r w:rsidR="002E60CE">
        <w:t>d</w:t>
      </w:r>
      <w:r>
        <w:t xml:space="preserve"> not improved and soon she was discharged from the hospital. </w:t>
      </w:r>
      <w:r w:rsidR="00017C8A">
        <w:t xml:space="preserve">Since then Rekha </w:t>
      </w:r>
      <w:r w:rsidR="002E60CE">
        <w:t>h</w:t>
      </w:r>
      <w:r w:rsidR="00B41562">
        <w:t>as</w:t>
      </w:r>
      <w:r w:rsidR="002E60CE">
        <w:t xml:space="preserve"> been</w:t>
      </w:r>
      <w:r w:rsidR="00B41562">
        <w:t xml:space="preserve"> deprived</w:t>
      </w:r>
      <w:r w:rsidR="00017C8A">
        <w:t xml:space="preserve"> of treatment, nutriti</w:t>
      </w:r>
      <w:r w:rsidR="002E60CE">
        <w:t>ous</w:t>
      </w:r>
      <w:r w:rsidR="00017C8A">
        <w:t xml:space="preserve"> food and support for past eight months. Finding no other solution, her family </w:t>
      </w:r>
      <w:r w:rsidR="002E60CE">
        <w:t>is expecting her death any</w:t>
      </w:r>
      <w:r w:rsidR="00017C8A">
        <w:t xml:space="preserve"> day. </w:t>
      </w:r>
    </w:p>
    <w:p w14:paraId="6C1D66EF" w14:textId="77777777" w:rsidR="009057F4" w:rsidRDefault="009057F4" w:rsidP="00253536">
      <w:pPr>
        <w:jc w:val="both"/>
      </w:pPr>
    </w:p>
    <w:p w14:paraId="3F02D270" w14:textId="35D87845" w:rsidR="00441656" w:rsidRDefault="00441656" w:rsidP="00253536">
      <w:pPr>
        <w:jc w:val="both"/>
      </w:pPr>
      <w:r>
        <w:t xml:space="preserve">The team from PRIA convinced </w:t>
      </w:r>
      <w:r w:rsidR="002D3319">
        <w:t>Rekha’s</w:t>
      </w:r>
      <w:r>
        <w:t xml:space="preserve"> family to admit </w:t>
      </w:r>
      <w:r w:rsidR="002D3319">
        <w:t>her</w:t>
      </w:r>
      <w:r>
        <w:t xml:space="preserve"> either at</w:t>
      </w:r>
      <w:r w:rsidR="000318B9">
        <w:t xml:space="preserve"> the nearest </w:t>
      </w:r>
      <w:r>
        <w:t xml:space="preserve">CHC or </w:t>
      </w:r>
      <w:r w:rsidR="002D3319">
        <w:t>at the D</w:t>
      </w:r>
      <w:r>
        <w:t xml:space="preserve">istrict </w:t>
      </w:r>
      <w:r w:rsidR="002D3319">
        <w:t>H</w:t>
      </w:r>
      <w:r w:rsidR="000318B9">
        <w:t>ospital. N</w:t>
      </w:r>
      <w:r>
        <w:t>ext day</w:t>
      </w:r>
      <w:r w:rsidR="000318B9">
        <w:t xml:space="preserve"> Rekha</w:t>
      </w:r>
      <w:r>
        <w:t xml:space="preserve"> was </w:t>
      </w:r>
      <w:r w:rsidR="00493291">
        <w:t>taken to the nearest</w:t>
      </w:r>
      <w:r>
        <w:t xml:space="preserve"> CHC</w:t>
      </w:r>
      <w:r w:rsidR="00493291">
        <w:t xml:space="preserve"> and from there</w:t>
      </w:r>
      <w:r>
        <w:t xml:space="preserve"> she was referred to</w:t>
      </w:r>
      <w:r w:rsidR="00A83DDE">
        <w:t xml:space="preserve"> the</w:t>
      </w:r>
      <w:r>
        <w:t xml:space="preserve"> </w:t>
      </w:r>
      <w:r w:rsidR="00A83DDE">
        <w:t>D</w:t>
      </w:r>
      <w:r>
        <w:t xml:space="preserve">istrict </w:t>
      </w:r>
      <w:r w:rsidR="00A83DDE">
        <w:t>H</w:t>
      </w:r>
      <w:r>
        <w:t>ospital</w:t>
      </w:r>
      <w:r w:rsidR="00A83DDE">
        <w:t xml:space="preserve"> in</w:t>
      </w:r>
      <w:r>
        <w:t xml:space="preserve"> Jaipur and immediately several test</w:t>
      </w:r>
      <w:r w:rsidR="00A83DDE">
        <w:t>s</w:t>
      </w:r>
      <w:r>
        <w:t xml:space="preserve"> were done. She was diagnosed with severe </w:t>
      </w:r>
      <w:proofErr w:type="spellStart"/>
      <w:r>
        <w:t>m</w:t>
      </w:r>
      <w:r w:rsidR="00493291">
        <w:t>ili</w:t>
      </w:r>
      <w:r>
        <w:t>ary</w:t>
      </w:r>
      <w:proofErr w:type="spellEnd"/>
      <w:r>
        <w:t xml:space="preserve"> TB and was further referred to TB </w:t>
      </w:r>
      <w:r w:rsidR="00A83DDE">
        <w:t>H</w:t>
      </w:r>
      <w:r>
        <w:t>ospital,</w:t>
      </w:r>
      <w:r w:rsidR="002453AA">
        <w:t xml:space="preserve"> Jaipur where she will undergo nine</w:t>
      </w:r>
      <w:r>
        <w:t xml:space="preserve"> months of treatment. </w:t>
      </w:r>
    </w:p>
    <w:p w14:paraId="6A4FF704" w14:textId="77777777" w:rsidR="001132C5" w:rsidRDefault="001132C5" w:rsidP="00253536"/>
    <w:p w14:paraId="18C4369D" w14:textId="5C339F52" w:rsidR="00B41562" w:rsidRDefault="00493291" w:rsidP="00253536">
      <w:pPr>
        <w:jc w:val="both"/>
      </w:pPr>
      <w:r>
        <w:t xml:space="preserve">Both women are from </w:t>
      </w:r>
      <w:proofErr w:type="spellStart"/>
      <w:r>
        <w:t>Govindgarh</w:t>
      </w:r>
      <w:proofErr w:type="spellEnd"/>
      <w:r>
        <w:t xml:space="preserve"> block</w:t>
      </w:r>
      <w:r w:rsidR="00B230AA">
        <w:t xml:space="preserve"> which is nearest to state capital</w:t>
      </w:r>
      <w:r>
        <w:t xml:space="preserve">. </w:t>
      </w:r>
      <w:proofErr w:type="spellStart"/>
      <w:r>
        <w:t>Govindgarh</w:t>
      </w:r>
      <w:proofErr w:type="spellEnd"/>
      <w:r>
        <w:t xml:space="preserve"> is a Census t</w:t>
      </w:r>
      <w:r w:rsidR="00841E53" w:rsidRPr="00841E53">
        <w:t xml:space="preserve">own city in </w:t>
      </w:r>
      <w:r w:rsidR="00A83DDE">
        <w:t xml:space="preserve">the </w:t>
      </w:r>
      <w:r w:rsidR="00841E53" w:rsidRPr="00841E53">
        <w:t xml:space="preserve">district of Jaipur, Rajasthan. The </w:t>
      </w:r>
      <w:proofErr w:type="spellStart"/>
      <w:r w:rsidR="00841E53" w:rsidRPr="00841E53">
        <w:t>Govindgarh</w:t>
      </w:r>
      <w:proofErr w:type="spellEnd"/>
      <w:r w:rsidR="00841E53" w:rsidRPr="00841E53">
        <w:t xml:space="preserve"> Census Town has</w:t>
      </w:r>
      <w:r w:rsidR="00A83DDE">
        <w:t xml:space="preserve"> a</w:t>
      </w:r>
      <w:r w:rsidR="00841E53" w:rsidRPr="00841E53">
        <w:t xml:space="preserve"> population of 7,735 of which 3,960 are males while 3,775 are females as per report released by Census India 2011</w:t>
      </w:r>
      <w:r w:rsidR="00841E53">
        <w:t xml:space="preserve">. </w:t>
      </w:r>
      <w:r w:rsidR="00596C88" w:rsidRPr="00596C88">
        <w:t xml:space="preserve">The </w:t>
      </w:r>
      <w:r w:rsidR="00596C88">
        <w:t>m</w:t>
      </w:r>
      <w:r w:rsidR="00841E53" w:rsidRPr="00596C88">
        <w:t>ale literacy is around 90.42 % while female literacy rate is 68.75 %.</w:t>
      </w:r>
      <w:r w:rsidR="00596C88">
        <w:t xml:space="preserve"> </w:t>
      </w:r>
      <w:r w:rsidR="00A17C1B">
        <w:t>In terms of health facilities, besides a district hospital, there is a network of sub-health centres (SHCS/Su</w:t>
      </w:r>
      <w:r w:rsidR="00351FD6">
        <w:t>b-HCs), PHCs and CHCs</w:t>
      </w:r>
      <w:r w:rsidR="00A17C1B">
        <w:t xml:space="preserve"> across the district. CHCs have the highest spread, followed by PHCs and then sub-health centres</w:t>
      </w:r>
      <w:r w:rsidR="00B4201D">
        <w:t xml:space="preserve"> (1)</w:t>
      </w:r>
      <w:r w:rsidR="00A17C1B">
        <w:t xml:space="preserve">. </w:t>
      </w:r>
      <w:r w:rsidR="00B41562">
        <w:t xml:space="preserve">Looking at the census data we can say that </w:t>
      </w:r>
      <w:r w:rsidR="00624448">
        <w:t>it</w:t>
      </w:r>
      <w:r w:rsidR="00784EA4">
        <w:t xml:space="preserve"> i</w:t>
      </w:r>
      <w:r w:rsidR="00624448">
        <w:t>s</w:t>
      </w:r>
      <w:r w:rsidR="00784EA4">
        <w:t xml:space="preserve"> comparatively</w:t>
      </w:r>
      <w:r w:rsidR="00B41562">
        <w:t xml:space="preserve"> one of the developed </w:t>
      </w:r>
      <w:r>
        <w:t>towns</w:t>
      </w:r>
      <w:r w:rsidR="00B41562">
        <w:t xml:space="preserve"> Rajasthan. </w:t>
      </w:r>
      <w:r w:rsidR="000648F5">
        <w:t xml:space="preserve">Although it is developed town and closed to the capital city </w:t>
      </w:r>
      <w:r w:rsidR="00B41562">
        <w:t xml:space="preserve">many </w:t>
      </w:r>
      <w:r w:rsidR="00B230AA">
        <w:t>women like Parvati and Rekha</w:t>
      </w:r>
      <w:r w:rsidR="00B41562">
        <w:t xml:space="preserve"> are deprived of their health entitlements and </w:t>
      </w:r>
      <w:r w:rsidR="00624448">
        <w:t>privileges</w:t>
      </w:r>
      <w:r w:rsidR="00B41562">
        <w:t xml:space="preserve">. </w:t>
      </w:r>
      <w:r w:rsidR="00624448">
        <w:t>The status of women</w:t>
      </w:r>
      <w:r w:rsidR="00784EA4">
        <w:t>’s</w:t>
      </w:r>
      <w:r w:rsidR="00624448">
        <w:t xml:space="preserve"> health is</w:t>
      </w:r>
      <w:r w:rsidR="00784EA4">
        <w:t xml:space="preserve"> the</w:t>
      </w:r>
      <w:r w:rsidR="00624448">
        <w:t xml:space="preserve"> same as </w:t>
      </w:r>
      <w:r w:rsidR="00784EA4">
        <w:t xml:space="preserve">any </w:t>
      </w:r>
      <w:r w:rsidR="00624448">
        <w:t>other part of the country</w:t>
      </w:r>
      <w:r w:rsidR="004479D5">
        <w:t>. Problems like low registration of pregnancies,</w:t>
      </w:r>
      <w:r w:rsidR="00A81BE6">
        <w:t xml:space="preserve"> low coverage of ANC, lack of awareness, etc are rampant in rural Rajasthan. </w:t>
      </w:r>
    </w:p>
    <w:p w14:paraId="3A6FD690" w14:textId="77777777" w:rsidR="00B41562" w:rsidRDefault="00B41562" w:rsidP="00253536">
      <w:pPr>
        <w:jc w:val="both"/>
      </w:pPr>
    </w:p>
    <w:p w14:paraId="053DADBE" w14:textId="3B4789CC" w:rsidR="00EC5ED4" w:rsidRDefault="000648F5" w:rsidP="00253536">
      <w:pPr>
        <w:jc w:val="both"/>
      </w:pPr>
      <w:r>
        <w:t xml:space="preserve">The findings of </w:t>
      </w:r>
      <w:r w:rsidR="008E3A69">
        <w:t xml:space="preserve">baseline survey conducted by </w:t>
      </w:r>
      <w:r>
        <w:t xml:space="preserve">PRIA </w:t>
      </w:r>
      <w:r w:rsidR="0026515F">
        <w:t>2018</w:t>
      </w:r>
      <w:r w:rsidR="005A7F57">
        <w:t xml:space="preserve"> (2</w:t>
      </w:r>
      <w:r w:rsidR="00BB25EF">
        <w:t>)</w:t>
      </w:r>
      <w:r w:rsidR="0026515F">
        <w:t xml:space="preserve"> in two of its intervention blocks of Raja</w:t>
      </w:r>
      <w:r w:rsidR="008E3A69">
        <w:t>sthan (</w:t>
      </w:r>
      <w:proofErr w:type="spellStart"/>
      <w:r w:rsidR="008E3A69">
        <w:t>Banswara</w:t>
      </w:r>
      <w:proofErr w:type="spellEnd"/>
      <w:r w:rsidR="008E3A69">
        <w:t xml:space="preserve"> and </w:t>
      </w:r>
      <w:proofErr w:type="spellStart"/>
      <w:r w:rsidR="008E3A69">
        <w:t>Govindgarh</w:t>
      </w:r>
      <w:proofErr w:type="spellEnd"/>
      <w:r w:rsidR="008E3A69">
        <w:t>),</w:t>
      </w:r>
      <w:r w:rsidR="004E2813">
        <w:t xml:space="preserve"> highlights</w:t>
      </w:r>
      <w:r w:rsidR="00BB4127">
        <w:t xml:space="preserve"> </w:t>
      </w:r>
      <w:r w:rsidR="005A7F57">
        <w:t>that health of women are at risk because of gaps</w:t>
      </w:r>
      <w:r w:rsidR="00BB4127">
        <w:t xml:space="preserve"> like low registration of pregnancies, low coverage </w:t>
      </w:r>
      <w:r w:rsidR="005A7F57">
        <w:t xml:space="preserve">of ANC, etc. The survey </w:t>
      </w:r>
      <w:r w:rsidR="003A4F29">
        <w:t>show</w:t>
      </w:r>
      <w:r w:rsidR="005A7F57">
        <w:t>s</w:t>
      </w:r>
      <w:r w:rsidR="00BB4127">
        <w:t xml:space="preserve"> that </w:t>
      </w:r>
      <w:r w:rsidR="00EA2EBD">
        <w:t xml:space="preserve">in </w:t>
      </w:r>
      <w:proofErr w:type="spellStart"/>
      <w:r w:rsidR="00EA2EBD">
        <w:t>Banswara</w:t>
      </w:r>
      <w:proofErr w:type="spellEnd"/>
      <w:r w:rsidR="00EA2EBD">
        <w:t xml:space="preserve"> 33% pregnancies were</w:t>
      </w:r>
      <w:r w:rsidR="0026515F">
        <w:t xml:space="preserve"> not r</w:t>
      </w:r>
      <w:r w:rsidR="00EC5ED4">
        <w:t xml:space="preserve">egistered for antenatal care. The situation is better in </w:t>
      </w:r>
      <w:proofErr w:type="spellStart"/>
      <w:r w:rsidR="00EC5ED4">
        <w:t>Govindgarh</w:t>
      </w:r>
      <w:proofErr w:type="spellEnd"/>
      <w:r w:rsidR="00EC5ED4">
        <w:t xml:space="preserve"> where</w:t>
      </w:r>
      <w:r w:rsidR="0026515F">
        <w:t xml:space="preserve"> 98% of pregnan</w:t>
      </w:r>
      <w:r w:rsidR="00EC5ED4">
        <w:t>cies were registered</w:t>
      </w:r>
      <w:r w:rsidR="0026515F">
        <w:t xml:space="preserve">. </w:t>
      </w:r>
      <w:r w:rsidR="00F562DD">
        <w:t xml:space="preserve"> </w:t>
      </w:r>
    </w:p>
    <w:p w14:paraId="4EB471D1" w14:textId="77777777" w:rsidR="00EC5ED4" w:rsidRDefault="00EC5ED4" w:rsidP="00253536">
      <w:pPr>
        <w:jc w:val="both"/>
      </w:pPr>
    </w:p>
    <w:p w14:paraId="6F872E9F" w14:textId="085DA70D" w:rsidR="00A81BE6" w:rsidRDefault="0026515F" w:rsidP="00253536">
      <w:pPr>
        <w:jc w:val="both"/>
      </w:pPr>
      <w:r>
        <w:t xml:space="preserve">Secondly, out of the total recorded pregnancies, 44.7% of women in </w:t>
      </w:r>
      <w:proofErr w:type="spellStart"/>
      <w:r>
        <w:t>Banswara</w:t>
      </w:r>
      <w:proofErr w:type="spellEnd"/>
      <w:r>
        <w:t xml:space="preserve"> and 62% of women in </w:t>
      </w:r>
      <w:proofErr w:type="spellStart"/>
      <w:r>
        <w:t>Govindgarh</w:t>
      </w:r>
      <w:proofErr w:type="spellEnd"/>
      <w:r>
        <w:t xml:space="preserve"> </w:t>
      </w:r>
      <w:r w:rsidR="003F1C65">
        <w:t>received</w:t>
      </w:r>
      <w:r w:rsidR="00F83A35">
        <w:t xml:space="preserve"> the mandatory three</w:t>
      </w:r>
      <w:r>
        <w:t xml:space="preserve"> ANCs.</w:t>
      </w:r>
      <w:r w:rsidR="00F562DD">
        <w:t xml:space="preserve">  T</w:t>
      </w:r>
      <w:r w:rsidR="00EC5ED4">
        <w:t>his shows that most w</w:t>
      </w:r>
      <w:r>
        <w:t xml:space="preserve">omen are </w:t>
      </w:r>
      <w:r w:rsidR="00EC5ED4">
        <w:t>deprived of adequate</w:t>
      </w:r>
      <w:r w:rsidR="000470DD">
        <w:t xml:space="preserve"> </w:t>
      </w:r>
      <w:r>
        <w:t xml:space="preserve">care. </w:t>
      </w:r>
      <w:r w:rsidR="00A81BE6">
        <w:t xml:space="preserve"> </w:t>
      </w:r>
      <w:r w:rsidR="00EC5ED4">
        <w:t xml:space="preserve">We found that </w:t>
      </w:r>
      <w:r>
        <w:t>reasons like lack of information, lack of family support,</w:t>
      </w:r>
      <w:r w:rsidR="00F562DD">
        <w:t xml:space="preserve"> infrastructur</w:t>
      </w:r>
      <w:r w:rsidR="003F1C65">
        <w:t>al</w:t>
      </w:r>
      <w:r w:rsidR="006879ED">
        <w:t xml:space="preserve"> failures, </w:t>
      </w:r>
      <w:r>
        <w:t>etc</w:t>
      </w:r>
      <w:r w:rsidR="001E5E77">
        <w:t>. that has</w:t>
      </w:r>
      <w:r>
        <w:t xml:space="preserve"> led to</w:t>
      </w:r>
      <w:r w:rsidR="002549BD">
        <w:t xml:space="preserve"> the</w:t>
      </w:r>
      <w:r>
        <w:t xml:space="preserve"> deprivation of timely and adequate pregnancy care. </w:t>
      </w:r>
    </w:p>
    <w:p w14:paraId="30148193" w14:textId="77777777" w:rsidR="00A81BE6" w:rsidRDefault="00A81BE6" w:rsidP="00253536">
      <w:pPr>
        <w:jc w:val="both"/>
      </w:pPr>
    </w:p>
    <w:p w14:paraId="0B0B6A58" w14:textId="77777777" w:rsidR="00BB25EF" w:rsidRPr="00BB25EF" w:rsidRDefault="00BB25EF" w:rsidP="00253536">
      <w:pPr>
        <w:jc w:val="both"/>
        <w:rPr>
          <w:b/>
          <w:bCs/>
        </w:rPr>
      </w:pPr>
      <w:r w:rsidRPr="00BB25EF">
        <w:rPr>
          <w:b/>
          <w:bCs/>
        </w:rPr>
        <w:t>Discussion:</w:t>
      </w:r>
    </w:p>
    <w:p w14:paraId="78F14948" w14:textId="77777777" w:rsidR="00BB25EF" w:rsidRDefault="00BB25EF" w:rsidP="00253536">
      <w:pPr>
        <w:jc w:val="both"/>
      </w:pPr>
    </w:p>
    <w:p w14:paraId="0D5154A6" w14:textId="4FFB5B7A" w:rsidR="006034C5" w:rsidRDefault="0043126A" w:rsidP="00253536">
      <w:pPr>
        <w:jc w:val="both"/>
      </w:pPr>
      <w:r>
        <w:t xml:space="preserve">With a global concerns to address maternal and child health and problems </w:t>
      </w:r>
      <w:r w:rsidR="005F58C8">
        <w:t>(which are mentioned above), Indian public health system provides structures and mechanism to improve</w:t>
      </w:r>
      <w:r w:rsidR="006034C5">
        <w:t xml:space="preserve"> the maternal and child health right from the village level. </w:t>
      </w:r>
      <w:r w:rsidR="006879ED">
        <w:t xml:space="preserve">At </w:t>
      </w:r>
      <w:r w:rsidR="0047084C">
        <w:t>the</w:t>
      </w:r>
      <w:r w:rsidR="006879ED">
        <w:t xml:space="preserve"> village level, frontline worker</w:t>
      </w:r>
      <w:r w:rsidR="0047084C">
        <w:t>s</w:t>
      </w:r>
      <w:r w:rsidR="006879ED">
        <w:t xml:space="preserve"> (AS</w:t>
      </w:r>
      <w:r w:rsidR="009A34BF">
        <w:t>HA, ANM and Angan</w:t>
      </w:r>
      <w:r w:rsidR="006879ED">
        <w:t>wadi worker), Panchayat leve</w:t>
      </w:r>
      <w:r w:rsidR="000130F4">
        <w:t>l committee</w:t>
      </w:r>
      <w:r w:rsidR="0047084C">
        <w:t>s</w:t>
      </w:r>
      <w:r w:rsidR="000130F4">
        <w:t xml:space="preserve"> like Village Health</w:t>
      </w:r>
      <w:r w:rsidR="0047084C">
        <w:t>,</w:t>
      </w:r>
      <w:r w:rsidR="000130F4">
        <w:t xml:space="preserve"> Water</w:t>
      </w:r>
      <w:r w:rsidR="00A81BE6">
        <w:t>, Sanitation</w:t>
      </w:r>
      <w:r w:rsidR="006879ED">
        <w:t xml:space="preserve"> and Nutrition committee and at block/state level health departmen</w:t>
      </w:r>
      <w:r w:rsidR="006034C5">
        <w:t xml:space="preserve">t and women and child department </w:t>
      </w:r>
      <w:r w:rsidR="006879ED">
        <w:t xml:space="preserve">are responsible for </w:t>
      </w:r>
      <w:r w:rsidR="006034C5">
        <w:t xml:space="preserve">optimum </w:t>
      </w:r>
      <w:r w:rsidR="00BD2C72">
        <w:t>u</w:t>
      </w:r>
      <w:r w:rsidR="006879ED">
        <w:t>ti</w:t>
      </w:r>
      <w:r w:rsidR="00BD2C72">
        <w:t>li</w:t>
      </w:r>
      <w:r w:rsidR="006879ED">
        <w:t xml:space="preserve">sation of </w:t>
      </w:r>
      <w:r w:rsidR="006879ED">
        <w:lastRenderedPageBreak/>
        <w:t>public health system.</w:t>
      </w:r>
      <w:r w:rsidR="00BD2C72">
        <w:t xml:space="preserve"> </w:t>
      </w:r>
      <w:r w:rsidR="006034C5">
        <w:t xml:space="preserve"> But the question is whether all such mechanism is functioning and whether they are able to address maternal and child health? </w:t>
      </w:r>
    </w:p>
    <w:p w14:paraId="06332F62" w14:textId="77777777" w:rsidR="006034C5" w:rsidRDefault="006034C5" w:rsidP="00253536">
      <w:pPr>
        <w:jc w:val="both"/>
      </w:pPr>
    </w:p>
    <w:p w14:paraId="1DBBA8F7" w14:textId="4F7FDD23" w:rsidR="00427B19" w:rsidRDefault="00BD2C72" w:rsidP="00253536">
      <w:pPr>
        <w:jc w:val="both"/>
      </w:pPr>
      <w:r>
        <w:t>PRIA</w:t>
      </w:r>
      <w:r w:rsidR="00EA2EBD">
        <w:t xml:space="preserve">, </w:t>
      </w:r>
      <w:r w:rsidR="00F64ED9">
        <w:t xml:space="preserve">long </w:t>
      </w:r>
      <w:r w:rsidR="00F27A70">
        <w:t xml:space="preserve">work </w:t>
      </w:r>
      <w:r>
        <w:t>experience</w:t>
      </w:r>
      <w:r w:rsidR="00EA2EBD">
        <w:t xml:space="preserve"> of grassroots level governance in </w:t>
      </w:r>
      <w:r w:rsidR="00F27A70">
        <w:t>Rajasthan</w:t>
      </w:r>
      <w:r w:rsidR="00EA2EBD">
        <w:t xml:space="preserve">, </w:t>
      </w:r>
      <w:r w:rsidR="00F27A70">
        <w:t xml:space="preserve">found that </w:t>
      </w:r>
      <w:r w:rsidR="00CD2E12">
        <w:t>due to</w:t>
      </w:r>
      <w:r w:rsidR="003015AD">
        <w:t xml:space="preserve"> </w:t>
      </w:r>
      <w:r w:rsidR="000130F4">
        <w:t>structural failure</w:t>
      </w:r>
      <w:r w:rsidR="00CD2E12">
        <w:t>s</w:t>
      </w:r>
      <w:r w:rsidR="000130F4">
        <w:t xml:space="preserve"> of health mechanism</w:t>
      </w:r>
      <w:r w:rsidR="00CD2E12">
        <w:t>s</w:t>
      </w:r>
      <w:r w:rsidR="000130F4">
        <w:t xml:space="preserve"> </w:t>
      </w:r>
      <w:r w:rsidR="00F27A70">
        <w:t>like front line workers, due</w:t>
      </w:r>
      <w:r w:rsidR="00CD2E12">
        <w:t xml:space="preserve"> to </w:t>
      </w:r>
      <w:r w:rsidR="000130F4">
        <w:t>non-functionality of standing committee</w:t>
      </w:r>
      <w:r w:rsidR="00CD2E12">
        <w:t>s</w:t>
      </w:r>
      <w:r w:rsidR="000130F4">
        <w:t xml:space="preserve"> like V</w:t>
      </w:r>
      <w:r w:rsidR="00EA2EBD">
        <w:t xml:space="preserve">illage </w:t>
      </w:r>
      <w:r w:rsidR="000130F4">
        <w:t>H</w:t>
      </w:r>
      <w:r w:rsidR="00EA2EBD">
        <w:t>ealth Water Sanitation Nutrition Committee (VHWSNC),</w:t>
      </w:r>
      <w:r w:rsidR="00F27A70">
        <w:t xml:space="preserve"> etc</w:t>
      </w:r>
      <w:r w:rsidR="00916608">
        <w:t xml:space="preserve"> </w:t>
      </w:r>
      <w:r w:rsidR="00A81BE6">
        <w:t xml:space="preserve">women are vulnerable to poor health. </w:t>
      </w:r>
      <w:r w:rsidR="00C961BA">
        <w:t>Just</w:t>
      </w:r>
      <w:r w:rsidR="005812C2">
        <w:t xml:space="preserve"> how</w:t>
      </w:r>
      <w:r w:rsidR="00C961BA">
        <w:t xml:space="preserve"> we saw in</w:t>
      </w:r>
      <w:r w:rsidR="00ED04F8">
        <w:t xml:space="preserve"> Parvati’s case,</w:t>
      </w:r>
      <w:r w:rsidR="000130F4">
        <w:t xml:space="preserve"> </w:t>
      </w:r>
      <w:r w:rsidR="00C961BA">
        <w:t xml:space="preserve">ASHA and ANM failed to </w:t>
      </w:r>
      <w:r w:rsidR="009A34BF">
        <w:t>realise</w:t>
      </w:r>
      <w:r w:rsidR="00C961BA">
        <w:t xml:space="preserve"> some important factors</w:t>
      </w:r>
      <w:r w:rsidR="001A395C">
        <w:t xml:space="preserve"> like her age, her </w:t>
      </w:r>
      <w:r w:rsidR="007B7255">
        <w:t xml:space="preserve">anaemia and ANC coverage. She just took two ANC but the ASHA whether due to lack of her knowledge </w:t>
      </w:r>
      <w:r w:rsidR="00EA2EBD">
        <w:t>or any</w:t>
      </w:r>
      <w:r w:rsidR="007B7255">
        <w:t xml:space="preserve"> other reason did not push Parvati to complete three cycles of ANC. </w:t>
      </w:r>
      <w:r w:rsidR="009A34BF">
        <w:t>Similarly in Rekha’s case</w:t>
      </w:r>
      <w:r w:rsidR="00F376D7">
        <w:t>,</w:t>
      </w:r>
      <w:r w:rsidR="009A34BF">
        <w:t xml:space="preserve"> we </w:t>
      </w:r>
      <w:r w:rsidR="00F376D7">
        <w:t>again</w:t>
      </w:r>
      <w:r w:rsidR="009A34BF">
        <w:t xml:space="preserve"> see that the frontline workers failed to provide time</w:t>
      </w:r>
      <w:r w:rsidR="0017127E">
        <w:t>ly</w:t>
      </w:r>
      <w:r w:rsidR="009A34BF">
        <w:t xml:space="preserve"> care and information.</w:t>
      </w:r>
      <w:r w:rsidR="007459C6">
        <w:t xml:space="preserve"> On the other hand</w:t>
      </w:r>
      <w:r w:rsidR="00966980">
        <w:t>,</w:t>
      </w:r>
      <w:r w:rsidR="007459C6">
        <w:t xml:space="preserve"> while talking to ASHA worker</w:t>
      </w:r>
      <w:r w:rsidR="00966980">
        <w:t>s,</w:t>
      </w:r>
      <w:r w:rsidR="007459C6">
        <w:t xml:space="preserve"> we were infor</w:t>
      </w:r>
      <w:r w:rsidR="0017127E">
        <w:t>med that</w:t>
      </w:r>
      <w:r w:rsidR="002D2E6F">
        <w:t xml:space="preserve"> they did</w:t>
      </w:r>
      <w:r w:rsidR="0017127E">
        <w:t xml:space="preserve"> </w:t>
      </w:r>
      <w:r w:rsidR="002D2E6F">
        <w:t>ask</w:t>
      </w:r>
      <w:r w:rsidR="007459C6">
        <w:t xml:space="preserve"> both the families to c</w:t>
      </w:r>
      <w:r w:rsidR="00427B19">
        <w:t>onsult doctors but the</w:t>
      </w:r>
      <w:r w:rsidR="00603F2E">
        <w:t>re was</w:t>
      </w:r>
      <w:r w:rsidR="007459C6">
        <w:t xml:space="preserve"> </w:t>
      </w:r>
      <w:r w:rsidR="00427B19">
        <w:t>delay</w:t>
      </w:r>
      <w:r w:rsidR="007459C6">
        <w:t xml:space="preserve"> in decision </w:t>
      </w:r>
      <w:r w:rsidR="00EE271A">
        <w:t>m</w:t>
      </w:r>
      <w:r w:rsidR="007459C6">
        <w:t>aking</w:t>
      </w:r>
      <w:r w:rsidR="00427B19">
        <w:t xml:space="preserve"> </w:t>
      </w:r>
      <w:r w:rsidR="007459C6">
        <w:t xml:space="preserve">at the family level. </w:t>
      </w:r>
    </w:p>
    <w:p w14:paraId="434DC6ED" w14:textId="77777777" w:rsidR="00ED04F8" w:rsidRDefault="00ED04F8" w:rsidP="00253536">
      <w:pPr>
        <w:jc w:val="both"/>
      </w:pPr>
    </w:p>
    <w:p w14:paraId="19D5389C" w14:textId="5980AB3D" w:rsidR="00021AA0" w:rsidRDefault="007459C6" w:rsidP="00253536">
      <w:pPr>
        <w:jc w:val="both"/>
      </w:pPr>
      <w:r>
        <w:t>We further asked whether they informed any Panchayat functionaries or member</w:t>
      </w:r>
      <w:r w:rsidR="00D167B0">
        <w:t>s</w:t>
      </w:r>
      <w:r>
        <w:t xml:space="preserve"> of VHW</w:t>
      </w:r>
      <w:r w:rsidR="00FF04E7">
        <w:t>SN</w:t>
      </w:r>
      <w:r>
        <w:t>C to address issues related to Parvati and Rekha’s health, but</w:t>
      </w:r>
      <w:r w:rsidR="0017127E">
        <w:t xml:space="preserve"> the</w:t>
      </w:r>
      <w:r w:rsidR="00FF04E7">
        <w:t>y</w:t>
      </w:r>
      <w:r w:rsidR="0017127E">
        <w:t xml:space="preserve"> were not aware that </w:t>
      </w:r>
      <w:r w:rsidR="00086696">
        <w:t>such issues can be raised ei</w:t>
      </w:r>
      <w:r w:rsidR="0017127E">
        <w:t xml:space="preserve">ther in village level meetings </w:t>
      </w:r>
      <w:r w:rsidR="00086696">
        <w:t>like Gram Sabha</w:t>
      </w:r>
      <w:r w:rsidR="0017127E">
        <w:t xml:space="preserve"> or monthly meetings of VHWSNC. </w:t>
      </w:r>
      <w:r w:rsidR="00427B19">
        <w:t>From</w:t>
      </w:r>
      <w:r w:rsidR="00783E16">
        <w:t xml:space="preserve"> our interventions</w:t>
      </w:r>
      <w:r w:rsidR="006D15A6">
        <w:t>,</w:t>
      </w:r>
      <w:r w:rsidR="00783E16">
        <w:t xml:space="preserve"> we observed that health of women is never focused</w:t>
      </w:r>
      <w:r w:rsidR="00B07B05">
        <w:t xml:space="preserve"> upon</w:t>
      </w:r>
      <w:r w:rsidR="00783E16">
        <w:t xml:space="preserve"> at </w:t>
      </w:r>
      <w:r w:rsidR="009D32B9">
        <w:t>the</w:t>
      </w:r>
      <w:r w:rsidR="00783E16">
        <w:t xml:space="preserve"> </w:t>
      </w:r>
      <w:r w:rsidR="00427B19">
        <w:t xml:space="preserve">community </w:t>
      </w:r>
      <w:r w:rsidR="00783E16">
        <w:t>planning process</w:t>
      </w:r>
      <w:r w:rsidR="009D32B9">
        <w:t xml:space="preserve"> </w:t>
      </w:r>
      <w:r w:rsidR="00783E16">
        <w:t xml:space="preserve">or at the </w:t>
      </w:r>
      <w:r w:rsidR="002E6152" w:rsidRPr="002E6152">
        <w:t>Gram Sabha</w:t>
      </w:r>
      <w:r w:rsidR="00C55CEF">
        <w:t xml:space="preserve"> agenda. </w:t>
      </w:r>
      <w:r w:rsidR="0017127E">
        <w:t xml:space="preserve"> Further</w:t>
      </w:r>
      <w:r w:rsidR="00CE59E1">
        <w:t>, we found that there is low</w:t>
      </w:r>
      <w:r w:rsidR="0017127E">
        <w:t xml:space="preserve"> sensitivity towards women’s health at the governance level. </w:t>
      </w:r>
      <w:r w:rsidR="00427B19">
        <w:t>Lastly, there is lack of</w:t>
      </w:r>
      <w:r w:rsidR="00195ABF">
        <w:t xml:space="preserve"> an</w:t>
      </w:r>
      <w:r w:rsidR="00427B19">
        <w:t xml:space="preserve"> accountability mechanism at the governance level.</w:t>
      </w:r>
      <w:r w:rsidR="00CE59E1">
        <w:t xml:space="preserve"> These shows less </w:t>
      </w:r>
      <w:r w:rsidR="002E6152">
        <w:t>effort</w:t>
      </w:r>
      <w:r w:rsidR="00CE59E1">
        <w:t>s intervention are made</w:t>
      </w:r>
      <w:r w:rsidR="002E6152">
        <w:t xml:space="preserve"> to address women health and to provide her safe motherhood. </w:t>
      </w:r>
      <w:r w:rsidR="00DC4923">
        <w:t xml:space="preserve"> </w:t>
      </w:r>
    </w:p>
    <w:p w14:paraId="23E9693A" w14:textId="77777777" w:rsidR="007D691D" w:rsidRDefault="007D691D" w:rsidP="00253536">
      <w:pPr>
        <w:jc w:val="both"/>
      </w:pPr>
    </w:p>
    <w:p w14:paraId="4C76A485" w14:textId="35866C6D" w:rsidR="00E972FE" w:rsidRDefault="002E6152" w:rsidP="00253536">
      <w:pPr>
        <w:jc w:val="both"/>
      </w:pPr>
      <w:r>
        <w:t xml:space="preserve">Apart from the structural failure, women health is never focused in planning and budgeting. </w:t>
      </w:r>
      <w:r w:rsidR="00D5774F">
        <w:t>In 2015, a</w:t>
      </w:r>
      <w:r w:rsidR="00021AA0">
        <w:t>fter the devolution of powers based on 13</w:t>
      </w:r>
      <w:r w:rsidR="00021AA0" w:rsidRPr="00021AA0">
        <w:rPr>
          <w:vertAlign w:val="superscript"/>
        </w:rPr>
        <w:t>th</w:t>
      </w:r>
      <w:r w:rsidR="00021AA0">
        <w:t xml:space="preserve"> and 14</w:t>
      </w:r>
      <w:r w:rsidR="00021AA0" w:rsidRPr="00021AA0">
        <w:rPr>
          <w:vertAlign w:val="superscript"/>
        </w:rPr>
        <w:t>th</w:t>
      </w:r>
      <w:r w:rsidR="00021AA0">
        <w:t xml:space="preserve"> Finance </w:t>
      </w:r>
      <w:r w:rsidR="002D7581">
        <w:t>C</w:t>
      </w:r>
      <w:r w:rsidR="00021AA0">
        <w:t>ommission</w:t>
      </w:r>
      <w:r w:rsidR="002D7581">
        <w:t>’s</w:t>
      </w:r>
      <w:r w:rsidR="00021AA0">
        <w:t xml:space="preserve"> recommendation</w:t>
      </w:r>
      <w:r w:rsidR="007D691D">
        <w:t>, Panchayat has</w:t>
      </w:r>
      <w:r w:rsidR="00B776B7">
        <w:t xml:space="preserve"> been</w:t>
      </w:r>
      <w:r w:rsidR="00021AA0">
        <w:t xml:space="preserve"> given full autonomy to prepare and implement their local</w:t>
      </w:r>
      <w:r w:rsidR="008D51B9">
        <w:t>-</w:t>
      </w:r>
      <w:r w:rsidR="00021AA0">
        <w:t xml:space="preserve">level planning based on </w:t>
      </w:r>
      <w:r w:rsidR="008D51B9">
        <w:t xml:space="preserve">the </w:t>
      </w:r>
      <w:r w:rsidR="00021AA0">
        <w:t>community</w:t>
      </w:r>
      <w:r w:rsidR="008D51B9">
        <w:t>’s</w:t>
      </w:r>
      <w:r w:rsidR="00021AA0">
        <w:t xml:space="preserve"> needs</w:t>
      </w:r>
      <w:r w:rsidR="00F83A35">
        <w:t xml:space="preserve"> (3</w:t>
      </w:r>
      <w:r w:rsidR="003C52ED">
        <w:t>)</w:t>
      </w:r>
      <w:r w:rsidR="00021AA0">
        <w:t>. Such plans are termed as Gram Panc</w:t>
      </w:r>
      <w:r w:rsidR="00D5774F">
        <w:t>hayat Development Plans (GPDP). GPDP is prepared at the village level where all the community members along with front line worke</w:t>
      </w:r>
      <w:r w:rsidR="002500F9">
        <w:t xml:space="preserve">rs and members of VHWSNC </w:t>
      </w:r>
      <w:r w:rsidR="00D5774F">
        <w:t xml:space="preserve">sit together </w:t>
      </w:r>
      <w:r w:rsidR="002500F9">
        <w:t xml:space="preserve">and prepare </w:t>
      </w:r>
      <w:r w:rsidR="00F352D5">
        <w:t>an</w:t>
      </w:r>
      <w:r w:rsidR="002500F9">
        <w:t xml:space="preserve"> integrated development </w:t>
      </w:r>
      <w:r w:rsidR="00D5774F">
        <w:t>plan</w:t>
      </w:r>
      <w:r w:rsidR="002500F9">
        <w:t xml:space="preserve"> based on available state and centre </w:t>
      </w:r>
      <w:r w:rsidR="00F352D5">
        <w:t>sponsored</w:t>
      </w:r>
      <w:r w:rsidR="002500F9">
        <w:t xml:space="preserve"> schemes and </w:t>
      </w:r>
      <w:r w:rsidR="00F352D5">
        <w:t>programs in</w:t>
      </w:r>
      <w:r w:rsidR="00D5774F">
        <w:t xml:space="preserve"> a participatory </w:t>
      </w:r>
      <w:r w:rsidR="008D51B9">
        <w:t>manner</w:t>
      </w:r>
      <w:r w:rsidR="00D5774F">
        <w:t xml:space="preserve">. </w:t>
      </w:r>
      <w:r w:rsidR="002500F9">
        <w:t>It is surprising that in Rajasthan</w:t>
      </w:r>
      <w:r w:rsidR="0082014D">
        <w:t>,</w:t>
      </w:r>
      <w:r w:rsidR="002500F9">
        <w:t xml:space="preserve"> in very </w:t>
      </w:r>
      <w:r w:rsidR="00F352D5">
        <w:t xml:space="preserve">few </w:t>
      </w:r>
      <w:r w:rsidR="002500F9">
        <w:t>approved GPDP</w:t>
      </w:r>
      <w:r w:rsidR="0082014D">
        <w:t>s,</w:t>
      </w:r>
      <w:r w:rsidR="002500F9">
        <w:t xml:space="preserve"> </w:t>
      </w:r>
      <w:r w:rsidR="0082014D">
        <w:t>one can find</w:t>
      </w:r>
      <w:r w:rsidR="002500F9">
        <w:t xml:space="preserve"> activities related to </w:t>
      </w:r>
      <w:r w:rsidR="007D691D">
        <w:t>improv</w:t>
      </w:r>
      <w:r w:rsidR="0082014D">
        <w:t>ement of</w:t>
      </w:r>
      <w:r w:rsidR="007D691D">
        <w:t xml:space="preserve"> </w:t>
      </w:r>
      <w:r w:rsidR="002500F9">
        <w:t>women</w:t>
      </w:r>
      <w:r w:rsidR="0082014D">
        <w:t>’s</w:t>
      </w:r>
      <w:r w:rsidR="002500F9">
        <w:t xml:space="preserve"> health. Majority of </w:t>
      </w:r>
      <w:r w:rsidR="00F352D5">
        <w:t>activities</w:t>
      </w:r>
      <w:r w:rsidR="002500F9">
        <w:t xml:space="preserve"> are </w:t>
      </w:r>
      <w:r w:rsidR="00F352D5">
        <w:t xml:space="preserve">related to building infrastructure. Hence, health is </w:t>
      </w:r>
      <w:r w:rsidR="0074688E">
        <w:t xml:space="preserve">a </w:t>
      </w:r>
      <w:r w:rsidR="00F352D5">
        <w:t>l</w:t>
      </w:r>
      <w:r w:rsidR="0074688E">
        <w:t xml:space="preserve">ittle </w:t>
      </w:r>
      <w:r w:rsidR="00281387">
        <w:t>discussed issue in our country. Whether it is</w:t>
      </w:r>
      <w:r w:rsidR="00CF6E0E">
        <w:t xml:space="preserve"> the</w:t>
      </w:r>
      <w:r w:rsidR="00281387">
        <w:t xml:space="preserve"> centre</w:t>
      </w:r>
      <w:r w:rsidR="00CF6E0E">
        <w:t>’s</w:t>
      </w:r>
      <w:r w:rsidR="00281387">
        <w:t xml:space="preserve"> budget </w:t>
      </w:r>
      <w:r w:rsidR="008D055F">
        <w:t>or village level planning</w:t>
      </w:r>
      <w:r w:rsidR="00CF6E0E">
        <w:t>,</w:t>
      </w:r>
      <w:r w:rsidR="008D055F">
        <w:t xml:space="preserve"> health of women </w:t>
      </w:r>
      <w:r w:rsidR="00CF6E0E">
        <w:t>is</w:t>
      </w:r>
      <w:r w:rsidR="008D055F">
        <w:t xml:space="preserve"> </w:t>
      </w:r>
      <w:r w:rsidR="00281387">
        <w:t>excluded fr</w:t>
      </w:r>
      <w:r w:rsidR="008D055F">
        <w:t>om the planning process and</w:t>
      </w:r>
      <w:r w:rsidR="00CF6E0E">
        <w:t xml:space="preserve"> to make matters worse,</w:t>
      </w:r>
      <w:r w:rsidR="00281387">
        <w:t xml:space="preserve"> there </w:t>
      </w:r>
      <w:r w:rsidR="00CF6E0E">
        <w:t>are</w:t>
      </w:r>
      <w:r w:rsidR="00281387">
        <w:t xml:space="preserve"> frequent budget cuts. </w:t>
      </w:r>
    </w:p>
    <w:p w14:paraId="7E9262F8" w14:textId="77777777" w:rsidR="00E972FE" w:rsidRDefault="00E972FE" w:rsidP="00253536">
      <w:pPr>
        <w:jc w:val="both"/>
      </w:pPr>
    </w:p>
    <w:p w14:paraId="38131AB1" w14:textId="77777777" w:rsidR="00BB25EF" w:rsidRDefault="00BB25EF" w:rsidP="00253536">
      <w:pPr>
        <w:jc w:val="both"/>
      </w:pPr>
    </w:p>
    <w:p w14:paraId="4FF3D4FD" w14:textId="77777777" w:rsidR="00BB25EF" w:rsidRDefault="00BB25EF" w:rsidP="00253536">
      <w:pPr>
        <w:jc w:val="both"/>
      </w:pPr>
    </w:p>
    <w:p w14:paraId="5B9559EC" w14:textId="77777777" w:rsidR="00BB25EF" w:rsidRDefault="00BB25EF" w:rsidP="00253536">
      <w:pPr>
        <w:jc w:val="both"/>
        <w:rPr>
          <w:b/>
          <w:bCs/>
        </w:rPr>
      </w:pPr>
      <w:r w:rsidRPr="00253536">
        <w:rPr>
          <w:b/>
          <w:bCs/>
        </w:rPr>
        <w:t>Conclusion:</w:t>
      </w:r>
    </w:p>
    <w:p w14:paraId="5A3A7801" w14:textId="77777777" w:rsidR="00253536" w:rsidRPr="00253536" w:rsidRDefault="00253536" w:rsidP="00253536">
      <w:pPr>
        <w:jc w:val="both"/>
        <w:rPr>
          <w:b/>
          <w:bCs/>
        </w:rPr>
      </w:pPr>
    </w:p>
    <w:p w14:paraId="50EBD06F" w14:textId="608847B0" w:rsidR="00021AA0" w:rsidRDefault="008D055F" w:rsidP="00253536">
      <w:pPr>
        <w:jc w:val="both"/>
      </w:pPr>
      <w:r>
        <w:t>Because of such failures</w:t>
      </w:r>
      <w:r w:rsidR="000C0C2A">
        <w:t>,</w:t>
      </w:r>
      <w:r>
        <w:t xml:space="preserve"> mothers </w:t>
      </w:r>
      <w:r w:rsidR="00C1747E">
        <w:t>are dying every year during childbirths. Although there is reduction of maternal mortality rat</w:t>
      </w:r>
      <w:r w:rsidR="008376E5">
        <w:t xml:space="preserve">io </w:t>
      </w:r>
      <w:r w:rsidR="00C1747E">
        <w:t xml:space="preserve">rom </w:t>
      </w:r>
      <w:r w:rsidR="00C1747E" w:rsidRPr="002D2708">
        <w:t>212 per 100,000 live births in 2007-09 to 178 in 2010-12</w:t>
      </w:r>
      <w:r w:rsidR="00AF38FA">
        <w:t xml:space="preserve"> and</w:t>
      </w:r>
      <w:r w:rsidR="00C1747E" w:rsidRPr="002D2708">
        <w:t xml:space="preserve"> further to 167 per 100,000 live births in 2011-13</w:t>
      </w:r>
      <w:r w:rsidR="00E05AD5">
        <w:t xml:space="preserve"> as highlighted in Sample Registration System</w:t>
      </w:r>
      <w:r w:rsidR="00F83A35">
        <w:t xml:space="preserve"> (4</w:t>
      </w:r>
      <w:r w:rsidR="00C1747E">
        <w:t>)</w:t>
      </w:r>
      <w:r w:rsidR="00B95EF1">
        <w:t>,</w:t>
      </w:r>
      <w:r w:rsidR="00C1747E">
        <w:t xml:space="preserve"> but pregnant women and lactating mothers are still at high risk. Another common reason</w:t>
      </w:r>
      <w:r w:rsidR="00B95EF1">
        <w:t xml:space="preserve"> for a high rate of maternal death is the prevalence of nutritional deficiency amongst</w:t>
      </w:r>
      <w:r w:rsidR="00C1747E">
        <w:t xml:space="preserve"> women in India</w:t>
      </w:r>
      <w:r w:rsidR="00B95EF1">
        <w:t>.</w:t>
      </w:r>
      <w:r w:rsidR="00C1747E">
        <w:t xml:space="preserve"> </w:t>
      </w:r>
      <w:r w:rsidR="00E972FE">
        <w:t>51%</w:t>
      </w:r>
      <w:r w:rsidR="00E972FE" w:rsidRPr="003532B1">
        <w:t xml:space="preserve"> of all women o</w:t>
      </w:r>
      <w:r w:rsidR="00E972FE">
        <w:t xml:space="preserve">f reproductive age </w:t>
      </w:r>
      <w:r w:rsidR="008376E5">
        <w:t xml:space="preserve">in India </w:t>
      </w:r>
      <w:r w:rsidR="00F83A35">
        <w:t>are suffering from anaemia as highlighted in Global Nutrition Report: 2018 (5)</w:t>
      </w:r>
      <w:r w:rsidR="00E972FE">
        <w:t>. This is the status of women in our count</w:t>
      </w:r>
      <w:r w:rsidR="00B95EF1">
        <w:t>r</w:t>
      </w:r>
      <w:r w:rsidR="00E972FE">
        <w:t xml:space="preserve">y. </w:t>
      </w:r>
    </w:p>
    <w:p w14:paraId="01A81469" w14:textId="77777777" w:rsidR="00281387" w:rsidRDefault="00281387" w:rsidP="00253536">
      <w:pPr>
        <w:jc w:val="both"/>
      </w:pPr>
    </w:p>
    <w:p w14:paraId="2823AAB5" w14:textId="6C0BBE86" w:rsidR="00281387" w:rsidRDefault="00281387" w:rsidP="00253536">
      <w:pPr>
        <w:jc w:val="both"/>
      </w:pPr>
      <w:r>
        <w:lastRenderedPageBreak/>
        <w:t xml:space="preserve">To conclude, it is to be highlighted that </w:t>
      </w:r>
      <w:r w:rsidR="001A6C39">
        <w:t>development of health indicators can’t be measured through construction of private wellness centres, hospital</w:t>
      </w:r>
      <w:r w:rsidR="004A735B">
        <w:t>s</w:t>
      </w:r>
      <w:r w:rsidR="001A6C39">
        <w:t xml:space="preserve"> or</w:t>
      </w:r>
      <w:r w:rsidR="004A735B">
        <w:t xml:space="preserve"> by</w:t>
      </w:r>
      <w:r w:rsidR="001A6C39">
        <w:t xml:space="preserve"> providing</w:t>
      </w:r>
      <w:r w:rsidR="008376E5">
        <w:t xml:space="preserve"> health</w:t>
      </w:r>
      <w:r w:rsidR="001A6C39">
        <w:t xml:space="preserve"> insurance to people. The governance mechanism</w:t>
      </w:r>
      <w:r w:rsidR="008376E5">
        <w:t xml:space="preserve"> and financial planning</w:t>
      </w:r>
      <w:r w:rsidR="001A6C39">
        <w:t xml:space="preserve"> should be </w:t>
      </w:r>
      <w:r w:rsidR="00F67AF6">
        <w:t>strengthen</w:t>
      </w:r>
      <w:r w:rsidR="00784663">
        <w:t>ed</w:t>
      </w:r>
      <w:r w:rsidR="001A6C39">
        <w:t xml:space="preserve"> to provide </w:t>
      </w:r>
      <w:r w:rsidR="00812033">
        <w:t xml:space="preserve">comprehensive preventive health care delivery system. </w:t>
      </w:r>
    </w:p>
    <w:p w14:paraId="7B589BD2" w14:textId="77777777" w:rsidR="00281387" w:rsidRDefault="00281387" w:rsidP="00253536">
      <w:pPr>
        <w:jc w:val="both"/>
      </w:pPr>
    </w:p>
    <w:p w14:paraId="115ECA3B" w14:textId="77777777" w:rsidR="00281387" w:rsidRDefault="00281387" w:rsidP="00253536">
      <w:pPr>
        <w:jc w:val="both"/>
      </w:pPr>
    </w:p>
    <w:p w14:paraId="7C80E9C2" w14:textId="77777777" w:rsidR="00DC4923" w:rsidRDefault="00DC4923" w:rsidP="00253536">
      <w:pPr>
        <w:jc w:val="both"/>
      </w:pPr>
    </w:p>
    <w:p w14:paraId="246318DE" w14:textId="77777777" w:rsidR="004E2813" w:rsidRDefault="004E2813" w:rsidP="00B539F5">
      <w:pPr>
        <w:spacing w:line="360" w:lineRule="auto"/>
        <w:jc w:val="both"/>
      </w:pPr>
    </w:p>
    <w:p w14:paraId="08BDD2E5" w14:textId="1C29F0FD" w:rsidR="004E2813" w:rsidRDefault="004E2813" w:rsidP="00B539F5">
      <w:pPr>
        <w:spacing w:line="360" w:lineRule="auto"/>
        <w:jc w:val="both"/>
      </w:pPr>
      <w:r>
        <w:t>Reference:</w:t>
      </w:r>
    </w:p>
    <w:p w14:paraId="69AD4481" w14:textId="20337A56" w:rsidR="00B4201D" w:rsidRDefault="00B4201D" w:rsidP="00B230AA">
      <w:pPr>
        <w:pStyle w:val="ListParagraph"/>
        <w:numPr>
          <w:ilvl w:val="0"/>
          <w:numId w:val="1"/>
        </w:numPr>
        <w:spacing w:line="360" w:lineRule="auto"/>
      </w:pPr>
      <w:r>
        <w:t xml:space="preserve">Census of India. </w:t>
      </w:r>
      <w:proofErr w:type="spellStart"/>
      <w:r>
        <w:t>Govindgarh</w:t>
      </w:r>
      <w:proofErr w:type="spellEnd"/>
      <w:r>
        <w:t xml:space="preserve"> Profile (2011-2019), Available at </w:t>
      </w:r>
      <w:hyperlink r:id="rId5" w:history="1">
        <w:r w:rsidR="00B230AA">
          <w:rPr>
            <w:rStyle w:val="Hyperlink"/>
          </w:rPr>
          <w:t>https://www.census2011.co.in/data/town/79460-govindgarh-rajasthan.html</w:t>
        </w:r>
      </w:hyperlink>
    </w:p>
    <w:p w14:paraId="4BBFE7BC" w14:textId="0190376C" w:rsidR="004E2813" w:rsidRDefault="004E2813" w:rsidP="001D4C13">
      <w:pPr>
        <w:pStyle w:val="ListParagraph"/>
        <w:numPr>
          <w:ilvl w:val="0"/>
          <w:numId w:val="1"/>
        </w:numPr>
        <w:spacing w:line="360" w:lineRule="auto"/>
      </w:pPr>
      <w:r>
        <w:t>Participatory Research Institute of Asia: Baseline Study Report for the project- Reforming Local Governance for Responsive and Effective Service Delivery (2018), Available from</w:t>
      </w:r>
      <w:r w:rsidR="00567DDE">
        <w:t xml:space="preserve">: </w:t>
      </w:r>
      <w:hyperlink r:id="rId6" w:history="1">
        <w:r w:rsidR="00567DDE">
          <w:rPr>
            <w:rStyle w:val="Hyperlink"/>
          </w:rPr>
          <w:t>https://pria.org/resources-apna-swasthya-apni-pehel-reforming-local-health-governance-in-rajasthan-30-572</w:t>
        </w:r>
      </w:hyperlink>
    </w:p>
    <w:p w14:paraId="14AAEA3A" w14:textId="1ED5E25D" w:rsidR="00567DDE" w:rsidRDefault="003C52ED" w:rsidP="001D4C13">
      <w:pPr>
        <w:pStyle w:val="ListParagraph"/>
        <w:numPr>
          <w:ilvl w:val="0"/>
          <w:numId w:val="1"/>
        </w:numPr>
        <w:spacing w:line="360" w:lineRule="auto"/>
      </w:pPr>
      <w:r>
        <w:t xml:space="preserve">Gram Panchayat Development Plan Campaign. </w:t>
      </w:r>
      <w:r w:rsidR="00F83A35">
        <w:t>Available</w:t>
      </w:r>
      <w:r>
        <w:t xml:space="preserve"> at </w:t>
      </w:r>
      <w:hyperlink r:id="rId7" w:anchor="gpdpAbout" w:history="1">
        <w:r>
          <w:rPr>
            <w:rStyle w:val="Hyperlink"/>
          </w:rPr>
          <w:t>https://gpdp.nic.in/#gpdpAbout</w:t>
        </w:r>
      </w:hyperlink>
    </w:p>
    <w:p w14:paraId="576D70D5" w14:textId="194576FE" w:rsidR="003C52ED" w:rsidRDefault="001D4C13" w:rsidP="001D4C13">
      <w:pPr>
        <w:pStyle w:val="ListParagraph"/>
        <w:numPr>
          <w:ilvl w:val="0"/>
          <w:numId w:val="1"/>
        </w:numPr>
        <w:spacing w:line="360" w:lineRule="auto"/>
      </w:pPr>
      <w:r>
        <w:t xml:space="preserve">Census of India, </w:t>
      </w:r>
      <w:r w:rsidR="00E05AD5">
        <w:t>Sample Registration System: Special Bulletin on Maternal Mortality in India (2014-2016)</w:t>
      </w:r>
      <w:r>
        <w:t xml:space="preserve">: Available at </w:t>
      </w:r>
      <w:hyperlink r:id="rId8" w:history="1">
        <w:r>
          <w:rPr>
            <w:rStyle w:val="Hyperlink"/>
          </w:rPr>
          <w:t>http://www.censusindia.gov.in/vital_statistics/SRS_Bulletins/MMR%20Bulletin-2014-16.pdf</w:t>
        </w:r>
      </w:hyperlink>
    </w:p>
    <w:p w14:paraId="45C0250D" w14:textId="77777777" w:rsidR="008A5517" w:rsidRDefault="001D4C13" w:rsidP="001D4C13">
      <w:pPr>
        <w:pStyle w:val="ListParagraph"/>
        <w:numPr>
          <w:ilvl w:val="0"/>
          <w:numId w:val="1"/>
        </w:numPr>
        <w:spacing w:line="360" w:lineRule="auto"/>
      </w:pPr>
      <w:r>
        <w:t xml:space="preserve">Global Nutrition Report (2018)- </w:t>
      </w:r>
      <w:r w:rsidR="008A5517">
        <w:t xml:space="preserve"> Global Nutrition Profile – India, Available at</w:t>
      </w:r>
    </w:p>
    <w:p w14:paraId="677B4740" w14:textId="77777777" w:rsidR="008A5517" w:rsidRDefault="00816577" w:rsidP="008A5517">
      <w:pPr>
        <w:pStyle w:val="ListParagraph"/>
        <w:spacing w:line="360" w:lineRule="auto"/>
      </w:pPr>
      <w:hyperlink r:id="rId9" w:history="1">
        <w:r w:rsidR="008A5517">
          <w:rPr>
            <w:rStyle w:val="Hyperlink"/>
          </w:rPr>
          <w:t>https://globalnutritionreport.org/nutrition-profiles/asia/southern-asia/india/</w:t>
        </w:r>
      </w:hyperlink>
    </w:p>
    <w:p w14:paraId="0986F3D9" w14:textId="7F695736" w:rsidR="001D4C13" w:rsidRDefault="008A5517" w:rsidP="008A5517">
      <w:pPr>
        <w:pStyle w:val="ListParagraph"/>
        <w:spacing w:line="360" w:lineRule="auto"/>
      </w:pPr>
      <w:r>
        <w:t xml:space="preserve"> </w:t>
      </w:r>
    </w:p>
    <w:p w14:paraId="0066FF1A" w14:textId="77777777" w:rsidR="008A5517" w:rsidRDefault="008A5517" w:rsidP="008A5517">
      <w:pPr>
        <w:pStyle w:val="ListParagraph"/>
        <w:spacing w:line="360" w:lineRule="auto"/>
      </w:pPr>
    </w:p>
    <w:p w14:paraId="7104E2B2" w14:textId="77777777" w:rsidR="00567DDE" w:rsidRDefault="00567DDE" w:rsidP="004E2813">
      <w:pPr>
        <w:pStyle w:val="ListParagraph"/>
        <w:spacing w:line="360" w:lineRule="auto"/>
        <w:jc w:val="both"/>
      </w:pPr>
    </w:p>
    <w:p w14:paraId="6379B661" w14:textId="77777777" w:rsidR="00567DDE" w:rsidRDefault="00567DDE" w:rsidP="004E2813">
      <w:pPr>
        <w:pStyle w:val="ListParagraph"/>
        <w:spacing w:line="360" w:lineRule="auto"/>
        <w:jc w:val="both"/>
      </w:pPr>
    </w:p>
    <w:p w14:paraId="75505149" w14:textId="77777777" w:rsidR="004E2813" w:rsidRDefault="004E2813" w:rsidP="00B539F5">
      <w:pPr>
        <w:spacing w:line="360" w:lineRule="auto"/>
        <w:jc w:val="both"/>
      </w:pPr>
    </w:p>
    <w:p w14:paraId="254B6345" w14:textId="77777777" w:rsidR="004E2813" w:rsidRDefault="004E2813" w:rsidP="00B539F5">
      <w:pPr>
        <w:spacing w:line="360" w:lineRule="auto"/>
        <w:jc w:val="both"/>
      </w:pPr>
    </w:p>
    <w:p w14:paraId="582C0A62" w14:textId="77777777" w:rsidR="004E2813" w:rsidRDefault="004E2813" w:rsidP="00B539F5">
      <w:pPr>
        <w:spacing w:line="360" w:lineRule="auto"/>
        <w:jc w:val="both"/>
      </w:pPr>
    </w:p>
    <w:p w14:paraId="2C9733E9" w14:textId="77777777" w:rsidR="004E2813" w:rsidRDefault="004E2813" w:rsidP="00B539F5">
      <w:pPr>
        <w:spacing w:line="360" w:lineRule="auto"/>
        <w:jc w:val="both"/>
      </w:pPr>
    </w:p>
    <w:p w14:paraId="3FAF311C" w14:textId="77777777" w:rsidR="004E2813" w:rsidRDefault="004E2813" w:rsidP="00B539F5">
      <w:pPr>
        <w:spacing w:line="360" w:lineRule="auto"/>
        <w:jc w:val="both"/>
      </w:pPr>
    </w:p>
    <w:p w14:paraId="435B9582" w14:textId="77777777" w:rsidR="002C6105" w:rsidRDefault="00674756" w:rsidP="00B539F5">
      <w:pPr>
        <w:spacing w:line="360" w:lineRule="auto"/>
        <w:jc w:val="both"/>
      </w:pPr>
      <w:r>
        <w:t xml:space="preserve"> </w:t>
      </w:r>
    </w:p>
    <w:sectPr w:rsidR="002C6105" w:rsidSect="003652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F34"/>
    <w:multiLevelType w:val="hybridMultilevel"/>
    <w:tmpl w:val="6256D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56"/>
    <w:rsid w:val="000059C9"/>
    <w:rsid w:val="000066A7"/>
    <w:rsid w:val="000130F4"/>
    <w:rsid w:val="00017C8A"/>
    <w:rsid w:val="00021AA0"/>
    <w:rsid w:val="000318B9"/>
    <w:rsid w:val="00045163"/>
    <w:rsid w:val="000470DD"/>
    <w:rsid w:val="000648F5"/>
    <w:rsid w:val="00086696"/>
    <w:rsid w:val="000B3FA5"/>
    <w:rsid w:val="000C0C2A"/>
    <w:rsid w:val="000E5386"/>
    <w:rsid w:val="001132C5"/>
    <w:rsid w:val="0017127E"/>
    <w:rsid w:val="00195011"/>
    <w:rsid w:val="00195ABF"/>
    <w:rsid w:val="001A395C"/>
    <w:rsid w:val="001A6C39"/>
    <w:rsid w:val="001B7B75"/>
    <w:rsid w:val="001C42CE"/>
    <w:rsid w:val="001C6B66"/>
    <w:rsid w:val="001D4C13"/>
    <w:rsid w:val="001E5E77"/>
    <w:rsid w:val="001E71FE"/>
    <w:rsid w:val="002453AA"/>
    <w:rsid w:val="002500F9"/>
    <w:rsid w:val="00253536"/>
    <w:rsid w:val="002549BD"/>
    <w:rsid w:val="0026515F"/>
    <w:rsid w:val="0026727F"/>
    <w:rsid w:val="00281387"/>
    <w:rsid w:val="00293736"/>
    <w:rsid w:val="002C6105"/>
    <w:rsid w:val="002D2E6F"/>
    <w:rsid w:val="002D3319"/>
    <w:rsid w:val="002D7581"/>
    <w:rsid w:val="002E60CE"/>
    <w:rsid w:val="002E6152"/>
    <w:rsid w:val="002F6106"/>
    <w:rsid w:val="003015AD"/>
    <w:rsid w:val="003074F5"/>
    <w:rsid w:val="00321C97"/>
    <w:rsid w:val="00326567"/>
    <w:rsid w:val="00351FD6"/>
    <w:rsid w:val="00352A24"/>
    <w:rsid w:val="00354772"/>
    <w:rsid w:val="0036527D"/>
    <w:rsid w:val="003A4F29"/>
    <w:rsid w:val="003C52ED"/>
    <w:rsid w:val="003F1C65"/>
    <w:rsid w:val="00420B9C"/>
    <w:rsid w:val="00427B19"/>
    <w:rsid w:val="0043126A"/>
    <w:rsid w:val="00441656"/>
    <w:rsid w:val="004479D5"/>
    <w:rsid w:val="0047084C"/>
    <w:rsid w:val="00493291"/>
    <w:rsid w:val="004A735B"/>
    <w:rsid w:val="004C59FB"/>
    <w:rsid w:val="004D4136"/>
    <w:rsid w:val="004E2813"/>
    <w:rsid w:val="005029A3"/>
    <w:rsid w:val="00540924"/>
    <w:rsid w:val="00567DDE"/>
    <w:rsid w:val="005812C2"/>
    <w:rsid w:val="005841A4"/>
    <w:rsid w:val="0059027E"/>
    <w:rsid w:val="00596C88"/>
    <w:rsid w:val="005A7F57"/>
    <w:rsid w:val="005B15AA"/>
    <w:rsid w:val="005F58C8"/>
    <w:rsid w:val="006034C5"/>
    <w:rsid w:val="00603F2E"/>
    <w:rsid w:val="00624448"/>
    <w:rsid w:val="00674756"/>
    <w:rsid w:val="006879ED"/>
    <w:rsid w:val="006D15A6"/>
    <w:rsid w:val="006E69A7"/>
    <w:rsid w:val="00721C53"/>
    <w:rsid w:val="007459C6"/>
    <w:rsid w:val="0074688E"/>
    <w:rsid w:val="00755684"/>
    <w:rsid w:val="00783E16"/>
    <w:rsid w:val="00784663"/>
    <w:rsid w:val="00784EA4"/>
    <w:rsid w:val="00784F29"/>
    <w:rsid w:val="00795DD4"/>
    <w:rsid w:val="007B7255"/>
    <w:rsid w:val="007D691D"/>
    <w:rsid w:val="007F1F7F"/>
    <w:rsid w:val="00812033"/>
    <w:rsid w:val="00816577"/>
    <w:rsid w:val="0082014D"/>
    <w:rsid w:val="008234BB"/>
    <w:rsid w:val="008376E5"/>
    <w:rsid w:val="00841E53"/>
    <w:rsid w:val="00842E34"/>
    <w:rsid w:val="008563A0"/>
    <w:rsid w:val="00865E72"/>
    <w:rsid w:val="008671CD"/>
    <w:rsid w:val="008701AC"/>
    <w:rsid w:val="008A5517"/>
    <w:rsid w:val="008D055F"/>
    <w:rsid w:val="008D51B9"/>
    <w:rsid w:val="008E227B"/>
    <w:rsid w:val="008E3A69"/>
    <w:rsid w:val="008E6F46"/>
    <w:rsid w:val="009057F4"/>
    <w:rsid w:val="00916608"/>
    <w:rsid w:val="00966980"/>
    <w:rsid w:val="0097724D"/>
    <w:rsid w:val="009A34BF"/>
    <w:rsid w:val="009B2D21"/>
    <w:rsid w:val="009D32B9"/>
    <w:rsid w:val="009D56FC"/>
    <w:rsid w:val="009F411E"/>
    <w:rsid w:val="00A05956"/>
    <w:rsid w:val="00A149CA"/>
    <w:rsid w:val="00A17C1B"/>
    <w:rsid w:val="00A668ED"/>
    <w:rsid w:val="00A720F1"/>
    <w:rsid w:val="00A81BE6"/>
    <w:rsid w:val="00A83DDE"/>
    <w:rsid w:val="00AF38FA"/>
    <w:rsid w:val="00B07B05"/>
    <w:rsid w:val="00B22919"/>
    <w:rsid w:val="00B230AA"/>
    <w:rsid w:val="00B41562"/>
    <w:rsid w:val="00B4201D"/>
    <w:rsid w:val="00B4337A"/>
    <w:rsid w:val="00B539F5"/>
    <w:rsid w:val="00B65FFF"/>
    <w:rsid w:val="00B73ED1"/>
    <w:rsid w:val="00B776B7"/>
    <w:rsid w:val="00B95EF1"/>
    <w:rsid w:val="00B96F27"/>
    <w:rsid w:val="00BB25EF"/>
    <w:rsid w:val="00BB4127"/>
    <w:rsid w:val="00BD2C72"/>
    <w:rsid w:val="00C11659"/>
    <w:rsid w:val="00C1747E"/>
    <w:rsid w:val="00C55CEF"/>
    <w:rsid w:val="00C92524"/>
    <w:rsid w:val="00C961BA"/>
    <w:rsid w:val="00CA11B6"/>
    <w:rsid w:val="00CD2E12"/>
    <w:rsid w:val="00CE59E1"/>
    <w:rsid w:val="00CF450C"/>
    <w:rsid w:val="00CF6E0E"/>
    <w:rsid w:val="00D151A0"/>
    <w:rsid w:val="00D167B0"/>
    <w:rsid w:val="00D248D8"/>
    <w:rsid w:val="00D5774F"/>
    <w:rsid w:val="00D651DF"/>
    <w:rsid w:val="00DC4923"/>
    <w:rsid w:val="00DD7468"/>
    <w:rsid w:val="00E05AD5"/>
    <w:rsid w:val="00E60C52"/>
    <w:rsid w:val="00E636A1"/>
    <w:rsid w:val="00E9675C"/>
    <w:rsid w:val="00E972FE"/>
    <w:rsid w:val="00EA2EBD"/>
    <w:rsid w:val="00EC5ED4"/>
    <w:rsid w:val="00ED04F8"/>
    <w:rsid w:val="00EE1EBB"/>
    <w:rsid w:val="00EE271A"/>
    <w:rsid w:val="00EE7AAE"/>
    <w:rsid w:val="00F27A70"/>
    <w:rsid w:val="00F352D5"/>
    <w:rsid w:val="00F376D7"/>
    <w:rsid w:val="00F41B84"/>
    <w:rsid w:val="00F562DD"/>
    <w:rsid w:val="00F64ED9"/>
    <w:rsid w:val="00F67AF6"/>
    <w:rsid w:val="00F83A35"/>
    <w:rsid w:val="00FB3286"/>
    <w:rsid w:val="00FB696C"/>
    <w:rsid w:val="00FC5495"/>
    <w:rsid w:val="00FF04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0407"/>
  <w15:docId w15:val="{496658A6-F7C6-488A-9CAF-610BE8D1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56"/>
    <w:pPr>
      <w:spacing w:after="0" w:line="240" w:lineRule="auto"/>
    </w:pPr>
    <w:rPr>
      <w:rFonts w:ascii="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F46"/>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F6106"/>
    <w:rPr>
      <w:sz w:val="16"/>
      <w:szCs w:val="16"/>
    </w:rPr>
  </w:style>
  <w:style w:type="paragraph" w:styleId="CommentText">
    <w:name w:val="annotation text"/>
    <w:basedOn w:val="Normal"/>
    <w:link w:val="CommentTextChar"/>
    <w:uiPriority w:val="99"/>
    <w:semiHidden/>
    <w:unhideWhenUsed/>
    <w:rsid w:val="002F6106"/>
    <w:rPr>
      <w:rFonts w:cs="Mangal"/>
      <w:sz w:val="20"/>
      <w:szCs w:val="18"/>
    </w:rPr>
  </w:style>
  <w:style w:type="character" w:customStyle="1" w:styleId="CommentTextChar">
    <w:name w:val="Comment Text Char"/>
    <w:basedOn w:val="DefaultParagraphFont"/>
    <w:link w:val="CommentText"/>
    <w:uiPriority w:val="99"/>
    <w:semiHidden/>
    <w:rsid w:val="002F6106"/>
    <w:rPr>
      <w:rFonts w:ascii="Times New Roman" w:hAnsi="Times New Roman" w:cs="Mangal"/>
      <w:sz w:val="20"/>
      <w:szCs w:val="18"/>
      <w:lang w:eastAsia="en-IN" w:bidi="hi-IN"/>
    </w:rPr>
  </w:style>
  <w:style w:type="paragraph" w:styleId="CommentSubject">
    <w:name w:val="annotation subject"/>
    <w:basedOn w:val="CommentText"/>
    <w:next w:val="CommentText"/>
    <w:link w:val="CommentSubjectChar"/>
    <w:uiPriority w:val="99"/>
    <w:semiHidden/>
    <w:unhideWhenUsed/>
    <w:rsid w:val="002F6106"/>
    <w:rPr>
      <w:b/>
      <w:bCs/>
    </w:rPr>
  </w:style>
  <w:style w:type="character" w:customStyle="1" w:styleId="CommentSubjectChar">
    <w:name w:val="Comment Subject Char"/>
    <w:basedOn w:val="CommentTextChar"/>
    <w:link w:val="CommentSubject"/>
    <w:uiPriority w:val="99"/>
    <w:semiHidden/>
    <w:rsid w:val="002F6106"/>
    <w:rPr>
      <w:rFonts w:ascii="Times New Roman" w:hAnsi="Times New Roman" w:cs="Mangal"/>
      <w:b/>
      <w:bCs/>
      <w:sz w:val="20"/>
      <w:szCs w:val="18"/>
      <w:lang w:eastAsia="en-IN" w:bidi="hi-IN"/>
    </w:rPr>
  </w:style>
  <w:style w:type="paragraph" w:styleId="BalloonText">
    <w:name w:val="Balloon Text"/>
    <w:basedOn w:val="Normal"/>
    <w:link w:val="BalloonTextChar"/>
    <w:uiPriority w:val="99"/>
    <w:semiHidden/>
    <w:unhideWhenUsed/>
    <w:rsid w:val="002F6106"/>
    <w:rPr>
      <w:rFonts w:ascii="Segoe UI" w:hAnsi="Segoe UI" w:cs="Mangal"/>
      <w:sz w:val="18"/>
      <w:szCs w:val="16"/>
    </w:rPr>
  </w:style>
  <w:style w:type="character" w:customStyle="1" w:styleId="BalloonTextChar">
    <w:name w:val="Balloon Text Char"/>
    <w:basedOn w:val="DefaultParagraphFont"/>
    <w:link w:val="BalloonText"/>
    <w:uiPriority w:val="99"/>
    <w:semiHidden/>
    <w:rsid w:val="002F6106"/>
    <w:rPr>
      <w:rFonts w:ascii="Segoe UI" w:hAnsi="Segoe UI" w:cs="Mangal"/>
      <w:sz w:val="18"/>
      <w:szCs w:val="16"/>
      <w:lang w:eastAsia="en-IN" w:bidi="hi-IN"/>
    </w:rPr>
  </w:style>
  <w:style w:type="paragraph" w:styleId="ListParagraph">
    <w:name w:val="List Paragraph"/>
    <w:basedOn w:val="Normal"/>
    <w:uiPriority w:val="34"/>
    <w:qFormat/>
    <w:rsid w:val="004E2813"/>
    <w:pPr>
      <w:ind w:left="720"/>
      <w:contextualSpacing/>
    </w:pPr>
    <w:rPr>
      <w:rFonts w:cs="Mangal"/>
      <w:szCs w:val="21"/>
    </w:rPr>
  </w:style>
  <w:style w:type="character" w:styleId="Hyperlink">
    <w:name w:val="Hyperlink"/>
    <w:basedOn w:val="DefaultParagraphFont"/>
    <w:uiPriority w:val="99"/>
    <w:semiHidden/>
    <w:unhideWhenUsed/>
    <w:rsid w:val="00567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6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india.gov.in/vital_statistics/SRS_Bulletins/MMR%20Bulletin-2014-16.pdf" TargetMode="External"/><Relationship Id="rId3" Type="http://schemas.openxmlformats.org/officeDocument/2006/relationships/settings" Target="settings.xml"/><Relationship Id="rId7" Type="http://schemas.openxmlformats.org/officeDocument/2006/relationships/hyperlink" Target="https://gpdp.ni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a.org/resources-apna-swasthya-apni-pehel-reforming-local-health-governance-in-rajasthan-30-572" TargetMode="External"/><Relationship Id="rId11" Type="http://schemas.openxmlformats.org/officeDocument/2006/relationships/theme" Target="theme/theme1.xml"/><Relationship Id="rId5" Type="http://schemas.openxmlformats.org/officeDocument/2006/relationships/hyperlink" Target="https://www.census2011.co.in/data/town/79460-govindgarh-rajastha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nutritionreport.org/nutrition-profiles/asia/southern-asia/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Reviewer</cp:lastModifiedBy>
  <cp:revision>2</cp:revision>
  <cp:lastPrinted>2019-05-13T08:50:00Z</cp:lastPrinted>
  <dcterms:created xsi:type="dcterms:W3CDTF">2019-05-13T11:18:00Z</dcterms:created>
  <dcterms:modified xsi:type="dcterms:W3CDTF">2019-05-13T11:18:00Z</dcterms:modified>
</cp:coreProperties>
</file>